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113" w:rsidRDefault="00441113" w:rsidP="00441113">
      <w:pPr>
        <w:widowControl w:val="0"/>
        <w:tabs>
          <w:tab w:val="left" w:pos="7920"/>
          <w:tab w:val="left" w:pos="8931"/>
        </w:tabs>
        <w:autoSpaceDE w:val="0"/>
        <w:autoSpaceDN w:val="0"/>
        <w:adjustRightInd w:val="0"/>
        <w:spacing w:after="0" w:line="240" w:lineRule="auto"/>
        <w:ind w:right="-283"/>
        <w:jc w:val="both"/>
        <w:rPr>
          <w:rFonts w:ascii="Times New Roman" w:hAnsi="Times New Roman" w:hint="default"/>
          <w:sz w:val="24"/>
          <w:szCs w:val="24"/>
        </w:rPr>
      </w:pPr>
      <w:r w:rsidRPr="00093A6B">
        <w:rPr>
          <w:rFonts w:ascii="Times New Roman" w:hAnsi="Times New Roman" w:hint="default"/>
          <w:noProof/>
          <w:sz w:val="24"/>
          <w:szCs w:val="24"/>
        </w:rPr>
        <w:drawing>
          <wp:anchor distT="0" distB="0" distL="114300" distR="114300" simplePos="0" relativeHeight="251659264" behindDoc="0" locked="0" layoutInCell="1" allowOverlap="1" wp14:anchorId="2E89B945" wp14:editId="74955C63">
            <wp:simplePos x="0" y="0"/>
            <wp:positionH relativeFrom="column">
              <wp:posOffset>2873375</wp:posOffset>
            </wp:positionH>
            <wp:positionV relativeFrom="paragraph">
              <wp:posOffset>0</wp:posOffset>
            </wp:positionV>
            <wp:extent cx="734060" cy="796925"/>
            <wp:effectExtent l="0" t="0" r="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4060" cy="796925"/>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63"/>
        <w:tblW w:w="9639" w:type="dxa"/>
        <w:tblBorders>
          <w:top w:val="double" w:sz="18" w:space="0" w:color="auto"/>
          <w:left w:val="double" w:sz="18" w:space="0" w:color="auto"/>
          <w:bottom w:val="double" w:sz="18" w:space="0" w:color="auto"/>
          <w:right w:val="double" w:sz="18" w:space="0" w:color="auto"/>
          <w:insideH w:val="double" w:sz="18" w:space="0" w:color="auto"/>
          <w:insideV w:val="double" w:sz="18" w:space="0" w:color="auto"/>
        </w:tblBorders>
        <w:tblLook w:val="0000" w:firstRow="0" w:lastRow="0" w:firstColumn="0" w:lastColumn="0" w:noHBand="0" w:noVBand="0"/>
      </w:tblPr>
      <w:tblGrid>
        <w:gridCol w:w="4260"/>
        <w:gridCol w:w="829"/>
        <w:gridCol w:w="875"/>
        <w:gridCol w:w="3675"/>
      </w:tblGrid>
      <w:tr w:rsidR="00441113" w:rsidRPr="00093A6B" w:rsidTr="00441113">
        <w:trPr>
          <w:trHeight w:val="1542"/>
        </w:trPr>
        <w:tc>
          <w:tcPr>
            <w:tcW w:w="4260" w:type="dxa"/>
            <w:tcBorders>
              <w:top w:val="nil"/>
              <w:left w:val="nil"/>
              <w:bottom w:val="nil"/>
              <w:right w:val="nil"/>
            </w:tcBorders>
          </w:tcPr>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bookmarkStart w:id="0" w:name="P337"/>
            <w:bookmarkEnd w:id="0"/>
            <w:r w:rsidRPr="00093A6B">
              <w:rPr>
                <w:rFonts w:ascii="Times New Roman" w:hAnsi="Times New Roman" w:hint="default"/>
                <w:b/>
                <w:iCs/>
                <w:sz w:val="24"/>
                <w:szCs w:val="24"/>
              </w:rPr>
              <w:t>АДМИНИСТРАЦИЯ МУНИЦИПАЛЬНОГО</w:t>
            </w:r>
          </w:p>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r w:rsidRPr="00093A6B">
              <w:rPr>
                <w:rFonts w:ascii="Times New Roman" w:hAnsi="Times New Roman" w:hint="default"/>
                <w:b/>
                <w:iCs/>
                <w:sz w:val="24"/>
                <w:szCs w:val="24"/>
              </w:rPr>
              <w:t>ОБРАЗОВАНИЯ</w:t>
            </w:r>
          </w:p>
          <w:p w:rsidR="00441113" w:rsidRPr="00093A6B" w:rsidRDefault="00441113" w:rsidP="00441113">
            <w:pPr>
              <w:tabs>
                <w:tab w:val="left" w:pos="1473"/>
              </w:tabs>
              <w:spacing w:after="0"/>
              <w:jc w:val="center"/>
              <w:rPr>
                <w:rFonts w:ascii="Times New Roman" w:hAnsi="Times New Roman" w:hint="default"/>
                <w:sz w:val="24"/>
                <w:szCs w:val="24"/>
              </w:rPr>
            </w:pPr>
            <w:r w:rsidRPr="00093A6B">
              <w:rPr>
                <w:rFonts w:ascii="Times New Roman" w:hAnsi="Times New Roman" w:hint="default"/>
                <w:b/>
                <w:iCs/>
                <w:sz w:val="24"/>
                <w:szCs w:val="24"/>
              </w:rPr>
              <w:t>«КУРУМКАНСКИЙ РАЙОН» РЕСПУБЛИКА БУРЯТИЯ</w:t>
            </w:r>
          </w:p>
        </w:tc>
        <w:tc>
          <w:tcPr>
            <w:tcW w:w="1704" w:type="dxa"/>
            <w:gridSpan w:val="2"/>
            <w:tcBorders>
              <w:top w:val="nil"/>
              <w:left w:val="nil"/>
              <w:bottom w:val="nil"/>
              <w:right w:val="nil"/>
            </w:tcBorders>
          </w:tcPr>
          <w:p w:rsidR="00441113" w:rsidRPr="00093A6B" w:rsidRDefault="00441113" w:rsidP="00441113">
            <w:pPr>
              <w:tabs>
                <w:tab w:val="left" w:pos="1473"/>
              </w:tabs>
              <w:jc w:val="center"/>
              <w:rPr>
                <w:rFonts w:ascii="Times New Roman" w:hAnsi="Times New Roman" w:hint="default"/>
                <w:sz w:val="24"/>
                <w:szCs w:val="24"/>
              </w:rPr>
            </w:pPr>
          </w:p>
        </w:tc>
        <w:tc>
          <w:tcPr>
            <w:tcW w:w="3675" w:type="dxa"/>
            <w:tcBorders>
              <w:top w:val="nil"/>
              <w:left w:val="nil"/>
              <w:bottom w:val="nil"/>
              <w:right w:val="nil"/>
            </w:tcBorders>
          </w:tcPr>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r w:rsidRPr="00093A6B">
              <w:rPr>
                <w:rFonts w:ascii="Times New Roman" w:hAnsi="Times New Roman" w:hint="default"/>
                <w:b/>
                <w:iCs/>
                <w:sz w:val="24"/>
                <w:szCs w:val="24"/>
              </w:rPr>
              <w:t>БУРЯАД РЕСПУБЛИКЫН</w:t>
            </w:r>
          </w:p>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r w:rsidRPr="00093A6B">
              <w:rPr>
                <w:rFonts w:ascii="Times New Roman" w:hAnsi="Times New Roman" w:hint="default"/>
                <w:b/>
                <w:iCs/>
                <w:sz w:val="24"/>
                <w:szCs w:val="24"/>
              </w:rPr>
              <w:t>«ХУРАМХААНАЙ АЙМАГ»</w:t>
            </w:r>
          </w:p>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r w:rsidRPr="00093A6B">
              <w:rPr>
                <w:rFonts w:ascii="Times New Roman" w:hAnsi="Times New Roman" w:hint="default"/>
                <w:b/>
                <w:iCs/>
                <w:sz w:val="24"/>
                <w:szCs w:val="24"/>
              </w:rPr>
              <w:t>ГЭЖЭ МУНИЦИПАЛЬНА</w:t>
            </w:r>
          </w:p>
          <w:p w:rsidR="00441113" w:rsidRPr="00093A6B" w:rsidRDefault="00441113" w:rsidP="00441113">
            <w:pPr>
              <w:widowControl w:val="0"/>
              <w:autoSpaceDE w:val="0"/>
              <w:autoSpaceDN w:val="0"/>
              <w:adjustRightInd w:val="0"/>
              <w:spacing w:after="0"/>
              <w:jc w:val="center"/>
              <w:rPr>
                <w:rFonts w:ascii="Times New Roman" w:hAnsi="Times New Roman" w:hint="default"/>
                <w:b/>
                <w:iCs/>
                <w:sz w:val="24"/>
                <w:szCs w:val="24"/>
              </w:rPr>
            </w:pPr>
            <w:r w:rsidRPr="00093A6B">
              <w:rPr>
                <w:rFonts w:ascii="Times New Roman" w:hAnsi="Times New Roman" w:hint="default"/>
                <w:b/>
                <w:iCs/>
                <w:sz w:val="24"/>
                <w:szCs w:val="24"/>
              </w:rPr>
              <w:t>БАЙГУУЛАМЖЫН</w:t>
            </w:r>
          </w:p>
          <w:p w:rsidR="00441113" w:rsidRPr="00093A6B" w:rsidRDefault="00441113" w:rsidP="00441113">
            <w:pPr>
              <w:tabs>
                <w:tab w:val="left" w:pos="1473"/>
              </w:tabs>
              <w:spacing w:after="0"/>
              <w:jc w:val="center"/>
              <w:rPr>
                <w:rFonts w:ascii="Times New Roman" w:hAnsi="Times New Roman" w:hint="default"/>
                <w:sz w:val="24"/>
                <w:szCs w:val="24"/>
              </w:rPr>
            </w:pPr>
            <w:r w:rsidRPr="00093A6B">
              <w:rPr>
                <w:rFonts w:ascii="Times New Roman" w:hAnsi="Times New Roman" w:hint="default"/>
                <w:b/>
                <w:iCs/>
                <w:sz w:val="24"/>
                <w:szCs w:val="24"/>
              </w:rPr>
              <w:t>ЗАХИРГААН</w:t>
            </w:r>
          </w:p>
        </w:tc>
      </w:tr>
      <w:tr w:rsidR="00441113" w:rsidRPr="00093A6B" w:rsidTr="00441113">
        <w:trPr>
          <w:trHeight w:val="983"/>
        </w:trPr>
        <w:tc>
          <w:tcPr>
            <w:tcW w:w="9639" w:type="dxa"/>
            <w:gridSpan w:val="4"/>
            <w:tcBorders>
              <w:left w:val="nil"/>
              <w:bottom w:val="nil"/>
              <w:right w:val="nil"/>
            </w:tcBorders>
          </w:tcPr>
          <w:p w:rsidR="00441113" w:rsidRPr="00093A6B" w:rsidRDefault="00441113" w:rsidP="00441113">
            <w:pPr>
              <w:spacing w:after="0" w:line="240" w:lineRule="auto"/>
              <w:jc w:val="center"/>
              <w:rPr>
                <w:rFonts w:ascii="Times New Roman" w:hAnsi="Times New Roman" w:hint="default"/>
                <w:sz w:val="24"/>
                <w:szCs w:val="24"/>
              </w:rPr>
            </w:pPr>
            <w:r w:rsidRPr="00093A6B">
              <w:rPr>
                <w:rFonts w:ascii="Times New Roman" w:hAnsi="Times New Roman" w:hint="default"/>
                <w:sz w:val="24"/>
                <w:szCs w:val="24"/>
              </w:rPr>
              <w:t xml:space="preserve">ул. Балдакова, 13, с. Курумкан, Курумканский район, Республики Бурятия, 671640, </w:t>
            </w:r>
          </w:p>
          <w:p w:rsidR="00441113" w:rsidRPr="00093A6B" w:rsidRDefault="00441113" w:rsidP="00441113">
            <w:pPr>
              <w:spacing w:after="0" w:line="240" w:lineRule="auto"/>
              <w:jc w:val="center"/>
              <w:rPr>
                <w:rFonts w:ascii="Times New Roman" w:hAnsi="Times New Roman" w:hint="default"/>
                <w:sz w:val="24"/>
                <w:szCs w:val="24"/>
              </w:rPr>
            </w:pPr>
            <w:r w:rsidRPr="00093A6B">
              <w:rPr>
                <w:rFonts w:ascii="Times New Roman" w:hAnsi="Times New Roman" w:hint="default"/>
                <w:sz w:val="24"/>
                <w:szCs w:val="24"/>
              </w:rPr>
              <w:t xml:space="preserve">тел. (830149)41-5-15, 41-3-10, факс: (830149)41–4–63, </w:t>
            </w:r>
          </w:p>
          <w:p w:rsidR="00441113" w:rsidRPr="00093A6B" w:rsidRDefault="00441113" w:rsidP="00441113">
            <w:pPr>
              <w:spacing w:after="0" w:line="240" w:lineRule="auto"/>
              <w:jc w:val="center"/>
              <w:rPr>
                <w:rFonts w:ascii="Times New Roman" w:hAnsi="Times New Roman" w:hint="default"/>
                <w:sz w:val="24"/>
                <w:szCs w:val="24"/>
                <w:lang w:val="en-US"/>
              </w:rPr>
            </w:pPr>
            <w:r w:rsidRPr="00093A6B">
              <w:rPr>
                <w:rFonts w:ascii="Times New Roman" w:hAnsi="Times New Roman" w:hint="default"/>
                <w:sz w:val="24"/>
                <w:szCs w:val="24"/>
                <w:lang w:val="en-US"/>
              </w:rPr>
              <w:t>e-mail: admkrm@govrb.ru, https://egov-buryatia.ru/kurumkan/</w:t>
            </w:r>
          </w:p>
        </w:tc>
      </w:tr>
      <w:tr w:rsidR="00441113" w:rsidRPr="00093A6B" w:rsidTr="00441113">
        <w:trPr>
          <w:trHeight w:val="813"/>
        </w:trPr>
        <w:tc>
          <w:tcPr>
            <w:tcW w:w="9639" w:type="dxa"/>
            <w:gridSpan w:val="4"/>
            <w:tcBorders>
              <w:top w:val="nil"/>
              <w:left w:val="nil"/>
              <w:bottom w:val="nil"/>
              <w:right w:val="nil"/>
            </w:tcBorders>
          </w:tcPr>
          <w:p w:rsidR="00441113" w:rsidRPr="00093A6B" w:rsidRDefault="00441113" w:rsidP="00441113">
            <w:pPr>
              <w:jc w:val="center"/>
              <w:rPr>
                <w:rFonts w:ascii="Times New Roman" w:hAnsi="Times New Roman" w:hint="default"/>
                <w:b/>
                <w:sz w:val="24"/>
                <w:szCs w:val="24"/>
                <w:lang w:val="en-US"/>
              </w:rPr>
            </w:pPr>
            <w:r w:rsidRPr="00093A6B">
              <w:rPr>
                <w:rFonts w:ascii="Times New Roman" w:hAnsi="Times New Roman" w:hint="default"/>
                <w:b/>
                <w:sz w:val="24"/>
                <w:szCs w:val="24"/>
              </w:rPr>
              <w:t>ТОГТООЛ</w:t>
            </w:r>
          </w:p>
          <w:p w:rsidR="00441113" w:rsidRPr="00093A6B" w:rsidRDefault="00441113" w:rsidP="00441113">
            <w:pPr>
              <w:spacing w:after="0"/>
              <w:jc w:val="center"/>
              <w:rPr>
                <w:rFonts w:ascii="Times New Roman" w:hAnsi="Times New Roman" w:hint="default"/>
                <w:sz w:val="24"/>
                <w:szCs w:val="24"/>
              </w:rPr>
            </w:pPr>
            <w:r w:rsidRPr="00093A6B">
              <w:rPr>
                <w:rFonts w:ascii="Times New Roman" w:hAnsi="Times New Roman" w:hint="default"/>
                <w:b/>
                <w:sz w:val="24"/>
                <w:szCs w:val="24"/>
              </w:rPr>
              <w:t>ПОСТАНОВЛЕНИЕ</w:t>
            </w:r>
          </w:p>
        </w:tc>
      </w:tr>
      <w:tr w:rsidR="00441113" w:rsidRPr="00093A6B" w:rsidTr="00441113">
        <w:trPr>
          <w:trHeight w:val="260"/>
        </w:trPr>
        <w:tc>
          <w:tcPr>
            <w:tcW w:w="5089" w:type="dxa"/>
            <w:gridSpan w:val="2"/>
            <w:tcBorders>
              <w:top w:val="nil"/>
              <w:left w:val="nil"/>
              <w:bottom w:val="nil"/>
              <w:right w:val="nil"/>
            </w:tcBorders>
          </w:tcPr>
          <w:p w:rsidR="00441113" w:rsidRPr="00093A6B" w:rsidRDefault="00441113" w:rsidP="008A7E20">
            <w:pPr>
              <w:tabs>
                <w:tab w:val="left" w:pos="1473"/>
              </w:tabs>
              <w:spacing w:after="0"/>
              <w:rPr>
                <w:rFonts w:ascii="Times New Roman" w:hAnsi="Times New Roman" w:hint="default"/>
                <w:sz w:val="24"/>
                <w:szCs w:val="24"/>
              </w:rPr>
            </w:pPr>
            <w:r w:rsidRPr="00093A6B">
              <w:rPr>
                <w:rFonts w:ascii="Times New Roman" w:hAnsi="Times New Roman" w:hint="default"/>
                <w:iCs/>
                <w:sz w:val="24"/>
                <w:szCs w:val="24"/>
              </w:rPr>
              <w:t>«</w:t>
            </w:r>
            <w:r w:rsidR="008A7E20">
              <w:rPr>
                <w:rFonts w:ascii="Times New Roman" w:hAnsi="Times New Roman" w:hint="default"/>
                <w:iCs/>
                <w:sz w:val="24"/>
                <w:szCs w:val="24"/>
              </w:rPr>
              <w:t>02</w:t>
            </w:r>
            <w:r w:rsidRPr="00093A6B">
              <w:rPr>
                <w:rFonts w:ascii="Times New Roman" w:hAnsi="Times New Roman" w:hint="default"/>
                <w:iCs/>
                <w:sz w:val="24"/>
                <w:szCs w:val="24"/>
              </w:rPr>
              <w:t xml:space="preserve">» </w:t>
            </w:r>
            <w:r w:rsidR="00553EBE">
              <w:rPr>
                <w:rFonts w:ascii="Times New Roman" w:hAnsi="Times New Roman" w:hint="default"/>
                <w:iCs/>
                <w:sz w:val="24"/>
                <w:szCs w:val="24"/>
              </w:rPr>
              <w:t>декабря</w:t>
            </w:r>
            <w:r w:rsidRPr="00093A6B">
              <w:rPr>
                <w:rFonts w:ascii="Times New Roman" w:hAnsi="Times New Roman" w:hint="default"/>
                <w:iCs/>
                <w:sz w:val="24"/>
                <w:szCs w:val="24"/>
              </w:rPr>
              <w:t xml:space="preserve"> 2025 г.</w:t>
            </w:r>
          </w:p>
        </w:tc>
        <w:tc>
          <w:tcPr>
            <w:tcW w:w="4550" w:type="dxa"/>
            <w:gridSpan w:val="2"/>
            <w:tcBorders>
              <w:top w:val="nil"/>
              <w:left w:val="nil"/>
              <w:bottom w:val="nil"/>
              <w:right w:val="nil"/>
            </w:tcBorders>
          </w:tcPr>
          <w:p w:rsidR="00441113" w:rsidRPr="00093A6B" w:rsidRDefault="00441113" w:rsidP="008A7E20">
            <w:pPr>
              <w:tabs>
                <w:tab w:val="left" w:pos="1473"/>
              </w:tabs>
              <w:spacing w:after="0"/>
              <w:jc w:val="right"/>
              <w:rPr>
                <w:rFonts w:ascii="Times New Roman" w:hAnsi="Times New Roman" w:hint="default"/>
                <w:sz w:val="24"/>
                <w:szCs w:val="24"/>
              </w:rPr>
            </w:pPr>
            <w:r w:rsidRPr="00093A6B">
              <w:rPr>
                <w:rFonts w:ascii="Times New Roman" w:hAnsi="Times New Roman" w:hint="default"/>
                <w:iCs/>
                <w:sz w:val="24"/>
                <w:szCs w:val="24"/>
              </w:rPr>
              <w:t xml:space="preserve">№ </w:t>
            </w:r>
            <w:r w:rsidR="008A7E20">
              <w:rPr>
                <w:rFonts w:ascii="Times New Roman" w:hAnsi="Times New Roman" w:hint="default"/>
                <w:iCs/>
                <w:sz w:val="24"/>
                <w:szCs w:val="24"/>
              </w:rPr>
              <w:t>486</w:t>
            </w:r>
          </w:p>
        </w:tc>
      </w:tr>
      <w:tr w:rsidR="00441113" w:rsidRPr="00093A6B" w:rsidTr="00441113">
        <w:trPr>
          <w:trHeight w:val="525"/>
        </w:trPr>
        <w:tc>
          <w:tcPr>
            <w:tcW w:w="9639" w:type="dxa"/>
            <w:gridSpan w:val="4"/>
            <w:tcBorders>
              <w:top w:val="nil"/>
              <w:left w:val="nil"/>
              <w:bottom w:val="nil"/>
              <w:right w:val="nil"/>
            </w:tcBorders>
            <w:vAlign w:val="center"/>
          </w:tcPr>
          <w:p w:rsidR="00441113" w:rsidRPr="00093A6B" w:rsidRDefault="00441113" w:rsidP="00441113">
            <w:pPr>
              <w:tabs>
                <w:tab w:val="left" w:pos="1473"/>
              </w:tabs>
              <w:spacing w:after="0"/>
              <w:jc w:val="center"/>
              <w:rPr>
                <w:rFonts w:ascii="Times New Roman" w:hAnsi="Times New Roman" w:hint="default"/>
                <w:sz w:val="24"/>
                <w:szCs w:val="24"/>
              </w:rPr>
            </w:pPr>
            <w:r w:rsidRPr="00093A6B">
              <w:rPr>
                <w:rFonts w:ascii="Times New Roman" w:hAnsi="Times New Roman" w:hint="default"/>
                <w:iCs/>
                <w:sz w:val="24"/>
                <w:szCs w:val="24"/>
              </w:rPr>
              <w:t>с. Курумкан</w:t>
            </w:r>
          </w:p>
        </w:tc>
      </w:tr>
      <w:tr w:rsidR="00441113" w:rsidRPr="00093A6B" w:rsidTr="00492851">
        <w:trPr>
          <w:trHeight w:val="952"/>
        </w:trPr>
        <w:tc>
          <w:tcPr>
            <w:tcW w:w="9639" w:type="dxa"/>
            <w:gridSpan w:val="4"/>
            <w:tcBorders>
              <w:top w:val="nil"/>
              <w:left w:val="nil"/>
              <w:bottom w:val="nil"/>
              <w:right w:val="nil"/>
            </w:tcBorders>
          </w:tcPr>
          <w:p w:rsidR="00441113" w:rsidRPr="00093A6B" w:rsidRDefault="00441113" w:rsidP="00441113">
            <w:pPr>
              <w:tabs>
                <w:tab w:val="left" w:pos="1473"/>
              </w:tabs>
              <w:ind w:left="-107" w:right="-79"/>
              <w:contextualSpacing/>
              <w:jc w:val="center"/>
              <w:rPr>
                <w:rFonts w:ascii="Times New Roman" w:hAnsi="Times New Roman" w:hint="default"/>
                <w:b/>
                <w:bCs/>
                <w:sz w:val="24"/>
                <w:szCs w:val="24"/>
              </w:rPr>
            </w:pPr>
            <w:r w:rsidRPr="00441113">
              <w:rPr>
                <w:rFonts w:ascii="Times New Roman" w:hAnsi="Times New Roman" w:hint="default"/>
                <w:b/>
                <w:bCs/>
                <w:sz w:val="24"/>
                <w:szCs w:val="24"/>
              </w:rPr>
              <w:t>О порядке установления стоимости и перечня услуг по присоединению объектов дорожного сервиса к автомобильным дорогам общего пользования местного значения на территории</w:t>
            </w:r>
            <w:r>
              <w:rPr>
                <w:rFonts w:ascii="Times New Roman" w:hAnsi="Times New Roman" w:hint="default"/>
                <w:b/>
                <w:bCs/>
                <w:sz w:val="24"/>
                <w:szCs w:val="24"/>
              </w:rPr>
              <w:t xml:space="preserve"> </w:t>
            </w:r>
            <w:r w:rsidRPr="00441113">
              <w:rPr>
                <w:rFonts w:ascii="Times New Roman" w:hAnsi="Times New Roman" w:hint="default"/>
                <w:b/>
                <w:bCs/>
                <w:sz w:val="24"/>
                <w:szCs w:val="24"/>
              </w:rPr>
              <w:t xml:space="preserve">муниципального </w:t>
            </w:r>
            <w:r>
              <w:rPr>
                <w:rFonts w:ascii="Times New Roman" w:hAnsi="Times New Roman" w:hint="default"/>
                <w:b/>
                <w:bCs/>
                <w:sz w:val="24"/>
                <w:szCs w:val="24"/>
              </w:rPr>
              <w:t xml:space="preserve">образования </w:t>
            </w:r>
            <w:r w:rsidRPr="00441113">
              <w:rPr>
                <w:rFonts w:ascii="Times New Roman" w:hAnsi="Times New Roman" w:hint="default"/>
                <w:b/>
                <w:bCs/>
                <w:sz w:val="24"/>
                <w:szCs w:val="24"/>
              </w:rPr>
              <w:t>«</w:t>
            </w:r>
            <w:r>
              <w:rPr>
                <w:rFonts w:ascii="Times New Roman" w:hAnsi="Times New Roman" w:hint="default"/>
                <w:b/>
                <w:bCs/>
                <w:sz w:val="24"/>
                <w:szCs w:val="24"/>
              </w:rPr>
              <w:t>Курумкан</w:t>
            </w:r>
            <w:r w:rsidRPr="00441113">
              <w:rPr>
                <w:rFonts w:ascii="Times New Roman" w:hAnsi="Times New Roman" w:hint="default"/>
                <w:b/>
                <w:bCs/>
                <w:sz w:val="24"/>
                <w:szCs w:val="24"/>
              </w:rPr>
              <w:t>ский район»</w:t>
            </w:r>
          </w:p>
        </w:tc>
      </w:tr>
    </w:tbl>
    <w:p w:rsidR="00441113" w:rsidRDefault="00441113" w:rsidP="00441113">
      <w:pPr>
        <w:widowControl w:val="0"/>
        <w:tabs>
          <w:tab w:val="left" w:pos="7920"/>
          <w:tab w:val="left" w:pos="8931"/>
        </w:tabs>
        <w:autoSpaceDE w:val="0"/>
        <w:autoSpaceDN w:val="0"/>
        <w:adjustRightInd w:val="0"/>
        <w:spacing w:after="0" w:line="240" w:lineRule="auto"/>
        <w:ind w:right="-143" w:firstLine="567"/>
        <w:jc w:val="both"/>
        <w:rPr>
          <w:rFonts w:ascii="Times New Roman" w:hAnsi="Times New Roman" w:hint="default"/>
          <w:sz w:val="24"/>
          <w:szCs w:val="24"/>
        </w:rPr>
      </w:pPr>
      <w:r w:rsidRPr="00441113">
        <w:rPr>
          <w:rFonts w:ascii="Times New Roman" w:hAnsi="Times New Roman" w:hint="default"/>
          <w:sz w:val="24"/>
          <w:szCs w:val="24"/>
        </w:rPr>
        <w:t>В соответствии со статьей 14 Федерального закона от 06 октября 2003 года № 131-ФЗ "Об общих принципах организации местного самоуправления в Росси</w:t>
      </w:r>
      <w:bookmarkStart w:id="1" w:name="_GoBack"/>
      <w:bookmarkEnd w:id="1"/>
      <w:r w:rsidRPr="00441113">
        <w:rPr>
          <w:rFonts w:ascii="Times New Roman" w:hAnsi="Times New Roman" w:hint="default"/>
          <w:sz w:val="24"/>
          <w:szCs w:val="24"/>
        </w:rPr>
        <w:t>йской Федерации", статьей 13 и 22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29 декабря 2017 года № 443-ФЗ "Об организации дорожного движения в Российской Федерации и о внесении изменений в отдельные законодательные акты Российской Федерации", руководствуясь Уставом</w:t>
      </w:r>
      <w:r>
        <w:rPr>
          <w:rFonts w:ascii="Times New Roman" w:hAnsi="Times New Roman" w:hint="default"/>
          <w:sz w:val="24"/>
          <w:szCs w:val="24"/>
        </w:rPr>
        <w:t xml:space="preserve"> муниципального образования "Курумканский район"  администрация муниципального образования "Курумканский район" </w:t>
      </w:r>
    </w:p>
    <w:p w:rsidR="00441113" w:rsidRDefault="00441113" w:rsidP="00441113">
      <w:pPr>
        <w:widowControl w:val="0"/>
        <w:tabs>
          <w:tab w:val="left" w:pos="7920"/>
          <w:tab w:val="left" w:pos="8931"/>
        </w:tabs>
        <w:autoSpaceDE w:val="0"/>
        <w:autoSpaceDN w:val="0"/>
        <w:adjustRightInd w:val="0"/>
        <w:spacing w:after="0" w:line="240" w:lineRule="auto"/>
        <w:ind w:right="-143" w:firstLine="567"/>
        <w:jc w:val="both"/>
        <w:rPr>
          <w:rFonts w:ascii="Times New Roman" w:hAnsi="Times New Roman" w:hint="default"/>
          <w:sz w:val="24"/>
          <w:szCs w:val="24"/>
        </w:rPr>
      </w:pPr>
    </w:p>
    <w:p w:rsidR="00441113" w:rsidRPr="00441113" w:rsidRDefault="00441113" w:rsidP="00441113">
      <w:pPr>
        <w:widowControl w:val="0"/>
        <w:tabs>
          <w:tab w:val="left" w:pos="7920"/>
          <w:tab w:val="left" w:pos="8931"/>
        </w:tabs>
        <w:autoSpaceDE w:val="0"/>
        <w:autoSpaceDN w:val="0"/>
        <w:adjustRightInd w:val="0"/>
        <w:spacing w:after="0" w:line="240" w:lineRule="auto"/>
        <w:ind w:right="-143" w:firstLine="567"/>
        <w:jc w:val="center"/>
        <w:rPr>
          <w:rFonts w:ascii="Times New Roman" w:hAnsi="Times New Roman" w:hint="default"/>
          <w:b/>
          <w:sz w:val="24"/>
          <w:szCs w:val="24"/>
        </w:rPr>
      </w:pPr>
      <w:r w:rsidRPr="00441113">
        <w:rPr>
          <w:rFonts w:ascii="Times New Roman" w:hAnsi="Times New Roman" w:hint="default"/>
          <w:b/>
          <w:sz w:val="24"/>
          <w:szCs w:val="24"/>
        </w:rPr>
        <w:t>ПОСТАНОВЛЯЕТ:</w:t>
      </w:r>
    </w:p>
    <w:p w:rsidR="00441113" w:rsidRDefault="00441113" w:rsidP="00441113">
      <w:pPr>
        <w:pStyle w:val="ConsPlusNormal"/>
        <w:numPr>
          <w:ilvl w:val="0"/>
          <w:numId w:val="3"/>
        </w:numPr>
        <w:tabs>
          <w:tab w:val="left" w:pos="426"/>
          <w:tab w:val="left" w:pos="851"/>
        </w:tabs>
        <w:ind w:left="0" w:right="-143" w:firstLine="426"/>
        <w:jc w:val="both"/>
        <w:rPr>
          <w:color w:val="000000"/>
        </w:rPr>
      </w:pPr>
      <w:r w:rsidRPr="00441113">
        <w:rPr>
          <w:color w:val="000000"/>
        </w:rPr>
        <w:t xml:space="preserve">Утвердить перечень услуг по присоединению объектов дорожного сервиса к автомобильным дорогам общего пользования местного значения на территории муниципального </w:t>
      </w:r>
      <w:r>
        <w:rPr>
          <w:color w:val="000000"/>
        </w:rPr>
        <w:t>образования «Курумканский район» (Приложение № 1).</w:t>
      </w:r>
    </w:p>
    <w:p w:rsidR="00441113" w:rsidRPr="00441113" w:rsidRDefault="00441113" w:rsidP="00441113">
      <w:pPr>
        <w:pStyle w:val="ConsPlusNormal"/>
        <w:numPr>
          <w:ilvl w:val="0"/>
          <w:numId w:val="3"/>
        </w:numPr>
        <w:tabs>
          <w:tab w:val="left" w:pos="426"/>
          <w:tab w:val="left" w:pos="851"/>
        </w:tabs>
        <w:ind w:left="0" w:right="-143" w:firstLine="426"/>
        <w:jc w:val="both"/>
        <w:rPr>
          <w:color w:val="000000"/>
        </w:rPr>
      </w:pPr>
      <w:r w:rsidRPr="00441113">
        <w:rPr>
          <w:color w:val="000000"/>
        </w:rPr>
        <w:t xml:space="preserve">Утвердить Порядок установления стоимости услуг по присоединению объектов дорожного сервиса к автомобильным дорогам общего пользования местного значения муниципального </w:t>
      </w:r>
      <w:r>
        <w:rPr>
          <w:color w:val="000000"/>
        </w:rPr>
        <w:t>образования «Курумканский район»</w:t>
      </w:r>
      <w:r w:rsidRPr="00441113">
        <w:rPr>
          <w:color w:val="000000"/>
        </w:rPr>
        <w:t xml:space="preserve"> (Приложение № 2).</w:t>
      </w:r>
    </w:p>
    <w:p w:rsidR="00441113" w:rsidRDefault="00441113" w:rsidP="00441113">
      <w:pPr>
        <w:pStyle w:val="ConsPlusNormal"/>
        <w:numPr>
          <w:ilvl w:val="0"/>
          <w:numId w:val="3"/>
        </w:numPr>
        <w:tabs>
          <w:tab w:val="left" w:pos="426"/>
          <w:tab w:val="left" w:pos="851"/>
        </w:tabs>
        <w:ind w:left="0" w:right="-143" w:firstLine="426"/>
        <w:jc w:val="both"/>
        <w:rPr>
          <w:color w:val="000000"/>
        </w:rPr>
      </w:pPr>
      <w:r w:rsidRPr="00441113">
        <w:rPr>
          <w:color w:val="000000"/>
        </w:rPr>
        <w:t xml:space="preserve">Утвердить форму договора о присоединении объекта дорожного сервиса к автомобильным дорогам общего пользования местного значения на территории муниципального </w:t>
      </w:r>
      <w:r>
        <w:rPr>
          <w:color w:val="000000"/>
        </w:rPr>
        <w:t>образования «Курумканский район»</w:t>
      </w:r>
      <w:r w:rsidRPr="00441113">
        <w:rPr>
          <w:color w:val="000000"/>
        </w:rPr>
        <w:t xml:space="preserve"> (Приложение № 3).</w:t>
      </w:r>
    </w:p>
    <w:p w:rsidR="00441113" w:rsidRDefault="00441113" w:rsidP="00441113">
      <w:pPr>
        <w:pStyle w:val="ConsPlusNormal"/>
        <w:numPr>
          <w:ilvl w:val="0"/>
          <w:numId w:val="3"/>
        </w:numPr>
        <w:tabs>
          <w:tab w:val="left" w:pos="426"/>
          <w:tab w:val="left" w:pos="851"/>
        </w:tabs>
        <w:ind w:left="0" w:right="-143" w:firstLine="426"/>
        <w:jc w:val="both"/>
      </w:pPr>
      <w:r w:rsidRPr="00093A6B">
        <w:t>Контроль за исполнением настоящего постановления возложить на первого заместителя руководителя администрации муниципального образования «Курумканский район» Сансанова В.Б.</w:t>
      </w:r>
    </w:p>
    <w:p w:rsidR="00441113" w:rsidRDefault="00441113" w:rsidP="00441113">
      <w:pPr>
        <w:pStyle w:val="ConsPlusNormal"/>
        <w:numPr>
          <w:ilvl w:val="0"/>
          <w:numId w:val="3"/>
        </w:numPr>
        <w:tabs>
          <w:tab w:val="left" w:pos="426"/>
          <w:tab w:val="left" w:pos="851"/>
        </w:tabs>
        <w:ind w:left="0" w:right="-143" w:firstLine="426"/>
        <w:jc w:val="both"/>
      </w:pPr>
      <w:r w:rsidRPr="00093A6B">
        <w:t xml:space="preserve">Настоящее постановление подлежит обнародованию на официальном сайте муниципального образования «Курумканский района» </w:t>
      </w:r>
      <w:hyperlink r:id="rId8" w:history="1">
        <w:r w:rsidRPr="00093A6B">
          <w:rPr>
            <w:rStyle w:val="a5"/>
          </w:rPr>
          <w:t>https://kurumkanskij-r81.gosweb.gosuslugi.ru/</w:t>
        </w:r>
      </w:hyperlink>
      <w:r w:rsidRPr="00093A6B">
        <w:t>.</w:t>
      </w:r>
      <w:r>
        <w:t xml:space="preserve"> </w:t>
      </w:r>
    </w:p>
    <w:p w:rsidR="00441113" w:rsidRPr="00093A6B" w:rsidRDefault="00441113" w:rsidP="00441113">
      <w:pPr>
        <w:pStyle w:val="ConsPlusNormal"/>
        <w:numPr>
          <w:ilvl w:val="0"/>
          <w:numId w:val="3"/>
        </w:numPr>
        <w:tabs>
          <w:tab w:val="left" w:pos="426"/>
          <w:tab w:val="left" w:pos="851"/>
        </w:tabs>
        <w:ind w:left="0" w:right="-143" w:firstLine="426"/>
        <w:jc w:val="both"/>
      </w:pPr>
      <w:r w:rsidRPr="00093A6B">
        <w:lastRenderedPageBreak/>
        <w:t xml:space="preserve">Настоящее постановление вступает в силу на следующий день после дня его официального обнародования. </w:t>
      </w:r>
    </w:p>
    <w:p w:rsidR="00441113" w:rsidRDefault="00441113" w:rsidP="00441113">
      <w:pPr>
        <w:tabs>
          <w:tab w:val="left" w:pos="709"/>
          <w:tab w:val="left" w:pos="851"/>
          <w:tab w:val="left" w:pos="1134"/>
        </w:tabs>
        <w:ind w:right="-143" w:firstLine="284"/>
        <w:jc w:val="both"/>
        <w:rPr>
          <w:rFonts w:ascii="Times New Roman" w:hAnsi="Times New Roman" w:hint="default"/>
          <w:sz w:val="24"/>
          <w:szCs w:val="24"/>
        </w:rPr>
      </w:pPr>
    </w:p>
    <w:p w:rsidR="00441113" w:rsidRDefault="00441113" w:rsidP="00441113">
      <w:pPr>
        <w:tabs>
          <w:tab w:val="left" w:pos="709"/>
          <w:tab w:val="left" w:pos="851"/>
          <w:tab w:val="left" w:pos="1134"/>
        </w:tabs>
        <w:ind w:right="-143" w:firstLine="284"/>
        <w:jc w:val="both"/>
        <w:rPr>
          <w:rFonts w:ascii="Times New Roman" w:hAnsi="Times New Roman" w:hint="default"/>
          <w:sz w:val="24"/>
          <w:szCs w:val="24"/>
        </w:rPr>
      </w:pPr>
    </w:p>
    <w:p w:rsidR="00553EBE" w:rsidRPr="00093A6B" w:rsidRDefault="00553EBE" w:rsidP="00441113">
      <w:pPr>
        <w:tabs>
          <w:tab w:val="left" w:pos="709"/>
          <w:tab w:val="left" w:pos="851"/>
          <w:tab w:val="left" w:pos="1134"/>
        </w:tabs>
        <w:ind w:right="-143" w:firstLine="284"/>
        <w:jc w:val="both"/>
        <w:rPr>
          <w:rFonts w:ascii="Times New Roman" w:hAnsi="Times New Roman" w:hint="default"/>
          <w:sz w:val="24"/>
          <w:szCs w:val="24"/>
        </w:rPr>
      </w:pPr>
    </w:p>
    <w:tbl>
      <w:tblPr>
        <w:tblpPr w:leftFromText="180" w:rightFromText="180" w:vertAnchor="text" w:horzAnchor="margin" w:tblpY="52"/>
        <w:tblW w:w="9356" w:type="dxa"/>
        <w:tblLook w:val="04A0" w:firstRow="1" w:lastRow="0" w:firstColumn="1" w:lastColumn="0" w:noHBand="0" w:noVBand="1"/>
      </w:tblPr>
      <w:tblGrid>
        <w:gridCol w:w="4536"/>
        <w:gridCol w:w="4820"/>
      </w:tblGrid>
      <w:tr w:rsidR="00441113" w:rsidRPr="00093A6B" w:rsidTr="00441113">
        <w:trPr>
          <w:trHeight w:val="139"/>
        </w:trPr>
        <w:tc>
          <w:tcPr>
            <w:tcW w:w="4536" w:type="dxa"/>
            <w:shd w:val="clear" w:color="auto" w:fill="auto"/>
          </w:tcPr>
          <w:p w:rsidR="00441113" w:rsidRPr="00093A6B" w:rsidRDefault="00441113" w:rsidP="00441113">
            <w:pPr>
              <w:spacing w:after="0"/>
              <w:ind w:right="-143"/>
              <w:jc w:val="both"/>
              <w:rPr>
                <w:rFonts w:ascii="Times New Roman" w:hAnsi="Times New Roman" w:hint="default"/>
                <w:b/>
                <w:sz w:val="24"/>
                <w:szCs w:val="24"/>
              </w:rPr>
            </w:pPr>
            <w:r w:rsidRPr="00093A6B">
              <w:rPr>
                <w:rFonts w:ascii="Times New Roman" w:hAnsi="Times New Roman" w:hint="default"/>
                <w:b/>
                <w:sz w:val="24"/>
                <w:szCs w:val="24"/>
              </w:rPr>
              <w:t>Глава-руководитель</w:t>
            </w:r>
          </w:p>
        </w:tc>
        <w:tc>
          <w:tcPr>
            <w:tcW w:w="4820" w:type="dxa"/>
            <w:shd w:val="clear" w:color="auto" w:fill="auto"/>
          </w:tcPr>
          <w:p w:rsidR="00441113" w:rsidRPr="00093A6B" w:rsidRDefault="00441113" w:rsidP="00441113">
            <w:pPr>
              <w:spacing w:after="0"/>
              <w:ind w:right="37"/>
              <w:jc w:val="right"/>
              <w:rPr>
                <w:rFonts w:ascii="Times New Roman" w:hAnsi="Times New Roman" w:hint="default"/>
                <w:b/>
                <w:sz w:val="24"/>
                <w:szCs w:val="24"/>
              </w:rPr>
            </w:pPr>
            <w:r w:rsidRPr="00093A6B">
              <w:rPr>
                <w:rFonts w:ascii="Times New Roman" w:hAnsi="Times New Roman" w:hint="default"/>
                <w:b/>
                <w:sz w:val="24"/>
                <w:szCs w:val="24"/>
              </w:rPr>
              <w:t>Л.Б. Будаев</w:t>
            </w:r>
          </w:p>
        </w:tc>
      </w:tr>
    </w:tbl>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73A86" w:rsidRDefault="00473A86"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41113" w:rsidRDefault="00441113" w:rsidP="00441113">
      <w:pPr>
        <w:ind w:right="-143"/>
        <w:rPr>
          <w:rFonts w:ascii="Times New Roman" w:hAnsi="Times New Roman" w:hint="default"/>
          <w:sz w:val="24"/>
          <w:szCs w:val="24"/>
        </w:rPr>
      </w:pPr>
    </w:p>
    <w:p w:rsidR="00473A86" w:rsidRPr="00093A6B" w:rsidRDefault="00473A86" w:rsidP="00473A86">
      <w:pPr>
        <w:ind w:right="-143"/>
        <w:rPr>
          <w:rFonts w:ascii="Times New Roman" w:hAnsi="Times New Roman" w:hint="default"/>
          <w:sz w:val="24"/>
          <w:szCs w:val="24"/>
        </w:rPr>
      </w:pPr>
      <w:r>
        <w:rPr>
          <w:rFonts w:ascii="Times New Roman" w:hAnsi="Times New Roman" w:hint="default"/>
          <w:sz w:val="24"/>
          <w:szCs w:val="24"/>
        </w:rPr>
        <w:t>О</w:t>
      </w:r>
      <w:r w:rsidRPr="00093A6B">
        <w:rPr>
          <w:rFonts w:ascii="Times New Roman" w:hAnsi="Times New Roman" w:hint="default"/>
          <w:sz w:val="24"/>
          <w:szCs w:val="24"/>
        </w:rPr>
        <w:t>тдел архитектуры, строительства и ЖКХ., 8(30149)41739</w:t>
      </w:r>
    </w:p>
    <w:p w:rsidR="00456E1D" w:rsidRPr="00F22AEE" w:rsidRDefault="00456E1D" w:rsidP="00456E1D">
      <w:pPr>
        <w:pStyle w:val="ConsPlusNormal"/>
        <w:jc w:val="right"/>
        <w:outlineLvl w:val="0"/>
      </w:pPr>
      <w:r w:rsidRPr="00F22AEE">
        <w:lastRenderedPageBreak/>
        <w:t>Приложение N 1</w:t>
      </w:r>
    </w:p>
    <w:p w:rsidR="00456E1D" w:rsidRPr="00F22AEE" w:rsidRDefault="00456E1D" w:rsidP="00456E1D">
      <w:pPr>
        <w:pStyle w:val="ConsPlusNormal"/>
        <w:jc w:val="right"/>
      </w:pPr>
      <w:r>
        <w:t>к п</w:t>
      </w:r>
      <w:r w:rsidRPr="00F22AEE">
        <w:t xml:space="preserve">остановлению </w:t>
      </w:r>
      <w:r>
        <w:t>а</w:t>
      </w:r>
      <w:r w:rsidRPr="00F22AEE">
        <w:t>дминистрации</w:t>
      </w:r>
    </w:p>
    <w:p w:rsidR="00456E1D" w:rsidRPr="00F22AEE" w:rsidRDefault="00456E1D" w:rsidP="00456E1D">
      <w:pPr>
        <w:pStyle w:val="ConsPlusNormal"/>
        <w:jc w:val="right"/>
      </w:pPr>
      <w:r>
        <w:t>муниципального образования «Курумканский район»</w:t>
      </w:r>
    </w:p>
    <w:p w:rsidR="00456E1D" w:rsidRPr="00F22AEE" w:rsidRDefault="00456E1D" w:rsidP="00456E1D">
      <w:pPr>
        <w:pStyle w:val="ConsPlusNormal"/>
        <w:jc w:val="right"/>
      </w:pPr>
      <w:r w:rsidRPr="00F22AEE">
        <w:t>от «</w:t>
      </w:r>
      <w:r w:rsidR="008A7E20">
        <w:t>02</w:t>
      </w:r>
      <w:r w:rsidRPr="00F22AEE">
        <w:t xml:space="preserve">» </w:t>
      </w:r>
      <w:r w:rsidR="008A7E20">
        <w:t>декабря</w:t>
      </w:r>
      <w:r w:rsidRPr="00F22AEE">
        <w:t xml:space="preserve"> 202</w:t>
      </w:r>
      <w:r w:rsidR="00473A86">
        <w:t>5</w:t>
      </w:r>
      <w:r w:rsidRPr="00F22AEE">
        <w:t xml:space="preserve">г. № </w:t>
      </w:r>
      <w:r w:rsidR="008A7E20">
        <w:t>486</w:t>
      </w:r>
      <w:r w:rsidRPr="00F22AEE">
        <w:t xml:space="preserve"> </w:t>
      </w:r>
    </w:p>
    <w:p w:rsidR="00456E1D" w:rsidRDefault="00456E1D" w:rsidP="00456E1D">
      <w:pPr>
        <w:pStyle w:val="ConsPlusNormal"/>
        <w:jc w:val="both"/>
      </w:pPr>
    </w:p>
    <w:p w:rsidR="00456E1D" w:rsidRDefault="00456E1D" w:rsidP="00456E1D">
      <w:pPr>
        <w:rPr>
          <w:rFonts w:hint="default"/>
        </w:rPr>
      </w:pPr>
    </w:p>
    <w:p w:rsidR="00456E1D" w:rsidRPr="004332C4" w:rsidRDefault="00456E1D" w:rsidP="00456E1D">
      <w:pPr>
        <w:adjustRightInd w:val="0"/>
        <w:spacing w:line="240" w:lineRule="atLeast"/>
        <w:jc w:val="center"/>
        <w:rPr>
          <w:rFonts w:ascii="Times New Roman" w:hAnsi="Times New Roman" w:hint="default"/>
          <w:b/>
          <w:bCs/>
          <w:sz w:val="24"/>
          <w:szCs w:val="24"/>
        </w:rPr>
      </w:pPr>
      <w:r w:rsidRPr="002018D7">
        <w:tab/>
      </w:r>
      <w:r w:rsidRPr="004332C4">
        <w:rPr>
          <w:rFonts w:ascii="Times New Roman" w:hAnsi="Times New Roman"/>
          <w:b/>
          <w:bCs/>
          <w:sz w:val="24"/>
          <w:szCs w:val="24"/>
          <w:lang w:val="sr-Cyrl-CS"/>
        </w:rPr>
        <w:t>ПЕРЕЧЕНЬ</w:t>
      </w:r>
      <w:r w:rsidRPr="004332C4">
        <w:rPr>
          <w:rFonts w:ascii="Times New Roman" w:hAnsi="Times New Roman"/>
          <w:sz w:val="24"/>
          <w:szCs w:val="24"/>
          <w:lang w:val="sr-Cyrl-CS"/>
        </w:rPr>
        <w:br/>
      </w:r>
      <w:r w:rsidRPr="004332C4">
        <w:rPr>
          <w:rFonts w:ascii="Times New Roman" w:hAnsi="Times New Roman"/>
          <w:b/>
          <w:bCs/>
          <w:sz w:val="24"/>
          <w:szCs w:val="24"/>
          <w:lang w:val="sr-Cyrl-CS"/>
        </w:rPr>
        <w:t>услуг по присоединению объектов дорожного сервиса</w:t>
      </w:r>
      <w:r>
        <w:rPr>
          <w:rFonts w:ascii="Times New Roman" w:hAnsi="Times New Roman"/>
          <w:b/>
          <w:bCs/>
          <w:sz w:val="24"/>
          <w:szCs w:val="24"/>
          <w:lang w:val="sr-Cyrl-CS"/>
        </w:rPr>
        <w:t xml:space="preserve">  </w:t>
      </w:r>
      <w:r w:rsidRPr="004332C4">
        <w:rPr>
          <w:rFonts w:ascii="Times New Roman" w:hAnsi="Times New Roman"/>
          <w:b/>
          <w:bCs/>
          <w:sz w:val="24"/>
          <w:szCs w:val="24"/>
          <w:lang w:val="sr-Cyrl-CS"/>
        </w:rPr>
        <w:t>к автомобильным дорогам общего пользования</w:t>
      </w:r>
      <w:r>
        <w:rPr>
          <w:rFonts w:ascii="Times New Roman" w:hAnsi="Times New Roman"/>
          <w:b/>
          <w:bCs/>
          <w:sz w:val="24"/>
          <w:szCs w:val="24"/>
          <w:lang w:val="sr-Cyrl-CS"/>
        </w:rPr>
        <w:t xml:space="preserve"> </w:t>
      </w:r>
      <w:r w:rsidRPr="004332C4">
        <w:rPr>
          <w:rFonts w:ascii="Times New Roman" w:hAnsi="Times New Roman"/>
          <w:b/>
          <w:bCs/>
          <w:sz w:val="24"/>
          <w:szCs w:val="24"/>
          <w:lang w:val="sr-Cyrl-CS"/>
        </w:rPr>
        <w:t>местного значения на территории</w:t>
      </w:r>
      <w:r w:rsidRPr="004332C4">
        <w:rPr>
          <w:rFonts w:ascii="Times New Roman" w:hAnsi="Times New Roman"/>
          <w:b/>
          <w:bCs/>
          <w:sz w:val="24"/>
          <w:szCs w:val="24"/>
        </w:rPr>
        <w:t xml:space="preserve"> </w:t>
      </w:r>
      <w:r>
        <w:rPr>
          <w:rFonts w:ascii="Times New Roman" w:hAnsi="Times New Roman"/>
          <w:b/>
          <w:bCs/>
          <w:sz w:val="24"/>
          <w:szCs w:val="24"/>
        </w:rPr>
        <w:t xml:space="preserve">муниципального образования </w:t>
      </w:r>
      <w:r>
        <w:rPr>
          <w:rFonts w:ascii="Times New Roman" w:hAnsi="Times New Roman" w:hint="default"/>
          <w:b/>
          <w:bCs/>
          <w:sz w:val="24"/>
          <w:szCs w:val="24"/>
        </w:rPr>
        <w:t>«</w:t>
      </w:r>
      <w:r>
        <w:rPr>
          <w:rFonts w:ascii="Times New Roman" w:hAnsi="Times New Roman"/>
          <w:b/>
          <w:bCs/>
          <w:sz w:val="24"/>
          <w:szCs w:val="24"/>
        </w:rPr>
        <w:t>Курумканский район</w:t>
      </w:r>
      <w:r>
        <w:rPr>
          <w:rFonts w:ascii="Times New Roman" w:hAnsi="Times New Roman" w:hint="default"/>
          <w:b/>
          <w:bCs/>
          <w:sz w:val="24"/>
          <w:szCs w:val="24"/>
        </w:rPr>
        <w:t>»</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rPr>
      </w:pP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xml:space="preserve">1. При присоединении объектов дорожного сервиса к автомобильным дорогам общего пользования местного значения, а также при согласовании размещения рекламных конструкций, прокладки и переустройства инженерных коммуникаций в границах полос отвода и придорожных полос автомобильных дорог общего пользования местного значения,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 xml:space="preserve">» </w:t>
      </w:r>
      <w:r w:rsidRPr="004332C4">
        <w:rPr>
          <w:rFonts w:ascii="Times New Roman" w:hAnsi="Times New Roman"/>
          <w:sz w:val="24"/>
          <w:szCs w:val="24"/>
          <w:lang w:val="sr-Cyrl-CS"/>
        </w:rPr>
        <w:t>оказываются следующие услуги:</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изучение документации, представленной для получения технических условий на размещение объектов дорожного сервиса, присоединяемых к автомобильным дорогам, и ее согласование;</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проведение сбора данных по техническим характеристикам участка автомобильной дороги в зоне предполагаемого присоединения объекта дорожного сервиса, размещения рекламной конструкции, проведения работ по прокладке или переустройству инженерных коммуникаций;</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проведение анализа перспективного планирования дополнительных объемов работ по ремонту и содержанию автомобильных дорог, а также их реконструкции;</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согласование технических условий;</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согласование схемы расположения земельного участка;</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согласование проектной документации по размещению объектов дорожного сервиса, присоединяемых к автомобильным дорогам;</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xml:space="preserve">- </w:t>
      </w:r>
      <w:r>
        <w:rPr>
          <w:rFonts w:ascii="Times New Roman" w:hAnsi="Times New Roman"/>
          <w:sz w:val="24"/>
          <w:szCs w:val="24"/>
          <w:lang w:val="sr-Cyrl-CS"/>
        </w:rPr>
        <w:t>дислокация</w:t>
      </w:r>
      <w:r w:rsidRPr="004332C4">
        <w:rPr>
          <w:rFonts w:ascii="Times New Roman" w:hAnsi="Times New Roman"/>
          <w:sz w:val="24"/>
          <w:szCs w:val="24"/>
          <w:lang w:val="sr-Cyrl-CS"/>
        </w:rPr>
        <w:t xml:space="preserve"> дорожных знаков и дорожной разметки;</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выполнение работ по осуществлению контроля за выполнением работ по присоединению объекта дорожного сервиса, размещению рекламной конструкции, прокладке или переустройству инженерных коммуникаций.</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rPr>
      </w:pPr>
      <w:r w:rsidRPr="004332C4">
        <w:rPr>
          <w:rFonts w:ascii="Times New Roman" w:hAnsi="Times New Roman"/>
          <w:sz w:val="24"/>
          <w:szCs w:val="24"/>
          <w:lang w:val="sr-Cyrl-CS"/>
        </w:rPr>
        <w:t>2. Присоединение объекта дорожного сервиса к автомобильным дорогам общего пользования местного значения осуществляется на основании договора о присоединении соответствующего объекта дорожного сервиса к автомобильной дороге общего пользования местного значения.</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 xml:space="preserve">3. Договор заключается между администрацией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4332C4">
        <w:rPr>
          <w:rFonts w:ascii="Times New Roman" w:hAnsi="Times New Roman"/>
          <w:sz w:val="24"/>
          <w:szCs w:val="24"/>
          <w:lang w:val="sr-Cyrl-CS"/>
        </w:rPr>
        <w:t xml:space="preserve"> и правообладателем земельного участка - лицом, осуществляющим строительство и (или) реконструкцию объекта (далее - застройщик). </w:t>
      </w:r>
    </w:p>
    <w:p w:rsidR="00456E1D" w:rsidRPr="004332C4" w:rsidRDefault="00456E1D" w:rsidP="00456E1D">
      <w:pPr>
        <w:widowControl w:val="0"/>
        <w:autoSpaceDE w:val="0"/>
        <w:autoSpaceDN w:val="0"/>
        <w:adjustRightInd w:val="0"/>
        <w:spacing w:after="0" w:line="240" w:lineRule="atLeast"/>
        <w:ind w:firstLine="709"/>
        <w:jc w:val="both"/>
        <w:rPr>
          <w:rFonts w:ascii="Times New Roman" w:hAnsi="Times New Roman" w:hint="default"/>
          <w:sz w:val="24"/>
          <w:szCs w:val="24"/>
          <w:lang w:val="sr-Cyrl-CS"/>
        </w:rPr>
      </w:pPr>
      <w:r w:rsidRPr="004332C4">
        <w:rPr>
          <w:rFonts w:ascii="Times New Roman" w:hAnsi="Times New Roman"/>
          <w:sz w:val="24"/>
          <w:szCs w:val="24"/>
          <w:lang w:val="sr-Cyrl-CS"/>
        </w:rPr>
        <w:t>4. Застройщик подает заявку и необходимую документацию на получение технических условий на присоединение объекта дорожного сервиса к автомобильн</w:t>
      </w:r>
      <w:r>
        <w:rPr>
          <w:rFonts w:ascii="Times New Roman" w:hAnsi="Times New Roman"/>
          <w:sz w:val="24"/>
          <w:szCs w:val="24"/>
          <w:lang w:val="sr-Cyrl-CS"/>
        </w:rPr>
        <w:t>ой</w:t>
      </w:r>
      <w:r w:rsidRPr="004332C4">
        <w:rPr>
          <w:rFonts w:ascii="Times New Roman" w:hAnsi="Times New Roman"/>
          <w:sz w:val="24"/>
          <w:szCs w:val="24"/>
          <w:lang w:val="sr-Cyrl-CS"/>
        </w:rPr>
        <w:t xml:space="preserve"> дорог</w:t>
      </w:r>
      <w:r>
        <w:rPr>
          <w:rFonts w:ascii="Times New Roman" w:hAnsi="Times New Roman"/>
          <w:sz w:val="24"/>
          <w:szCs w:val="24"/>
          <w:lang w:val="sr-Cyrl-CS"/>
        </w:rPr>
        <w:t>е</w:t>
      </w:r>
      <w:r w:rsidRPr="004332C4">
        <w:rPr>
          <w:rFonts w:ascii="Times New Roman" w:hAnsi="Times New Roman"/>
          <w:sz w:val="24"/>
          <w:szCs w:val="24"/>
          <w:lang w:val="sr-Cyrl-CS"/>
        </w:rPr>
        <w:t xml:space="preserve"> общего пользования местного значения. Заявка рассматривается в течение 14 дней, по результатам рассмотрения застройщику в письменной форме направляется сообщение о согласии на присоединение либо мотивированный отказ. При положительном решении заключается договор на присоединение объекта дорожного сервиса к дороге.</w:t>
      </w:r>
    </w:p>
    <w:p w:rsidR="00456E1D" w:rsidRPr="004332C4" w:rsidRDefault="00456E1D" w:rsidP="00456E1D">
      <w:pPr>
        <w:pStyle w:val="aa"/>
        <w:spacing w:before="0" w:beforeAutospacing="0" w:after="0" w:afterAutospacing="0"/>
        <w:ind w:firstLine="567"/>
        <w:jc w:val="center"/>
        <w:rPr>
          <w:lang w:val="sr-Cyrl-CS"/>
        </w:rPr>
      </w:pPr>
    </w:p>
    <w:p w:rsidR="00456E1D" w:rsidRDefault="00456E1D" w:rsidP="00456E1D">
      <w:pPr>
        <w:tabs>
          <w:tab w:val="left" w:pos="2968"/>
        </w:tabs>
        <w:spacing w:after="0"/>
        <w:ind w:firstLine="567"/>
        <w:rPr>
          <w:rFonts w:ascii="Times New Roman" w:hAnsi="Times New Roman" w:hint="default"/>
          <w:sz w:val="24"/>
          <w:szCs w:val="24"/>
        </w:rPr>
      </w:pPr>
    </w:p>
    <w:p w:rsidR="00456E1D" w:rsidRDefault="00456E1D" w:rsidP="00456E1D">
      <w:pPr>
        <w:pStyle w:val="ConsPlusNormal"/>
        <w:jc w:val="right"/>
        <w:outlineLvl w:val="0"/>
      </w:pPr>
    </w:p>
    <w:p w:rsidR="00456E1D" w:rsidRPr="00F22AEE" w:rsidRDefault="00456E1D" w:rsidP="00456E1D">
      <w:pPr>
        <w:pStyle w:val="ConsPlusNormal"/>
        <w:jc w:val="right"/>
        <w:outlineLvl w:val="0"/>
      </w:pPr>
      <w:r>
        <w:lastRenderedPageBreak/>
        <w:t>Приложение №</w:t>
      </w:r>
      <w:r w:rsidRPr="00F22AEE">
        <w:t xml:space="preserve"> </w:t>
      </w:r>
      <w:r>
        <w:t>2</w:t>
      </w:r>
    </w:p>
    <w:p w:rsidR="00456E1D" w:rsidRPr="00F22AEE" w:rsidRDefault="00456E1D" w:rsidP="00456E1D">
      <w:pPr>
        <w:pStyle w:val="ConsPlusNormal"/>
        <w:jc w:val="right"/>
      </w:pPr>
      <w:r>
        <w:t>к п</w:t>
      </w:r>
      <w:r w:rsidRPr="00F22AEE">
        <w:t xml:space="preserve">остановлению </w:t>
      </w:r>
      <w:r>
        <w:t>а</w:t>
      </w:r>
      <w:r w:rsidRPr="00F22AEE">
        <w:t>дминистрации</w:t>
      </w:r>
    </w:p>
    <w:p w:rsidR="00456E1D" w:rsidRPr="00F22AEE" w:rsidRDefault="00456E1D" w:rsidP="00456E1D">
      <w:pPr>
        <w:pStyle w:val="ConsPlusNormal"/>
        <w:jc w:val="right"/>
      </w:pPr>
      <w:r>
        <w:t>муниципального образования «Курумканский район»</w:t>
      </w:r>
    </w:p>
    <w:p w:rsidR="00456E1D" w:rsidRDefault="008A7E20" w:rsidP="008A7E20">
      <w:pPr>
        <w:pStyle w:val="ConsPlusNormal"/>
        <w:jc w:val="right"/>
      </w:pPr>
      <w:r w:rsidRPr="00F22AEE">
        <w:t>от «</w:t>
      </w:r>
      <w:r>
        <w:t>02</w:t>
      </w:r>
      <w:r w:rsidRPr="00F22AEE">
        <w:t xml:space="preserve">» </w:t>
      </w:r>
      <w:r>
        <w:t>декабря</w:t>
      </w:r>
      <w:r w:rsidRPr="00F22AEE">
        <w:t xml:space="preserve"> 202</w:t>
      </w:r>
      <w:r>
        <w:t>5</w:t>
      </w:r>
      <w:r w:rsidRPr="00F22AEE">
        <w:t xml:space="preserve">г. № </w:t>
      </w:r>
      <w:r>
        <w:t>486</w:t>
      </w:r>
    </w:p>
    <w:p w:rsidR="00456E1D" w:rsidRDefault="00456E1D" w:rsidP="00456E1D">
      <w:pPr>
        <w:tabs>
          <w:tab w:val="left" w:pos="2968"/>
        </w:tabs>
        <w:spacing w:after="0"/>
        <w:ind w:firstLine="567"/>
        <w:rPr>
          <w:rFonts w:ascii="Times New Roman" w:hAnsi="Times New Roman" w:hint="default"/>
          <w:sz w:val="24"/>
          <w:szCs w:val="24"/>
        </w:rPr>
      </w:pPr>
    </w:p>
    <w:p w:rsidR="00456E1D" w:rsidRPr="004332C4" w:rsidRDefault="00456E1D" w:rsidP="00456E1D">
      <w:pPr>
        <w:tabs>
          <w:tab w:val="left" w:pos="3744"/>
        </w:tabs>
        <w:spacing w:after="0" w:line="240" w:lineRule="auto"/>
        <w:jc w:val="center"/>
        <w:rPr>
          <w:rFonts w:ascii="Times New Roman" w:hAnsi="Times New Roman" w:hint="default"/>
          <w:b/>
          <w:sz w:val="24"/>
          <w:szCs w:val="24"/>
          <w:lang w:val="sr-Cyrl-CS"/>
        </w:rPr>
      </w:pPr>
      <w:r w:rsidRPr="004332C4">
        <w:rPr>
          <w:rFonts w:ascii="Times New Roman" w:hAnsi="Times New Roman"/>
          <w:b/>
          <w:sz w:val="24"/>
          <w:szCs w:val="24"/>
          <w:lang w:val="sr-Cyrl-CS"/>
        </w:rPr>
        <w:t>ПОРЯДОК</w:t>
      </w:r>
    </w:p>
    <w:p w:rsidR="00456E1D" w:rsidRPr="004332C4" w:rsidRDefault="00456E1D" w:rsidP="00456E1D">
      <w:pPr>
        <w:tabs>
          <w:tab w:val="left" w:pos="3744"/>
        </w:tabs>
        <w:spacing w:after="0" w:line="240" w:lineRule="auto"/>
        <w:jc w:val="center"/>
        <w:rPr>
          <w:rFonts w:ascii="Times New Roman" w:hAnsi="Times New Roman" w:hint="default"/>
          <w:b/>
          <w:sz w:val="24"/>
          <w:szCs w:val="24"/>
          <w:lang w:val="sr-Cyrl-CS"/>
        </w:rPr>
      </w:pPr>
      <w:r w:rsidRPr="004332C4">
        <w:rPr>
          <w:rFonts w:ascii="Times New Roman" w:hAnsi="Times New Roman"/>
          <w:b/>
          <w:sz w:val="24"/>
          <w:szCs w:val="24"/>
          <w:lang w:val="sr-Cyrl-CS"/>
        </w:rPr>
        <w:t>установления стоимости услуг</w:t>
      </w:r>
      <w:r w:rsidRPr="004332C4">
        <w:rPr>
          <w:rFonts w:ascii="Times New Roman" w:hAnsi="Times New Roman"/>
          <w:b/>
          <w:sz w:val="24"/>
          <w:szCs w:val="24"/>
        </w:rPr>
        <w:t xml:space="preserve"> </w:t>
      </w:r>
      <w:r w:rsidRPr="004332C4">
        <w:rPr>
          <w:rFonts w:ascii="Times New Roman" w:hAnsi="Times New Roman"/>
          <w:b/>
          <w:sz w:val="24"/>
          <w:szCs w:val="24"/>
          <w:lang w:val="sr-Cyrl-CS"/>
        </w:rPr>
        <w:t>по присоединению объектов дорожного сервиса</w:t>
      </w:r>
      <w:r w:rsidRPr="004332C4">
        <w:rPr>
          <w:rFonts w:ascii="Times New Roman" w:hAnsi="Times New Roman"/>
          <w:b/>
          <w:sz w:val="24"/>
          <w:szCs w:val="24"/>
        </w:rPr>
        <w:t xml:space="preserve"> </w:t>
      </w:r>
      <w:r w:rsidRPr="004332C4">
        <w:rPr>
          <w:rFonts w:ascii="Times New Roman" w:hAnsi="Times New Roman"/>
          <w:b/>
          <w:sz w:val="24"/>
          <w:szCs w:val="24"/>
          <w:lang w:val="sr-Cyrl-CS"/>
        </w:rPr>
        <w:t>к автомобильным дорогам</w:t>
      </w:r>
      <w:r w:rsidRPr="004332C4">
        <w:rPr>
          <w:rFonts w:ascii="Times New Roman" w:hAnsi="Times New Roman"/>
          <w:b/>
          <w:sz w:val="24"/>
          <w:szCs w:val="24"/>
        </w:rPr>
        <w:t xml:space="preserve"> </w:t>
      </w:r>
      <w:r w:rsidRPr="004332C4">
        <w:rPr>
          <w:rFonts w:ascii="Times New Roman" w:hAnsi="Times New Roman"/>
          <w:b/>
          <w:sz w:val="24"/>
          <w:szCs w:val="24"/>
          <w:lang w:val="sr-Cyrl-CS"/>
        </w:rPr>
        <w:t xml:space="preserve">общего пользования </w:t>
      </w:r>
      <w:r>
        <w:rPr>
          <w:rFonts w:ascii="Times New Roman" w:hAnsi="Times New Roman"/>
          <w:b/>
          <w:sz w:val="24"/>
          <w:szCs w:val="24"/>
          <w:lang w:val="sr-Cyrl-CS"/>
        </w:rPr>
        <w:t xml:space="preserve">местного значения муниципального </w:t>
      </w:r>
      <w:r w:rsidR="00473A86">
        <w:rPr>
          <w:rFonts w:ascii="Times New Roman" w:hAnsi="Times New Roman"/>
          <w:b/>
          <w:sz w:val="24"/>
          <w:szCs w:val="24"/>
          <w:lang w:val="sr-Cyrl-CS"/>
        </w:rPr>
        <w:t xml:space="preserve">образования </w:t>
      </w:r>
      <w:r w:rsidR="00473A86" w:rsidRPr="00473A86">
        <w:rPr>
          <w:rFonts w:ascii="Times New Roman" w:hAnsi="Times New Roman" w:hint="default"/>
          <w:b/>
          <w:sz w:val="24"/>
          <w:szCs w:val="24"/>
          <w:lang w:val="sr-Cyrl-CS"/>
        </w:rPr>
        <w:t>«Курумканский район»</w:t>
      </w:r>
    </w:p>
    <w:p w:rsidR="00456E1D" w:rsidRPr="004332C4" w:rsidRDefault="00456E1D" w:rsidP="00456E1D">
      <w:pPr>
        <w:tabs>
          <w:tab w:val="left" w:pos="3744"/>
        </w:tabs>
        <w:spacing w:line="240" w:lineRule="auto"/>
        <w:rPr>
          <w:rFonts w:ascii="Times New Roman" w:hAnsi="Times New Roman" w:hint="default"/>
          <w:sz w:val="24"/>
          <w:szCs w:val="24"/>
          <w:lang w:val="sr-Cyrl-CS"/>
        </w:rPr>
      </w:pPr>
    </w:p>
    <w:p w:rsidR="00456E1D"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 xml:space="preserve">Настоящий Порядок установления стоимости услуг по присоединению объектов дорожного сервиса к автомобильным дорогам  общего пользования  местного значения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806FA8">
        <w:rPr>
          <w:rFonts w:ascii="Times New Roman" w:hAnsi="Times New Roman"/>
          <w:sz w:val="24"/>
          <w:szCs w:val="24"/>
        </w:rPr>
        <w:t xml:space="preserve"> </w:t>
      </w:r>
      <w:r w:rsidRPr="004332C4">
        <w:rPr>
          <w:rFonts w:ascii="Times New Roman" w:hAnsi="Times New Roman"/>
          <w:sz w:val="24"/>
          <w:szCs w:val="24"/>
          <w:lang w:val="sr-Cyrl-CS"/>
        </w:rPr>
        <w:t xml:space="preserve">(далее – Порядок) разработан во исполнение статей 13 и 22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в целях повышения экономической эффективности автомобильных дорог общего пользования местного значения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Pr>
          <w:rFonts w:ascii="Times New Roman" w:hAnsi="Times New Roman"/>
          <w:sz w:val="24"/>
          <w:szCs w:val="24"/>
        </w:rPr>
        <w:t xml:space="preserve"> </w:t>
      </w:r>
      <w:r w:rsidRPr="004332C4">
        <w:rPr>
          <w:rFonts w:ascii="Times New Roman" w:hAnsi="Times New Roman"/>
          <w:sz w:val="24"/>
          <w:szCs w:val="24"/>
          <w:lang w:val="sr-Cyrl-CS"/>
        </w:rPr>
        <w:t xml:space="preserve">и увеличения объема дополнительных доходов бюджета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4332C4">
        <w:rPr>
          <w:rFonts w:ascii="Times New Roman" w:hAnsi="Times New Roman"/>
          <w:sz w:val="24"/>
          <w:szCs w:val="24"/>
          <w:lang w:val="sr-Cyrl-CS"/>
        </w:rPr>
        <w:t>.</w:t>
      </w:r>
    </w:p>
    <w:p w:rsidR="00456E1D"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Стоимость за присоединение объекта дорожного сервиса к автомобильной дороге (Ст) рассч</w:t>
      </w:r>
      <w:r>
        <w:rPr>
          <w:rFonts w:ascii="Times New Roman" w:hAnsi="Times New Roman"/>
          <w:sz w:val="24"/>
          <w:szCs w:val="24"/>
          <w:lang w:val="sr-Cyrl-CS"/>
        </w:rPr>
        <w:t>итывается по следующей формуле:</w:t>
      </w:r>
    </w:p>
    <w:p w:rsidR="00456E1D"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Ст = Б x Пл x Км x Кп x Кв, где:</w:t>
      </w:r>
    </w:p>
    <w:p w:rsidR="00456E1D"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Б - базовая стоимость одного квадратного метра площади объекта дорожного сервиса (равняется кадастровой стоимости 1 кв.м. земельного участка по виду разрешенного использования – объекты придорожного сервиса);</w:t>
      </w:r>
    </w:p>
    <w:p w:rsidR="00456E1D"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Пл - площадь объекта дорожного сервиса в квадратных метрах, равна площади земельного участка, запрашиваемого под размещение объекта дорожного сервиса;</w:t>
      </w:r>
    </w:p>
    <w:p w:rsidR="00456E1D" w:rsidRPr="00806FA8" w:rsidRDefault="00456E1D" w:rsidP="00456E1D">
      <w:pPr>
        <w:tabs>
          <w:tab w:val="left" w:pos="3744"/>
        </w:tabs>
        <w:spacing w:after="0" w:line="240" w:lineRule="auto"/>
        <w:ind w:firstLine="567"/>
        <w:jc w:val="both"/>
        <w:rPr>
          <w:rFonts w:ascii="Times New Roman" w:hAnsi="Times New Roman" w:hint="default"/>
          <w:sz w:val="24"/>
          <w:szCs w:val="24"/>
          <w:lang w:val="sr-Cyrl-CS"/>
        </w:rPr>
      </w:pPr>
      <w:r w:rsidRPr="004332C4">
        <w:rPr>
          <w:rFonts w:ascii="Times New Roman" w:hAnsi="Times New Roman"/>
          <w:sz w:val="24"/>
          <w:szCs w:val="24"/>
          <w:lang w:val="sr-Cyrl-CS"/>
        </w:rPr>
        <w:t>Км – коэффициент, учитывающий местоположение объекта дорожного сервиса:</w:t>
      </w:r>
    </w:p>
    <w:tbl>
      <w:tblPr>
        <w:tblW w:w="932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9F0"/>
        <w:tblCellMar>
          <w:top w:w="60" w:type="dxa"/>
          <w:left w:w="60" w:type="dxa"/>
          <w:bottom w:w="60" w:type="dxa"/>
          <w:right w:w="60" w:type="dxa"/>
        </w:tblCellMar>
        <w:tblLook w:val="04A0" w:firstRow="1" w:lastRow="0" w:firstColumn="1" w:lastColumn="0" w:noHBand="0" w:noVBand="1"/>
      </w:tblPr>
      <w:tblGrid>
        <w:gridCol w:w="5795"/>
        <w:gridCol w:w="3525"/>
      </w:tblGrid>
      <w:tr w:rsidR="00456E1D" w:rsidRPr="004332C4" w:rsidTr="0065003D">
        <w:trPr>
          <w:trHeight w:val="244"/>
          <w:tblCellSpacing w:w="0" w:type="dxa"/>
          <w:jc w:val="center"/>
        </w:trPr>
        <w:tc>
          <w:tcPr>
            <w:tcW w:w="5795" w:type="dxa"/>
            <w:shd w:val="clear" w:color="auto" w:fill="F0F9F0"/>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Категория автомобильной дороги*</w:t>
            </w:r>
          </w:p>
        </w:tc>
        <w:tc>
          <w:tcPr>
            <w:tcW w:w="3525" w:type="dxa"/>
            <w:shd w:val="clear" w:color="auto" w:fill="F0F9F0"/>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 xml:space="preserve">Значение коэффициента </w:t>
            </w:r>
          </w:p>
        </w:tc>
      </w:tr>
      <w:tr w:rsidR="00456E1D" w:rsidRPr="004332C4" w:rsidTr="0065003D">
        <w:trPr>
          <w:trHeight w:val="250"/>
          <w:tblCellSpacing w:w="0" w:type="dxa"/>
          <w:jc w:val="center"/>
        </w:trPr>
        <w:tc>
          <w:tcPr>
            <w:tcW w:w="5795" w:type="dxa"/>
            <w:shd w:val="clear" w:color="auto" w:fill="FCFCFC"/>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Обычная автомобильная дорога  (нескоростная),  III</w:t>
            </w:r>
          </w:p>
        </w:tc>
        <w:tc>
          <w:tcPr>
            <w:tcW w:w="3525" w:type="dxa"/>
            <w:shd w:val="clear" w:color="auto" w:fill="FCFCFC"/>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2</w:t>
            </w:r>
          </w:p>
        </w:tc>
      </w:tr>
      <w:tr w:rsidR="00456E1D" w:rsidRPr="004332C4" w:rsidTr="0065003D">
        <w:trPr>
          <w:trHeight w:val="20"/>
          <w:tblCellSpacing w:w="0" w:type="dxa"/>
          <w:jc w:val="center"/>
        </w:trPr>
        <w:tc>
          <w:tcPr>
            <w:tcW w:w="5795" w:type="dxa"/>
            <w:shd w:val="clear" w:color="auto" w:fill="FCFCFC"/>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Обычная автомобильная дорога (нескоростная), IV,  V</w:t>
            </w:r>
          </w:p>
        </w:tc>
        <w:tc>
          <w:tcPr>
            <w:tcW w:w="3525" w:type="dxa"/>
            <w:shd w:val="clear" w:color="auto" w:fill="FCFCFC"/>
            <w:vAlign w:val="center"/>
            <w:hideMark/>
          </w:tcPr>
          <w:p w:rsidR="00456E1D" w:rsidRPr="004332C4" w:rsidRDefault="00456E1D" w:rsidP="0065003D">
            <w:pPr>
              <w:tabs>
                <w:tab w:val="left" w:pos="3744"/>
              </w:tabs>
              <w:spacing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1</w:t>
            </w:r>
          </w:p>
        </w:tc>
      </w:tr>
    </w:tbl>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*Категория автомобильной дороги определяется в соответствии с СНиП 2.05.02-85 «Автомобильные дороги», утвержденными постановлением Госстроя СССР от 17.12.1985 № 233.</w:t>
      </w:r>
    </w:p>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Кп - поправочный коэффициент к площади дорожного сервиса:</w:t>
      </w:r>
    </w:p>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Значение поправочного коэффициента к площади объекта дорожного сервиса</w:t>
      </w:r>
    </w:p>
    <w:tbl>
      <w:tblPr>
        <w:tblW w:w="917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32"/>
        <w:gridCol w:w="4447"/>
      </w:tblGrid>
      <w:tr w:rsidR="00456E1D" w:rsidRPr="004332C4" w:rsidTr="0065003D">
        <w:trPr>
          <w:tblCellSpacing w:w="0" w:type="dxa"/>
          <w:jc w:val="center"/>
        </w:trPr>
        <w:tc>
          <w:tcPr>
            <w:tcW w:w="4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b/>
                <w:bCs/>
                <w:sz w:val="24"/>
                <w:szCs w:val="24"/>
                <w:lang w:val="sr-Cyrl-CS"/>
              </w:rPr>
              <w:t>Площадь объекта дорожного сервиса</w:t>
            </w:r>
          </w:p>
        </w:tc>
        <w:tc>
          <w:tcPr>
            <w:tcW w:w="4447"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b/>
                <w:bCs/>
                <w:sz w:val="24"/>
                <w:szCs w:val="24"/>
                <w:lang w:val="sr-Cyrl-CS"/>
              </w:rPr>
              <w:t>Значение коэффициента</w:t>
            </w:r>
          </w:p>
        </w:tc>
      </w:tr>
      <w:tr w:rsidR="00456E1D" w:rsidRPr="004332C4" w:rsidTr="0065003D">
        <w:trPr>
          <w:tblCellSpacing w:w="0" w:type="dxa"/>
          <w:jc w:val="center"/>
        </w:trPr>
        <w:tc>
          <w:tcPr>
            <w:tcW w:w="4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до 100 кв. м</w:t>
            </w:r>
          </w:p>
        </w:tc>
        <w:tc>
          <w:tcPr>
            <w:tcW w:w="4447"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1</w:t>
            </w:r>
          </w:p>
        </w:tc>
      </w:tr>
      <w:tr w:rsidR="00456E1D" w:rsidRPr="004332C4" w:rsidTr="0065003D">
        <w:trPr>
          <w:tblCellSpacing w:w="0" w:type="dxa"/>
          <w:jc w:val="center"/>
        </w:trPr>
        <w:tc>
          <w:tcPr>
            <w:tcW w:w="4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от 101 до 1000 кв. м</w:t>
            </w:r>
          </w:p>
        </w:tc>
        <w:tc>
          <w:tcPr>
            <w:tcW w:w="4447"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0,75</w:t>
            </w:r>
          </w:p>
        </w:tc>
      </w:tr>
      <w:tr w:rsidR="00456E1D" w:rsidRPr="004332C4" w:rsidTr="0065003D">
        <w:trPr>
          <w:tblCellSpacing w:w="0" w:type="dxa"/>
          <w:jc w:val="center"/>
        </w:trPr>
        <w:tc>
          <w:tcPr>
            <w:tcW w:w="4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от 1001 до 2500 кв. м</w:t>
            </w:r>
          </w:p>
        </w:tc>
        <w:tc>
          <w:tcPr>
            <w:tcW w:w="4447"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0,5</w:t>
            </w:r>
          </w:p>
        </w:tc>
      </w:tr>
      <w:tr w:rsidR="00456E1D" w:rsidRPr="004332C4" w:rsidTr="0065003D">
        <w:trPr>
          <w:tblCellSpacing w:w="0" w:type="dxa"/>
          <w:jc w:val="center"/>
        </w:trPr>
        <w:tc>
          <w:tcPr>
            <w:tcW w:w="4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свыше 2500 кв. м</w:t>
            </w:r>
          </w:p>
        </w:tc>
        <w:tc>
          <w:tcPr>
            <w:tcW w:w="4447"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0,25</w:t>
            </w:r>
          </w:p>
        </w:tc>
      </w:tr>
    </w:tbl>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Кв – коэффициент, учитывающий вид объекта:</w:t>
      </w:r>
    </w:p>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Значение коэффициента, учитывающего вид объекта дорожного сервиса**</w:t>
      </w:r>
    </w:p>
    <w:tbl>
      <w:tblPr>
        <w:tblW w:w="9147"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415"/>
        <w:gridCol w:w="1732"/>
      </w:tblGrid>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b/>
                <w:bCs/>
                <w:sz w:val="24"/>
                <w:szCs w:val="24"/>
                <w:lang w:val="sr-Cyrl-CS"/>
              </w:rPr>
              <w:lastRenderedPageBreak/>
              <w:t>Объекты дорожного сервиса</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b/>
                <w:bCs/>
                <w:sz w:val="24"/>
                <w:szCs w:val="24"/>
                <w:lang w:val="sr-Cyrl-CS"/>
              </w:rPr>
              <w:t>Значение коэффициента</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Пункт оказания  медицинской помощи (здравпункт)</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Пункт связи, автостанция</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1</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Пункт общественного питания, пункт торговли</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2</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Пункт обслуживания автомобилей (шиномонтаж, ремонт, мойка и т.п.)</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3</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Мотель, кемпинг</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3</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Комплекс дорожного сервиса</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4</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Иные объекты, предназначенные для обслуживания участников дорожного движения по пути следования</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4</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Автозаправочные станции</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8</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Устройство примыкания</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w:t>
            </w:r>
          </w:p>
        </w:tc>
      </w:tr>
      <w:tr w:rsidR="00456E1D" w:rsidRPr="004332C4" w:rsidTr="00492851">
        <w:trPr>
          <w:tblCellSpacing w:w="0" w:type="dxa"/>
          <w:jc w:val="center"/>
        </w:trPr>
        <w:tc>
          <w:tcPr>
            <w:tcW w:w="7415"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Прокладка коммуникаций</w:t>
            </w:r>
          </w:p>
        </w:tc>
        <w:tc>
          <w:tcPr>
            <w:tcW w:w="1732" w:type="dxa"/>
            <w:vAlign w:val="center"/>
            <w:hideMark/>
          </w:tcPr>
          <w:p w:rsidR="00456E1D" w:rsidRPr="004332C4" w:rsidRDefault="00456E1D" w:rsidP="0065003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0</w:t>
            </w:r>
          </w:p>
        </w:tc>
      </w:tr>
    </w:tbl>
    <w:p w:rsidR="00456E1D" w:rsidRDefault="00456E1D" w:rsidP="00456E1D">
      <w:pPr>
        <w:tabs>
          <w:tab w:val="left" w:pos="3744"/>
        </w:tabs>
        <w:spacing w:after="0" w:line="240" w:lineRule="auto"/>
        <w:jc w:val="both"/>
        <w:rPr>
          <w:rFonts w:ascii="Times New Roman" w:hAnsi="Times New Roman" w:hint="default"/>
          <w:sz w:val="24"/>
          <w:szCs w:val="24"/>
          <w:lang w:val="sr-Cyrl-CS"/>
        </w:rPr>
      </w:pPr>
      <w:r w:rsidRPr="004332C4">
        <w:rPr>
          <w:rFonts w:ascii="Times New Roman" w:hAnsi="Times New Roman"/>
          <w:sz w:val="24"/>
          <w:szCs w:val="24"/>
          <w:lang w:val="sr-Cyrl-CS"/>
        </w:rPr>
        <w:t>** В соответствии с федеральным законодательством пост дорожно-патрульной службы не учитывается в качестве объекта дорожного сервиса.</w:t>
      </w:r>
    </w:p>
    <w:p w:rsidR="00456E1D" w:rsidRDefault="00456E1D" w:rsidP="00456E1D">
      <w:pPr>
        <w:tabs>
          <w:tab w:val="left" w:pos="3744"/>
        </w:tabs>
        <w:spacing w:after="0" w:line="240" w:lineRule="auto"/>
        <w:jc w:val="both"/>
        <w:rPr>
          <w:rFonts w:ascii="Times New Roman" w:hAnsi="Times New Roman" w:hint="default"/>
          <w:sz w:val="24"/>
          <w:szCs w:val="24"/>
          <w:lang w:val="sr-Cyrl-CS"/>
        </w:rPr>
      </w:pPr>
      <w:r>
        <w:rPr>
          <w:rFonts w:ascii="Times New Roman" w:hAnsi="Times New Roman"/>
          <w:sz w:val="24"/>
          <w:szCs w:val="24"/>
          <w:lang w:val="sr-Cyrl-CS"/>
        </w:rPr>
        <w:t xml:space="preserve">      </w:t>
      </w:r>
      <w:r w:rsidRPr="004332C4">
        <w:rPr>
          <w:rFonts w:ascii="Times New Roman" w:hAnsi="Times New Roman"/>
          <w:sz w:val="24"/>
          <w:szCs w:val="24"/>
          <w:lang w:val="sr-Cyrl-CS"/>
        </w:rPr>
        <w:t>Расчет стоимости услуг по согласованию размещения комплекса различных объектов дорожного сервиса, присоединяемых к автомобильной дороге, осуществляется с применением максимального коэффициента «Вид объекта дорожного сервиса» среди коэффициентов «Вид объекта дорожного сервиса» относительно тех объектов, которые входят в соответствующий комплекс.</w:t>
      </w:r>
    </w:p>
    <w:p w:rsidR="00456E1D" w:rsidRPr="004332C4" w:rsidRDefault="00456E1D" w:rsidP="00456E1D">
      <w:pPr>
        <w:tabs>
          <w:tab w:val="left" w:pos="3744"/>
        </w:tabs>
        <w:spacing w:after="0" w:line="240" w:lineRule="auto"/>
        <w:jc w:val="both"/>
        <w:rPr>
          <w:rFonts w:ascii="Times New Roman" w:hAnsi="Times New Roman" w:hint="default"/>
          <w:sz w:val="24"/>
          <w:szCs w:val="24"/>
          <w:lang w:val="sr-Cyrl-CS"/>
        </w:rPr>
      </w:pPr>
      <w:r>
        <w:rPr>
          <w:rFonts w:ascii="Times New Roman" w:hAnsi="Times New Roman"/>
          <w:sz w:val="24"/>
          <w:szCs w:val="24"/>
          <w:lang w:val="sr-Cyrl-CS"/>
        </w:rPr>
        <w:t xml:space="preserve">       </w:t>
      </w:r>
      <w:r w:rsidRPr="004332C4">
        <w:rPr>
          <w:rFonts w:ascii="Times New Roman" w:hAnsi="Times New Roman"/>
          <w:sz w:val="24"/>
          <w:szCs w:val="24"/>
          <w:lang w:val="sr-Cyrl-CS"/>
        </w:rPr>
        <w:t xml:space="preserve">Плата за оказание услуги по присоединению объекта дорожного сервиса к автомобильной дороге подлежат зачислению в муниципальный дорожный фонд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4332C4">
        <w:rPr>
          <w:rFonts w:ascii="Times New Roman" w:hAnsi="Times New Roman"/>
          <w:sz w:val="24"/>
          <w:szCs w:val="24"/>
          <w:lang w:val="sr-Cyrl-CS"/>
        </w:rPr>
        <w:t>.</w:t>
      </w: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92851" w:rsidRDefault="00492851"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73A86" w:rsidRDefault="00473A86" w:rsidP="00456E1D">
      <w:pPr>
        <w:tabs>
          <w:tab w:val="left" w:pos="3744"/>
        </w:tabs>
        <w:spacing w:after="0" w:line="240" w:lineRule="auto"/>
        <w:jc w:val="both"/>
        <w:rPr>
          <w:rFonts w:ascii="Times New Roman" w:hAnsi="Times New Roman" w:hint="default"/>
          <w:sz w:val="24"/>
          <w:szCs w:val="24"/>
          <w:lang w:val="sr-Cyrl-CS"/>
        </w:rPr>
      </w:pPr>
    </w:p>
    <w:p w:rsidR="00473A86" w:rsidRDefault="00473A86"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Pr="00F22AEE" w:rsidRDefault="00456E1D" w:rsidP="00456E1D">
      <w:pPr>
        <w:pStyle w:val="ConsPlusNormal"/>
        <w:jc w:val="right"/>
        <w:outlineLvl w:val="0"/>
      </w:pPr>
      <w:r>
        <w:lastRenderedPageBreak/>
        <w:t>Приложение №</w:t>
      </w:r>
      <w:r w:rsidRPr="00F22AEE">
        <w:t xml:space="preserve"> </w:t>
      </w:r>
      <w:r>
        <w:t>3</w:t>
      </w:r>
    </w:p>
    <w:p w:rsidR="00456E1D" w:rsidRPr="00F22AEE" w:rsidRDefault="00456E1D" w:rsidP="00456E1D">
      <w:pPr>
        <w:pStyle w:val="ConsPlusNormal"/>
        <w:jc w:val="right"/>
      </w:pPr>
      <w:r>
        <w:t>к п</w:t>
      </w:r>
      <w:r w:rsidRPr="00F22AEE">
        <w:t xml:space="preserve">остановлению </w:t>
      </w:r>
      <w:r>
        <w:t>а</w:t>
      </w:r>
      <w:r w:rsidRPr="00F22AEE">
        <w:t>дминистрации</w:t>
      </w:r>
    </w:p>
    <w:p w:rsidR="00456E1D" w:rsidRPr="00F22AEE" w:rsidRDefault="00456E1D" w:rsidP="00456E1D">
      <w:pPr>
        <w:pStyle w:val="ConsPlusNormal"/>
        <w:jc w:val="right"/>
      </w:pPr>
      <w:r>
        <w:t>муниципального образования «Курумканский район»</w:t>
      </w:r>
    </w:p>
    <w:p w:rsidR="00456E1D" w:rsidRPr="00F22AEE" w:rsidRDefault="008A7E20" w:rsidP="00456E1D">
      <w:pPr>
        <w:pStyle w:val="ConsPlusNormal"/>
        <w:jc w:val="right"/>
      </w:pPr>
      <w:r w:rsidRPr="00F22AEE">
        <w:t>от «</w:t>
      </w:r>
      <w:r>
        <w:t>02</w:t>
      </w:r>
      <w:r w:rsidRPr="00F22AEE">
        <w:t xml:space="preserve">» </w:t>
      </w:r>
      <w:r>
        <w:t>декабря</w:t>
      </w:r>
      <w:r w:rsidRPr="00F22AEE">
        <w:t xml:space="preserve"> 202</w:t>
      </w:r>
      <w:r>
        <w:t>5</w:t>
      </w:r>
      <w:r w:rsidRPr="00F22AEE">
        <w:t xml:space="preserve">г. № </w:t>
      </w:r>
      <w:r>
        <w:t>486</w:t>
      </w:r>
      <w:r w:rsidR="00456E1D" w:rsidRPr="00F22AEE">
        <w:t xml:space="preserve"> </w:t>
      </w: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center"/>
        <w:rPr>
          <w:rFonts w:ascii="Times New Roman" w:hAnsi="Times New Roman" w:hint="default"/>
          <w:b/>
          <w:bCs/>
          <w:sz w:val="24"/>
          <w:szCs w:val="24"/>
          <w:lang w:val="sr-Cyrl-CS"/>
        </w:rPr>
      </w:pPr>
      <w:r w:rsidRPr="007F04C1">
        <w:rPr>
          <w:rFonts w:ascii="Times New Roman" w:hAnsi="Times New Roman"/>
          <w:b/>
          <w:bCs/>
          <w:sz w:val="24"/>
          <w:szCs w:val="24"/>
          <w:lang w:val="sr-Cyrl-CS"/>
        </w:rPr>
        <w:t>ФОРМА ДОГОВОРА</w:t>
      </w:r>
    </w:p>
    <w:p w:rsidR="00456E1D" w:rsidRPr="007F04C1" w:rsidRDefault="00456E1D" w:rsidP="00456E1D">
      <w:pPr>
        <w:tabs>
          <w:tab w:val="left" w:pos="3130"/>
        </w:tabs>
        <w:spacing w:after="0" w:line="240" w:lineRule="auto"/>
        <w:jc w:val="center"/>
        <w:rPr>
          <w:rFonts w:ascii="Times New Roman" w:hAnsi="Times New Roman" w:hint="default"/>
          <w:b/>
          <w:bCs/>
          <w:sz w:val="24"/>
          <w:szCs w:val="24"/>
          <w:lang w:val="sr-Cyrl-CS"/>
        </w:rPr>
      </w:pPr>
      <w:r w:rsidRPr="007F04C1">
        <w:rPr>
          <w:rFonts w:ascii="Times New Roman" w:hAnsi="Times New Roman"/>
          <w:b/>
          <w:bCs/>
          <w:sz w:val="24"/>
          <w:szCs w:val="24"/>
          <w:lang w:val="sr-Cyrl-CS"/>
        </w:rPr>
        <w:t>о присоединении объекта дорожного сервиса</w:t>
      </w:r>
    </w:p>
    <w:p w:rsidR="00456E1D" w:rsidRPr="007F04C1" w:rsidRDefault="00456E1D" w:rsidP="00456E1D">
      <w:pPr>
        <w:tabs>
          <w:tab w:val="left" w:pos="3130"/>
        </w:tabs>
        <w:spacing w:after="0" w:line="240" w:lineRule="auto"/>
        <w:jc w:val="center"/>
        <w:rPr>
          <w:rFonts w:ascii="Times New Roman" w:hAnsi="Times New Roman" w:hint="default"/>
          <w:b/>
          <w:bCs/>
          <w:sz w:val="24"/>
          <w:szCs w:val="24"/>
          <w:lang w:val="sr-Cyrl-CS"/>
        </w:rPr>
      </w:pPr>
      <w:r w:rsidRPr="007F04C1">
        <w:rPr>
          <w:rFonts w:ascii="Times New Roman" w:hAnsi="Times New Roman"/>
          <w:b/>
          <w:bCs/>
          <w:sz w:val="24"/>
          <w:szCs w:val="24"/>
          <w:lang w:val="sr-Cyrl-CS"/>
        </w:rPr>
        <w:t>к автомобильной дороге общего пользования</w:t>
      </w:r>
    </w:p>
    <w:p w:rsidR="00456E1D" w:rsidRPr="007F04C1" w:rsidRDefault="00456E1D" w:rsidP="00456E1D">
      <w:pPr>
        <w:tabs>
          <w:tab w:val="left" w:pos="3130"/>
        </w:tabs>
        <w:spacing w:after="0" w:line="240" w:lineRule="auto"/>
        <w:jc w:val="center"/>
        <w:rPr>
          <w:rFonts w:ascii="Times New Roman" w:hAnsi="Times New Roman" w:hint="default"/>
          <w:b/>
          <w:bCs/>
          <w:sz w:val="24"/>
          <w:szCs w:val="24"/>
          <w:lang w:val="sr-Cyrl-CS"/>
        </w:rPr>
      </w:pPr>
      <w:r w:rsidRPr="007F04C1">
        <w:rPr>
          <w:rFonts w:ascii="Times New Roman" w:hAnsi="Times New Roman"/>
          <w:b/>
          <w:bCs/>
          <w:sz w:val="24"/>
          <w:szCs w:val="24"/>
          <w:lang w:val="sr-Cyrl-CS"/>
        </w:rPr>
        <w:t xml:space="preserve">местного значения  </w:t>
      </w:r>
      <w:r>
        <w:rPr>
          <w:rFonts w:ascii="Times New Roman" w:hAnsi="Times New Roman"/>
          <w:b/>
          <w:bCs/>
          <w:sz w:val="24"/>
          <w:szCs w:val="24"/>
        </w:rPr>
        <w:t xml:space="preserve">муниципального образования </w:t>
      </w:r>
      <w:r>
        <w:rPr>
          <w:rFonts w:ascii="Times New Roman" w:hAnsi="Times New Roman" w:hint="default"/>
          <w:b/>
          <w:bCs/>
          <w:sz w:val="24"/>
          <w:szCs w:val="24"/>
        </w:rPr>
        <w:t>«</w:t>
      </w:r>
      <w:r>
        <w:rPr>
          <w:rFonts w:ascii="Times New Roman" w:hAnsi="Times New Roman"/>
          <w:b/>
          <w:bCs/>
          <w:sz w:val="24"/>
          <w:szCs w:val="24"/>
        </w:rPr>
        <w:t>Курумканский район</w:t>
      </w:r>
      <w:r>
        <w:rPr>
          <w:rFonts w:ascii="Times New Roman" w:hAnsi="Times New Roman" w:hint="default"/>
          <w:b/>
          <w:bCs/>
          <w:sz w:val="24"/>
          <w:szCs w:val="24"/>
        </w:rPr>
        <w:t>»</w:t>
      </w:r>
    </w:p>
    <w:p w:rsidR="00456E1D" w:rsidRPr="007F04C1" w:rsidRDefault="00456E1D" w:rsidP="00456E1D">
      <w:pPr>
        <w:tabs>
          <w:tab w:val="left" w:pos="3130"/>
        </w:tabs>
        <w:spacing w:after="0" w:line="240" w:lineRule="auto"/>
        <w:jc w:val="both"/>
        <w:rPr>
          <w:rFonts w:ascii="Times New Roman" w:hAnsi="Times New Roman" w:hint="default"/>
          <w:b/>
          <w:bCs/>
          <w:sz w:val="24"/>
          <w:szCs w:val="24"/>
          <w:lang w:val="sr-Cyrl-CS"/>
        </w:rPr>
      </w:pPr>
    </w:p>
    <w:p w:rsidR="00456E1D" w:rsidRPr="007F04C1" w:rsidRDefault="00473A86" w:rsidP="00456E1D">
      <w:pPr>
        <w:tabs>
          <w:tab w:val="left" w:pos="3130"/>
        </w:tabs>
        <w:spacing w:after="0" w:line="240" w:lineRule="auto"/>
        <w:jc w:val="both"/>
        <w:rPr>
          <w:rFonts w:ascii="Times New Roman" w:hAnsi="Times New Roman" w:hint="default"/>
          <w:sz w:val="24"/>
          <w:szCs w:val="24"/>
          <w:lang w:val="sr-Cyrl-CS"/>
        </w:rPr>
      </w:pPr>
      <w:r>
        <w:rPr>
          <w:rFonts w:ascii="Times New Roman" w:hAnsi="Times New Roman"/>
          <w:bCs/>
          <w:sz w:val="24"/>
          <w:szCs w:val="24"/>
        </w:rPr>
        <w:t>с</w:t>
      </w:r>
      <w:r w:rsidR="00456E1D">
        <w:rPr>
          <w:rFonts w:ascii="Times New Roman" w:hAnsi="Times New Roman"/>
          <w:bCs/>
          <w:sz w:val="24"/>
          <w:szCs w:val="24"/>
        </w:rPr>
        <w:t xml:space="preserve">. </w:t>
      </w:r>
      <w:r>
        <w:rPr>
          <w:rFonts w:ascii="Times New Roman" w:hAnsi="Times New Roman"/>
          <w:bCs/>
          <w:sz w:val="24"/>
          <w:szCs w:val="24"/>
        </w:rPr>
        <w:t>Курумкан</w:t>
      </w:r>
      <w:r w:rsidR="00456E1D" w:rsidRPr="007F04C1">
        <w:rPr>
          <w:rFonts w:ascii="Times New Roman" w:hAnsi="Times New Roman"/>
          <w:bCs/>
          <w:sz w:val="24"/>
          <w:szCs w:val="24"/>
        </w:rPr>
        <w:t xml:space="preserve">    </w:t>
      </w:r>
      <w:r w:rsidR="00456E1D" w:rsidRPr="007F04C1">
        <w:rPr>
          <w:rFonts w:ascii="Times New Roman" w:hAnsi="Times New Roman"/>
          <w:bCs/>
          <w:sz w:val="24"/>
          <w:szCs w:val="24"/>
          <w:lang w:val="sr-Cyrl-CS"/>
        </w:rPr>
        <w:tab/>
      </w:r>
      <w:r w:rsidR="00456E1D" w:rsidRPr="007F04C1">
        <w:rPr>
          <w:rFonts w:ascii="Times New Roman" w:hAnsi="Times New Roman"/>
          <w:bCs/>
          <w:sz w:val="24"/>
          <w:szCs w:val="24"/>
          <w:lang w:val="sr-Cyrl-CS"/>
        </w:rPr>
        <w:tab/>
      </w:r>
      <w:r w:rsidR="00456E1D" w:rsidRPr="007F04C1">
        <w:rPr>
          <w:rFonts w:ascii="Times New Roman" w:hAnsi="Times New Roman"/>
          <w:bCs/>
          <w:sz w:val="24"/>
          <w:szCs w:val="24"/>
          <w:lang w:val="sr-Cyrl-CS"/>
        </w:rPr>
        <w:tab/>
      </w:r>
      <w:r w:rsidR="00456E1D" w:rsidRPr="007F04C1">
        <w:rPr>
          <w:rFonts w:ascii="Times New Roman" w:hAnsi="Times New Roman"/>
          <w:bCs/>
          <w:sz w:val="24"/>
          <w:szCs w:val="24"/>
        </w:rPr>
        <w:t xml:space="preserve">          </w:t>
      </w:r>
      <w:r w:rsidR="00456E1D" w:rsidRPr="007F04C1">
        <w:rPr>
          <w:rFonts w:ascii="Times New Roman" w:hAnsi="Times New Roman"/>
          <w:bCs/>
          <w:sz w:val="24"/>
          <w:szCs w:val="24"/>
          <w:lang w:val="sr-Cyrl-CS"/>
        </w:rPr>
        <w:tab/>
      </w:r>
      <w:r w:rsidR="00456E1D" w:rsidRPr="007F04C1">
        <w:rPr>
          <w:rFonts w:ascii="Times New Roman" w:hAnsi="Times New Roman"/>
          <w:bCs/>
          <w:sz w:val="24"/>
          <w:szCs w:val="24"/>
        </w:rPr>
        <w:t xml:space="preserve">        </w:t>
      </w:r>
      <w:r w:rsidR="00456E1D">
        <w:rPr>
          <w:rFonts w:ascii="Times New Roman" w:hAnsi="Times New Roman"/>
          <w:bCs/>
          <w:sz w:val="24"/>
          <w:szCs w:val="24"/>
        </w:rPr>
        <w:t xml:space="preserve">           </w:t>
      </w:r>
      <w:r w:rsidR="00456E1D" w:rsidRPr="007F04C1">
        <w:rPr>
          <w:rFonts w:ascii="Times New Roman" w:hAnsi="Times New Roman"/>
          <w:bCs/>
          <w:sz w:val="24"/>
          <w:szCs w:val="24"/>
        </w:rPr>
        <w:t xml:space="preserve">  </w:t>
      </w:r>
      <w:r w:rsidR="00456E1D" w:rsidRPr="007F04C1">
        <w:rPr>
          <w:rFonts w:ascii="Times New Roman" w:hAnsi="Times New Roman"/>
          <w:bCs/>
          <w:sz w:val="24"/>
          <w:szCs w:val="24"/>
          <w:lang w:val="sr-Cyrl-CS"/>
        </w:rPr>
        <w:t>"___" __________ 20___ года</w:t>
      </w:r>
    </w:p>
    <w:p w:rsidR="00456E1D" w:rsidRPr="007F04C1" w:rsidRDefault="00456E1D" w:rsidP="00456E1D">
      <w:pPr>
        <w:tabs>
          <w:tab w:val="left" w:pos="3130"/>
        </w:tabs>
        <w:spacing w:after="0" w:line="240" w:lineRule="auto"/>
        <w:jc w:val="both"/>
        <w:rPr>
          <w:rFonts w:ascii="Times New Roman" w:hAnsi="Times New Roman" w:hint="default"/>
          <w:sz w:val="24"/>
          <w:szCs w:val="24"/>
        </w:rPr>
      </w:pPr>
      <w:r w:rsidRPr="007F04C1">
        <w:rPr>
          <w:rFonts w:ascii="Times New Roman" w:hAnsi="Times New Roman"/>
          <w:sz w:val="24"/>
          <w:szCs w:val="24"/>
        </w:rPr>
        <w:t xml:space="preserve"> </w:t>
      </w:r>
      <w:r w:rsidRPr="007F04C1">
        <w:rPr>
          <w:rFonts w:ascii="Times New Roman" w:hAnsi="Times New Roman"/>
          <w:sz w:val="24"/>
          <w:szCs w:val="24"/>
        </w:rPr>
        <w:tab/>
        <w:t xml:space="preserve">    </w:t>
      </w:r>
    </w:p>
    <w:p w:rsidR="00456E1D" w:rsidRPr="007F04C1" w:rsidRDefault="00456E1D" w:rsidP="00456E1D">
      <w:pPr>
        <w:tabs>
          <w:tab w:val="left" w:pos="3130"/>
        </w:tabs>
        <w:spacing w:after="0" w:line="240" w:lineRule="auto"/>
        <w:ind w:firstLine="567"/>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Администрация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 именуемая в дальнейшем «Исполнитель», в лице главы</w:t>
      </w:r>
      <w:r w:rsidR="00473A86">
        <w:rPr>
          <w:rFonts w:ascii="Times New Roman" w:hAnsi="Times New Roman" w:hint="default"/>
          <w:sz w:val="24"/>
          <w:szCs w:val="24"/>
          <w:lang w:val="sr-Cyrl-CS"/>
        </w:rPr>
        <w:t>-руководителя</w:t>
      </w:r>
      <w:r w:rsidRPr="007F04C1">
        <w:rPr>
          <w:rFonts w:ascii="Times New Roman" w:hAnsi="Times New Roman"/>
          <w:sz w:val="24"/>
          <w:szCs w:val="24"/>
          <w:lang w:val="sr-Cyrl-CS"/>
        </w:rPr>
        <w:t xml:space="preserve">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____________________, действующего на основании Устава, с одной стороны, и _____________________________, именуемое(ый) в дальнейшем «Заказчик», в лице ____________________________________, действующего(ей) на основании __________________, с другой стороны, вместе именуемые «Стороны», заключили настоящий Договор о нижеследующем:</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 Основные понятия, используемые в Договоре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1.1. В настоящем договоре используются следующие основные понятия: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1.1.1. Автомобильная дорога - автомобильная дорога общего пользования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1.1.2.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1.1.3.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1.1.4.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2. Предмет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2.1. Заказчик, имеющий намерение присоединить объект дорожного сервиса _____________________________________________, расположенный по адресу: </w:t>
      </w:r>
      <w:r w:rsidRPr="007F04C1">
        <w:rPr>
          <w:rFonts w:ascii="Times New Roman" w:hAnsi="Times New Roman"/>
          <w:sz w:val="24"/>
          <w:szCs w:val="24"/>
          <w:lang w:val="sr-Cyrl-CS"/>
        </w:rPr>
        <w:lastRenderedPageBreak/>
        <w:t xml:space="preserve">__________________________________ (далее - объект), к автомобильной дороге ___________________________________ поручает, а Исполнитель обязуется оказать комплекс услуг в соответствии с Перечнем услуг по присоединению объектов дорожного сервиса к автомобильным дорогам общего пользования на территории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2.2. Исчерпывающий перечень услуг, оказываемых Исполнителем по настоящему Договору, установлен в пункте 3.1 настоящего Договора (далее </w:t>
      </w:r>
      <w:r w:rsidRPr="007F04C1">
        <w:rPr>
          <w:rFonts w:ascii="Times New Roman" w:hAnsi="Times New Roman"/>
          <w:sz w:val="24"/>
          <w:szCs w:val="24"/>
          <w:lang w:val="sr-Cyrl-CS"/>
        </w:rPr>
        <w:br/>
        <w:t>- услуги).</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2.3. Заказчик обязуется оплачивать Исполнителю оказание услуг в сроки и на условиях, предусмотренных настоящим Договором.</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 Сроки и порядок исполнения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3.1. Заказчик поручает, а Исполнитель обязуется оказать следующие услуги:</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3.1.1. _______________________________________________________.</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3.1.2. _______________________________________________________.</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3.1.3. _______________________________________________________.</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3.2. Исполнитель приступает к оказанию услуг по настоящему Договору в течение 7 (семи) календарных дней с даты заключения настоящего Договора. Исполнитель обязуется оказать услуги в течение _____ ( ______ ) рабочих дней с даты начала оказания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3.3. В случае нарушения Заказчиком срока оплаты аванса, установленного пунктом 5.3 настоящего Договора, сроки, предусмотренные пунктом 3.2 настоящего Договора, продлеваются на соответствующее количество дней.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3.4. В случае невозможности Исполнителя полностью или частично оказать услуги (по вине Заказчика или по обстоятельствам, за которые ни одна из Сторон не отвечает) Исполнитель вправе приостановить оказание услуг и (или) расторгнуть настоящий Договор в одностороннем порядке, уведомив об этом Заказчика. В таком случае оказанные услуги подлежат оплате в полном объеме.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 Права и обязанности Сторон</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 Исполнитель обязуется: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4.1.1. Добросовестно исполнять принятые на себя обязательства;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4.1.2. Своевременно информировать Заказчика о ходе исполнения настоящего Договора, в том числе уведомлять о допущенных отступлениях от его задания (поручения), как только такое уведомление станет возможным, а также незамедлительно информировать его обо всех изменениях, которые могут повлиять на исполнение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4.1.3. В письменном виде уведомить Заказчика о выявлении невозможности исполнения настоящего Договора по вине Заказчика или по обстоятельствам, за которые ни одна из Сторон не отвечает, с указанием такой причины. Такое уведомление является уведомлением о расторжении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4.1.4. Не разглашать информацию, признаваемую Заказчиком конфиденциальной;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4.1.5. Информировать Заказчика о планируемых реконструкции, капитальном ремонте автомобильной дороги в месте присоединения и сроках их осуществления;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4.1.6. Обязательства Исполнителя по оказанию услуг считаются выполненными с момента подписания Сторонами Акта о приемке оказанных услуг, предусмотренного разделом 6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 В целях исполнения настоящего Договора Исполнитель вправе: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4.2.1. Требовать от Заказчика своевременной передачи документов, необходимых для исполнения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4.2.2. Требовать от Заказчика своевременного перечисления денежных средств;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lastRenderedPageBreak/>
        <w:t>4.2.3. Не приступать к выполнению своих обязательств до момента предоставления Заказчиком документации в соответствии с подпунктом 4.3.5 пункта 4.3 настоящего Договора и оплаты аванса согласно пункту 5.3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4.2.4. Приостанавливать выполнение своих обязательств по настоящему Договору в случае просрочки Заказчиком оплаты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4.2.5. Отступать от задания (поручения) Заказчика, если по обстоятельствам дела это необходимо в интересах Заказчика и Исполнитель не мог предварительно согласовать с Заказчиком либо не получил в разумный срок ответа на свой запрос;</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4.2.6. Расторгнуть настоящий Договор в одностороннем порядке в случае просрочки исполнения Заказчиком обязательств по настоящему Договору более чем на 7 (семь) календарных дней путем направления Заказчику письменного уведомления о расторжении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 Заказчик обязуется: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4.3.1. Добросовестно исполнять настоящий Договор;</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4.3.2. Обеспечить явку уполномоченных представителей в назначенное Исполнителем время и в указанное им место для подписания необходимых документов и выполнения иных действий, касающихся исполнения обязательств по настоящему Договору;</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4.3.3. Незамедлительно информировать Исполнителя обо всех обстоятельствах, которые могут повлиять на исполнение настоящего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4.3.4. Не разглашать информацию, признаваемую Исполнителем конфиденциальной;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4.3.5. Передать Исполнителю всю документацию, необходимую для оказания услуг, в течение 2 (двух) рабочих дней с момента подписания Сторонами договора.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4.4. Заказчик вправе получать от Исполнителя информацию о состоянии дел по настоящему Договору.</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5. Стоимость услуг и порядок расчетов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5.1. Стоимость услуг по присоединению объекта к автомобильным дорогам общего пользования местного значения на территории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 xml:space="preserve"> рассчитывается исходя из стоимости и объема услуг, оказываемых по договору о присоединении объекта дорожного сервиса, в соответствии с утвержденными администрацией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 xml:space="preserve"> перечнем услуг и стоимостью за их оказание.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5.2. Цена настоящего Договора составляет _________(______________) рублей.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5.3. Заказчик перечисляет в доход бюджета </w:t>
      </w:r>
      <w:r>
        <w:rPr>
          <w:rFonts w:ascii="Times New Roman" w:hAnsi="Times New Roman"/>
          <w:sz w:val="24"/>
          <w:szCs w:val="24"/>
        </w:rPr>
        <w:t xml:space="preserve">муниципального образования </w:t>
      </w:r>
      <w:r>
        <w:rPr>
          <w:rFonts w:ascii="Times New Roman" w:hAnsi="Times New Roman" w:hint="default"/>
          <w:sz w:val="24"/>
          <w:szCs w:val="24"/>
        </w:rPr>
        <w:t>«</w:t>
      </w:r>
      <w:r>
        <w:rPr>
          <w:rFonts w:ascii="Times New Roman" w:hAnsi="Times New Roman"/>
          <w:sz w:val="24"/>
          <w:szCs w:val="24"/>
        </w:rPr>
        <w:t>Курумканский район</w:t>
      </w:r>
      <w:r>
        <w:rPr>
          <w:rFonts w:ascii="Times New Roman" w:hAnsi="Times New Roman" w:hint="default"/>
          <w:sz w:val="24"/>
          <w:szCs w:val="24"/>
        </w:rPr>
        <w:t>»</w:t>
      </w:r>
      <w:r w:rsidRPr="007F04C1">
        <w:rPr>
          <w:rFonts w:ascii="Times New Roman" w:hAnsi="Times New Roman"/>
          <w:sz w:val="24"/>
          <w:szCs w:val="24"/>
          <w:lang w:val="sr-Cyrl-CS"/>
        </w:rPr>
        <w:t xml:space="preserve"> в соответствии с реквизитами, указанными в настоящем Договоре, в течение 7 (семи) календарных дней со дня подписания настоящего Договора авансовый платеж в размере 100 % от стоимости услуг по настоящему Договору, что составляет _______ (_______) рублей.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5.4. Платежи по настоящему Договору осуществляются в безналичном порядке. Дата платежа определяется как дата поступления денежных средств в доход бюджета </w:t>
      </w:r>
      <w:r>
        <w:rPr>
          <w:rFonts w:ascii="Times New Roman" w:hAnsi="Times New Roman"/>
          <w:sz w:val="24"/>
          <w:szCs w:val="24"/>
          <w:lang w:val="sr-Cyrl-CS"/>
        </w:rPr>
        <w:t xml:space="preserve">муниципального образования </w:t>
      </w:r>
      <w:r>
        <w:rPr>
          <w:rFonts w:ascii="Times New Roman" w:hAnsi="Times New Roman" w:hint="default"/>
          <w:sz w:val="24"/>
          <w:szCs w:val="24"/>
          <w:lang w:val="sr-Cyrl-CS"/>
        </w:rPr>
        <w:t>«</w:t>
      </w:r>
      <w:r>
        <w:rPr>
          <w:rFonts w:ascii="Times New Roman" w:hAnsi="Times New Roman"/>
          <w:sz w:val="24"/>
          <w:szCs w:val="24"/>
          <w:lang w:val="sr-Cyrl-CS"/>
        </w:rPr>
        <w:t>Курумканский район</w:t>
      </w:r>
      <w:r>
        <w:rPr>
          <w:rFonts w:ascii="Times New Roman" w:hAnsi="Times New Roman" w:hint="default"/>
          <w:sz w:val="24"/>
          <w:szCs w:val="24"/>
          <w:lang w:val="sr-Cyrl-CS"/>
        </w:rPr>
        <w:t>»</w:t>
      </w:r>
      <w:r w:rsidRPr="007F04C1">
        <w:rPr>
          <w:rFonts w:ascii="Times New Roman" w:hAnsi="Times New Roman"/>
          <w:sz w:val="24"/>
          <w:szCs w:val="24"/>
          <w:lang w:val="sr-Cyrl-CS"/>
        </w:rPr>
        <w:t xml:space="preserve"> согласно выписке из лицевого счета администратора доходов бюджета и платежного поручения, полученных из Управления Федерального казначейства.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5.5. Стоимость и сроки оказания услуг по договору подлежат уточнению в следующих случаях:</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5.5.1. При изменении Заказчиком задания (поручения), влекущего за собой увеличение объема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5.5.2. Не предоставления Заказчиком дополнительной документации, необходимой для оказания услуг, установленных настоящим Договором.</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lastRenderedPageBreak/>
        <w:t>5.6. В случае несогласия Заказчика с уточненной стоимостью и (или) сроком оказания услуг настоящий Договор подлежит расторжению. Сумма авансового платежа подлежит возврату с учетом вычета суммы затрат за фактически выполненные услуги.</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6. Порядок сдачи и приемки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6.1. Исполнитель в течение 5 (пяти) рабочих дней по окончании оказания услуг по настоящему Договору передает Заказчику копию документа(ов), изготовленных в результате оказания услуг, и Акты о приемке оказанных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6.2. Заказчик в течение 3 (трех) рабочих дней с момента получения указанных в пункте 6.1 настоящего Договора документа(ов) обязан произвести приемку услуг и подписать и представить Исполнителю Акты о приемке оказанных услуг либо представить мотивированный отказ.</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В случае получения от Заказчика мотивированного отказа Исполнитель в разумный срок вносит соответствующие изменения (при наличии возможности) и повторно представляет документы Заказчику.</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6.3. Если в течение срока, установленного в пункте 6.2 настоящего Договора, Заказчик не передаст Исполнителю подписанный со своей стороны Акт о приемке оказанных услуг, указанный в пункте 6.1 настоящего Договора, и не представит мотивированного отказа от приемки услуг, то Акты о приемке оказанных услуг считаются подписанными Заказчиком, а услуги - оказанными надлежащим образом и принятыми Заказчиком.</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6.4. После подписания и представления Исполнителю Акта о приемке оказанных услуг и окончательного расчета с Исполнителем за оказанные им услуг и Исполнитель направляет Заказчику документ(ы) (надлежащим образом заверенные копии документов), изготовленные в результате оказания услуг.</w:t>
      </w:r>
    </w:p>
    <w:p w:rsidR="00456E1D" w:rsidRPr="007F04C1" w:rsidRDefault="00456E1D" w:rsidP="00456E1D">
      <w:pPr>
        <w:tabs>
          <w:tab w:val="left" w:pos="3130"/>
        </w:tabs>
        <w:spacing w:after="0" w:line="240" w:lineRule="auto"/>
        <w:jc w:val="both"/>
        <w:rPr>
          <w:rFonts w:ascii="Times New Roman" w:hAnsi="Times New Roman" w:hint="default"/>
          <w:sz w:val="24"/>
          <w:szCs w:val="24"/>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 Ответственность Сторон</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7.1. В случае неисполнения или ненадлежащего исполнения обязательств, предусмотренных настоящим Договором, Стороны несут ответственность в соответствии с законодательством Российской Федерации.</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как то пожар, стихийные бедствия, забастовки, массовые беспорядки, военные действия, террористические акты, аварии на магистральных газопроводах, вновь принятые нормативные акты Российской Федерации, а также законные или незаконные действия государственных органов или органов местного самоуправления, являющиеся обязательными для Сторон и препятствующие исполнению последними обязательств.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7.3. Сторона, для которой наступили форс-мажорные обстоятельства, обязана немедленно в письменной форме уведомить другую Сторону о наличии указанных обстоятельств и предполагаемом сроке их действия или прекращения.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обязательств по настоящему Договору.</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7.4. Факты, изложенные в уведомлении, должны быть в двухнедельный срок с момента их возникновения подтверждены документально.</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7.5. Если любое из перечисленных обстоятельств непреодолимой силы непосредственно повлияло на срок исполнения своих обязательств одной из Сторон, то срок, оговоренный в настоящем Договоре, соразмерно продлевается на время действия соответствующего обстоятельства, но не более чем на 2 (два) календарных месяца с момента их возникновения, после чего Стороны вправе расторгнуть договор.</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lastRenderedPageBreak/>
        <w:t>7.6. Если форс-мажорные обстоятельства будут продолжаться более чем 2 (два) календарных месяца, Стороны определяют целесообразность дальнейшего исполнения обязательств по настоящему Договору, подписав соответствующее дополнительное соглашение.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Если Стороны не придут к соглашению о дальнейшем исполнении обязательств по настоящему Договору, каждая из Сторон вправе отказаться от их дальнейшего исполнения, и в этом случае ни одна из Сторон не будет иметь обязательств по возмещению другой Стороне убытков, связанных с отказом от исполнения обязательств.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8. Порядок рассмотрения споров</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8.1. Стороны примут все необходимые меры к разрешению споров и разногласий, возникающих из настоящего Договора или связанных с ним, путем переговоров и консультаций, направления и рассмотрения претензий.</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 xml:space="preserve">8.2. Если Стороны не смогут прийти к соглашению путем переговоров, то споры и разногласия передаются на рассмотрение в Арбитражный суд </w:t>
      </w:r>
      <w:r w:rsidR="00473A86">
        <w:rPr>
          <w:rFonts w:ascii="Times New Roman" w:hAnsi="Times New Roman"/>
          <w:sz w:val="24"/>
          <w:szCs w:val="24"/>
          <w:lang w:val="sr-Cyrl-CS"/>
        </w:rPr>
        <w:t>Республики Бурятия</w:t>
      </w:r>
      <w:r w:rsidRPr="007F04C1">
        <w:rPr>
          <w:rFonts w:ascii="Times New Roman" w:hAnsi="Times New Roman"/>
          <w:sz w:val="24"/>
          <w:szCs w:val="24"/>
          <w:lang w:val="sr-Cyrl-CS"/>
        </w:rPr>
        <w:t>.</w:t>
      </w:r>
    </w:p>
    <w:p w:rsidR="00456E1D" w:rsidRPr="007F04C1" w:rsidRDefault="00456E1D" w:rsidP="00456E1D">
      <w:pPr>
        <w:tabs>
          <w:tab w:val="left" w:pos="3130"/>
        </w:tabs>
        <w:spacing w:after="0" w:line="240" w:lineRule="auto"/>
        <w:jc w:val="both"/>
        <w:rPr>
          <w:rFonts w:ascii="Times New Roman" w:hAnsi="Times New Roman" w:hint="default"/>
          <w:sz w:val="24"/>
          <w:szCs w:val="24"/>
        </w:rPr>
      </w:pP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 Срок действия Договора, прочие условия</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9.1. Настоящий Договор вступает в силу с даты подписания Сторонами и действует до полного исполнения Сторонами обязательств по настоящему Договору (__________ 20__ года).</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9.2. Настоящий Договор может быть расторгнут по письменному соглашению Сторон.</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9.3. Все акты, дополнения и изменения к настоящему Договору оформляются в письменном виде.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9.4. Стороны в 3-дневный срок путем направления письменного уведомления обязуются сообщить друг другу об изменении у них реквизитов, указанных в настоящем Договоре.</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9.5. В случаях, не предусмотренных настоящим Договором, Стороны руководствуются законодательством.</w:t>
      </w:r>
    </w:p>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9.6. Настоящий Договор составлен в 2 (двух) подлинных экземплярах, имеющих равную юридическую силу, по одному для каждой из Сторон.</w:t>
      </w:r>
    </w:p>
    <w:p w:rsidR="00456E1D" w:rsidRPr="007F04C1" w:rsidRDefault="00456E1D" w:rsidP="00456E1D">
      <w:pPr>
        <w:tabs>
          <w:tab w:val="left" w:pos="3130"/>
        </w:tabs>
        <w:spacing w:after="0" w:line="240" w:lineRule="auto"/>
        <w:jc w:val="both"/>
        <w:rPr>
          <w:rFonts w:ascii="Times New Roman" w:hAnsi="Times New Roman" w:hint="default"/>
          <w:sz w:val="24"/>
          <w:szCs w:val="24"/>
        </w:rPr>
      </w:pPr>
    </w:p>
    <w:p w:rsidR="00456E1D" w:rsidRPr="007F04C1" w:rsidRDefault="00456E1D" w:rsidP="00456E1D">
      <w:pPr>
        <w:tabs>
          <w:tab w:val="left" w:pos="3130"/>
        </w:tabs>
        <w:spacing w:after="0" w:line="240" w:lineRule="auto"/>
        <w:jc w:val="both"/>
        <w:rPr>
          <w:rFonts w:ascii="Times New Roman" w:hAnsi="Times New Roman" w:hint="default"/>
          <w:sz w:val="24"/>
          <w:szCs w:val="24"/>
        </w:rPr>
      </w:pPr>
      <w:r w:rsidRPr="007F04C1">
        <w:rPr>
          <w:rFonts w:ascii="Times New Roman" w:hAnsi="Times New Roman"/>
          <w:sz w:val="24"/>
          <w:szCs w:val="24"/>
          <w:lang w:val="sr-Cyrl-CS"/>
        </w:rPr>
        <w:t>10. Адреса, реквизиты и подписи Сторон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1"/>
        <w:gridCol w:w="4614"/>
      </w:tblGrid>
      <w:tr w:rsidR="00456E1D" w:rsidRPr="007F04C1" w:rsidTr="0065003D">
        <w:tc>
          <w:tcPr>
            <w:tcW w:w="4785" w:type="dxa"/>
          </w:tcPr>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Исполнитель</w:t>
            </w:r>
          </w:p>
        </w:tc>
        <w:tc>
          <w:tcPr>
            <w:tcW w:w="4786" w:type="dxa"/>
          </w:tcPr>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Заказчик</w:t>
            </w:r>
          </w:p>
        </w:tc>
      </w:tr>
      <w:tr w:rsidR="00456E1D" w:rsidRPr="007F04C1" w:rsidTr="0065003D">
        <w:tc>
          <w:tcPr>
            <w:tcW w:w="4785" w:type="dxa"/>
          </w:tcPr>
          <w:p w:rsidR="00456E1D" w:rsidRPr="007F04C1" w:rsidRDefault="00456E1D" w:rsidP="00473A86">
            <w:pPr>
              <w:tabs>
                <w:tab w:val="left" w:pos="3130"/>
              </w:tabs>
              <w:spacing w:after="0" w:line="240" w:lineRule="auto"/>
              <w:rPr>
                <w:rFonts w:ascii="Times New Roman" w:hAnsi="Times New Roman" w:hint="default"/>
                <w:sz w:val="24"/>
                <w:szCs w:val="24"/>
                <w:lang w:val="sr-Cyrl-CS"/>
              </w:rPr>
            </w:pPr>
            <w:r w:rsidRPr="007F04C1">
              <w:rPr>
                <w:rFonts w:ascii="Times New Roman" w:hAnsi="Times New Roman"/>
                <w:sz w:val="24"/>
                <w:szCs w:val="24"/>
                <w:lang w:val="sr-Cyrl-CS"/>
              </w:rPr>
              <w:t>Администрация</w:t>
            </w:r>
            <w:r w:rsidR="00473A86">
              <w:rPr>
                <w:rFonts w:ascii="Times New Roman" w:hAnsi="Times New Roman" w:hint="default"/>
                <w:sz w:val="24"/>
                <w:szCs w:val="24"/>
                <w:lang w:val="sr-Cyrl-CS"/>
              </w:rPr>
              <w:t xml:space="preserve"> </w:t>
            </w:r>
            <w:r>
              <w:rPr>
                <w:rFonts w:ascii="Times New Roman" w:hAnsi="Times New Roman"/>
                <w:sz w:val="24"/>
                <w:szCs w:val="24"/>
                <w:lang w:val="sr-Cyrl-CS"/>
              </w:rPr>
              <w:t xml:space="preserve">муниципального образования </w:t>
            </w:r>
            <w:r>
              <w:rPr>
                <w:rFonts w:ascii="Times New Roman" w:hAnsi="Times New Roman" w:hint="default"/>
                <w:sz w:val="24"/>
                <w:szCs w:val="24"/>
                <w:lang w:val="sr-Cyrl-CS"/>
              </w:rPr>
              <w:t>«</w:t>
            </w:r>
            <w:r>
              <w:rPr>
                <w:rFonts w:ascii="Times New Roman" w:hAnsi="Times New Roman"/>
                <w:sz w:val="24"/>
                <w:szCs w:val="24"/>
                <w:lang w:val="sr-Cyrl-CS"/>
              </w:rPr>
              <w:t>Курумканский район</w:t>
            </w:r>
            <w:r>
              <w:rPr>
                <w:rFonts w:ascii="Times New Roman" w:hAnsi="Times New Roman" w:hint="default"/>
                <w:sz w:val="24"/>
                <w:szCs w:val="24"/>
                <w:lang w:val="sr-Cyrl-CS"/>
              </w:rPr>
              <w:t>»</w:t>
            </w:r>
          </w:p>
          <w:p w:rsidR="00456E1D" w:rsidRPr="007F04C1" w:rsidRDefault="00473A86" w:rsidP="00473A86">
            <w:pPr>
              <w:tabs>
                <w:tab w:val="left" w:pos="3130"/>
              </w:tabs>
              <w:spacing w:after="0" w:line="240" w:lineRule="auto"/>
              <w:jc w:val="both"/>
              <w:rPr>
                <w:rFonts w:ascii="Times New Roman" w:hAnsi="Times New Roman" w:hint="default"/>
                <w:sz w:val="24"/>
                <w:szCs w:val="24"/>
              </w:rPr>
            </w:pPr>
            <w:r>
              <w:rPr>
                <w:rFonts w:ascii="Times New Roman" w:hAnsi="Times New Roman" w:hint="default"/>
                <w:sz w:val="24"/>
                <w:szCs w:val="24"/>
                <w:lang w:val="sr-Cyrl-CS"/>
              </w:rPr>
              <w:t>671640</w:t>
            </w:r>
            <w:r w:rsidR="00456E1D" w:rsidRPr="007F04C1">
              <w:rPr>
                <w:rFonts w:ascii="Times New Roman" w:hAnsi="Times New Roman"/>
                <w:sz w:val="24"/>
                <w:szCs w:val="24"/>
                <w:lang w:val="sr-Cyrl-CS"/>
              </w:rPr>
              <w:t xml:space="preserve">, </w:t>
            </w:r>
            <w:r>
              <w:rPr>
                <w:rFonts w:ascii="Times New Roman" w:hAnsi="Times New Roman"/>
                <w:sz w:val="24"/>
                <w:szCs w:val="24"/>
                <w:lang w:val="sr-Cyrl-CS"/>
              </w:rPr>
              <w:t>Республика Бурятия</w:t>
            </w:r>
            <w:r>
              <w:rPr>
                <w:rFonts w:ascii="Times New Roman" w:hAnsi="Times New Roman" w:hint="default"/>
                <w:sz w:val="24"/>
                <w:szCs w:val="24"/>
                <w:lang w:val="sr-Cyrl-CS"/>
              </w:rPr>
              <w:t>, Курумканский район, с. Курумкан, ул.Балдакова, 13</w:t>
            </w:r>
          </w:p>
        </w:tc>
        <w:tc>
          <w:tcPr>
            <w:tcW w:w="4786" w:type="dxa"/>
          </w:tcPr>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p>
        </w:tc>
      </w:tr>
      <w:tr w:rsidR="00456E1D" w:rsidRPr="007F04C1" w:rsidTr="0065003D">
        <w:tc>
          <w:tcPr>
            <w:tcW w:w="4785" w:type="dxa"/>
          </w:tcPr>
          <w:p w:rsidR="00456E1D" w:rsidRDefault="00456E1D" w:rsidP="0065003D">
            <w:pPr>
              <w:tabs>
                <w:tab w:val="left" w:pos="3130"/>
              </w:tabs>
              <w:spacing w:after="0" w:line="240" w:lineRule="auto"/>
              <w:jc w:val="both"/>
              <w:rPr>
                <w:rFonts w:ascii="Times New Roman" w:hAnsi="Times New Roman" w:hint="default"/>
                <w:sz w:val="24"/>
                <w:szCs w:val="24"/>
              </w:rPr>
            </w:pPr>
          </w:p>
          <w:p w:rsidR="00473A86" w:rsidRPr="007F04C1" w:rsidRDefault="00473A86" w:rsidP="0065003D">
            <w:pPr>
              <w:tabs>
                <w:tab w:val="left" w:pos="3130"/>
              </w:tabs>
              <w:spacing w:after="0" w:line="240" w:lineRule="auto"/>
              <w:jc w:val="both"/>
              <w:rPr>
                <w:rFonts w:ascii="Times New Roman" w:hAnsi="Times New Roman" w:hint="default"/>
                <w:sz w:val="24"/>
                <w:szCs w:val="24"/>
              </w:rPr>
            </w:pPr>
          </w:p>
          <w:p w:rsidR="00473A86" w:rsidRDefault="00456E1D" w:rsidP="00473A86">
            <w:pPr>
              <w:tabs>
                <w:tab w:val="left" w:pos="3130"/>
              </w:tabs>
              <w:spacing w:after="0" w:line="240" w:lineRule="auto"/>
              <w:rPr>
                <w:rFonts w:ascii="Times New Roman" w:hAnsi="Times New Roman" w:hint="default"/>
                <w:sz w:val="24"/>
                <w:szCs w:val="24"/>
                <w:lang w:val="sr-Cyrl-CS"/>
              </w:rPr>
            </w:pPr>
            <w:r w:rsidRPr="007F04C1">
              <w:rPr>
                <w:rFonts w:ascii="Times New Roman" w:hAnsi="Times New Roman"/>
                <w:sz w:val="24"/>
                <w:szCs w:val="24"/>
                <w:lang w:val="sr-Cyrl-CS"/>
              </w:rPr>
              <w:t>Глава</w:t>
            </w:r>
            <w:r w:rsidR="00473A86">
              <w:rPr>
                <w:rFonts w:ascii="Times New Roman" w:hAnsi="Times New Roman" w:hint="default"/>
                <w:sz w:val="24"/>
                <w:szCs w:val="24"/>
                <w:lang w:val="sr-Cyrl-CS"/>
              </w:rPr>
              <w:t>-руководитель администрации</w:t>
            </w:r>
          </w:p>
          <w:p w:rsidR="00456E1D" w:rsidRPr="007F04C1" w:rsidRDefault="00456E1D" w:rsidP="00473A86">
            <w:pPr>
              <w:tabs>
                <w:tab w:val="left" w:pos="3130"/>
              </w:tabs>
              <w:spacing w:after="0" w:line="240" w:lineRule="auto"/>
              <w:rPr>
                <w:rFonts w:ascii="Times New Roman" w:hAnsi="Times New Roman" w:hint="default"/>
                <w:sz w:val="24"/>
                <w:szCs w:val="24"/>
                <w:lang w:val="sr-Cyrl-CS"/>
              </w:rPr>
            </w:pPr>
            <w:r>
              <w:rPr>
                <w:rFonts w:ascii="Times New Roman" w:hAnsi="Times New Roman"/>
                <w:sz w:val="24"/>
                <w:szCs w:val="24"/>
                <w:lang w:val="sr-Cyrl-CS"/>
              </w:rPr>
              <w:t xml:space="preserve">муниципального образования </w:t>
            </w:r>
            <w:r>
              <w:rPr>
                <w:rFonts w:ascii="Times New Roman" w:hAnsi="Times New Roman" w:hint="default"/>
                <w:sz w:val="24"/>
                <w:szCs w:val="24"/>
                <w:lang w:val="sr-Cyrl-CS"/>
              </w:rPr>
              <w:t>«</w:t>
            </w:r>
            <w:r>
              <w:rPr>
                <w:rFonts w:ascii="Times New Roman" w:hAnsi="Times New Roman"/>
                <w:sz w:val="24"/>
                <w:szCs w:val="24"/>
                <w:lang w:val="sr-Cyrl-CS"/>
              </w:rPr>
              <w:t>Курумканский район</w:t>
            </w:r>
            <w:r>
              <w:rPr>
                <w:rFonts w:ascii="Times New Roman" w:hAnsi="Times New Roman" w:hint="default"/>
                <w:sz w:val="24"/>
                <w:szCs w:val="24"/>
                <w:lang w:val="sr-Cyrl-CS"/>
              </w:rPr>
              <w:t>»</w:t>
            </w:r>
          </w:p>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p>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r w:rsidRPr="007F04C1">
              <w:rPr>
                <w:rFonts w:ascii="Times New Roman" w:hAnsi="Times New Roman"/>
                <w:sz w:val="24"/>
                <w:szCs w:val="24"/>
                <w:lang w:val="sr-Cyrl-CS"/>
              </w:rPr>
              <w:t>_____________/_______________</w:t>
            </w:r>
          </w:p>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p>
        </w:tc>
        <w:tc>
          <w:tcPr>
            <w:tcW w:w="4786" w:type="dxa"/>
          </w:tcPr>
          <w:p w:rsidR="00456E1D" w:rsidRPr="007F04C1" w:rsidRDefault="00456E1D" w:rsidP="0065003D">
            <w:pPr>
              <w:tabs>
                <w:tab w:val="left" w:pos="3130"/>
              </w:tabs>
              <w:spacing w:after="0" w:line="240" w:lineRule="auto"/>
              <w:jc w:val="both"/>
              <w:rPr>
                <w:rFonts w:ascii="Times New Roman" w:hAnsi="Times New Roman" w:hint="default"/>
                <w:sz w:val="24"/>
                <w:szCs w:val="24"/>
                <w:lang w:val="sr-Cyrl-CS"/>
              </w:rPr>
            </w:pPr>
          </w:p>
        </w:tc>
      </w:tr>
    </w:tbl>
    <w:p w:rsidR="00456E1D" w:rsidRPr="007F04C1"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Default="00456E1D" w:rsidP="00456E1D">
      <w:pPr>
        <w:tabs>
          <w:tab w:val="left" w:pos="3130"/>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456E1D" w:rsidRDefault="00456E1D" w:rsidP="00456E1D">
      <w:pPr>
        <w:tabs>
          <w:tab w:val="left" w:pos="3744"/>
        </w:tabs>
        <w:spacing w:after="0" w:line="240" w:lineRule="auto"/>
        <w:jc w:val="both"/>
        <w:rPr>
          <w:rFonts w:ascii="Times New Roman" w:hAnsi="Times New Roman" w:hint="default"/>
          <w:sz w:val="24"/>
          <w:szCs w:val="24"/>
          <w:lang w:val="sr-Cyrl-CS"/>
        </w:rPr>
      </w:pPr>
    </w:p>
    <w:p w:rsidR="00E06C2A" w:rsidRDefault="00E06C2A" w:rsidP="00441113">
      <w:pPr>
        <w:ind w:right="-143"/>
        <w:rPr>
          <w:rFonts w:hint="default"/>
        </w:rPr>
      </w:pPr>
    </w:p>
    <w:sectPr w:rsidR="00E06C2A" w:rsidSect="00473A86">
      <w:pgSz w:w="11906" w:h="16838"/>
      <w:pgMar w:top="1134" w:right="850"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606" w:rsidRDefault="008E6606" w:rsidP="00441113">
      <w:pPr>
        <w:spacing w:after="0" w:line="240" w:lineRule="auto"/>
        <w:rPr>
          <w:rFonts w:hint="default"/>
        </w:rPr>
      </w:pPr>
      <w:r>
        <w:separator/>
      </w:r>
    </w:p>
  </w:endnote>
  <w:endnote w:type="continuationSeparator" w:id="0">
    <w:p w:rsidR="008E6606" w:rsidRDefault="008E6606" w:rsidP="00441113">
      <w:pPr>
        <w:spacing w:after="0" w:line="240" w:lineRule="auto"/>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606" w:rsidRDefault="008E6606" w:rsidP="00441113">
      <w:pPr>
        <w:spacing w:after="0" w:line="240" w:lineRule="auto"/>
        <w:rPr>
          <w:rFonts w:hint="default"/>
        </w:rPr>
      </w:pPr>
      <w:r>
        <w:separator/>
      </w:r>
    </w:p>
  </w:footnote>
  <w:footnote w:type="continuationSeparator" w:id="0">
    <w:p w:rsidR="008E6606" w:rsidRDefault="008E6606" w:rsidP="00441113">
      <w:pPr>
        <w:spacing w:after="0" w:line="240" w:lineRule="auto"/>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427BB"/>
    <w:multiLevelType w:val="hybridMultilevel"/>
    <w:tmpl w:val="12EEA9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6A75F32"/>
    <w:multiLevelType w:val="hybridMultilevel"/>
    <w:tmpl w:val="85BE4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8682B9C"/>
    <w:multiLevelType w:val="hybridMultilevel"/>
    <w:tmpl w:val="3D3A3CAE"/>
    <w:lvl w:ilvl="0" w:tplc="3E1AE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113"/>
    <w:rsid w:val="00441113"/>
    <w:rsid w:val="00456E1D"/>
    <w:rsid w:val="00473A86"/>
    <w:rsid w:val="00492851"/>
    <w:rsid w:val="00553EBE"/>
    <w:rsid w:val="00832AEA"/>
    <w:rsid w:val="008A7E20"/>
    <w:rsid w:val="008E6606"/>
    <w:rsid w:val="00E06C2A"/>
    <w:rsid w:val="00E6132D"/>
    <w:rsid w:val="00EA0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D3394F-7B80-42CC-BB06-1DE7CD5D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rsid w:val="00441113"/>
    <w:rPr>
      <w:rFonts w:ascii="Calibri" w:eastAsia="Times New Roman" w:hAnsi="Calibri" w:cs="Times New Roman" w:hint="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nhideWhenUsed/>
    <w:qFormat/>
    <w:rsid w:val="00441113"/>
    <w:pPr>
      <w:widowControl w:val="0"/>
      <w:autoSpaceDE w:val="0"/>
      <w:autoSpaceDN w:val="0"/>
      <w:adjustRightInd w:val="0"/>
      <w:spacing w:after="0" w:line="240" w:lineRule="auto"/>
    </w:pPr>
    <w:rPr>
      <w:rFonts w:eastAsia="Times New Roman" w:cs="Times New Roman"/>
      <w:sz w:val="24"/>
      <w:szCs w:val="24"/>
      <w:lang w:eastAsia="ru-RU"/>
    </w:rPr>
  </w:style>
  <w:style w:type="paragraph" w:styleId="a3">
    <w:name w:val="Body Text Indent"/>
    <w:basedOn w:val="a"/>
    <w:link w:val="a4"/>
    <w:rsid w:val="00441113"/>
    <w:pPr>
      <w:spacing w:after="360" w:line="240" w:lineRule="auto"/>
      <w:ind w:firstLine="720"/>
      <w:jc w:val="both"/>
    </w:pPr>
    <w:rPr>
      <w:rFonts w:ascii="Times New Roman" w:hAnsi="Times New Roman" w:hint="default"/>
      <w:sz w:val="28"/>
      <w:szCs w:val="28"/>
    </w:rPr>
  </w:style>
  <w:style w:type="character" w:customStyle="1" w:styleId="a4">
    <w:name w:val="Основной текст с отступом Знак"/>
    <w:basedOn w:val="a0"/>
    <w:link w:val="a3"/>
    <w:rsid w:val="00441113"/>
    <w:rPr>
      <w:rFonts w:eastAsia="Times New Roman" w:cs="Times New Roman"/>
      <w:sz w:val="28"/>
      <w:szCs w:val="28"/>
      <w:lang w:eastAsia="ru-RU"/>
    </w:rPr>
  </w:style>
  <w:style w:type="character" w:customStyle="1" w:styleId="ConsPlusNormal0">
    <w:name w:val="ConsPlusNormal Знак"/>
    <w:link w:val="ConsPlusNormal"/>
    <w:rsid w:val="00441113"/>
    <w:rPr>
      <w:rFonts w:eastAsia="Times New Roman" w:cs="Times New Roman"/>
      <w:sz w:val="24"/>
      <w:szCs w:val="24"/>
      <w:lang w:eastAsia="ru-RU"/>
    </w:rPr>
  </w:style>
  <w:style w:type="character" w:styleId="a5">
    <w:name w:val="Hyperlink"/>
    <w:basedOn w:val="a0"/>
    <w:uiPriority w:val="99"/>
    <w:rsid w:val="00441113"/>
    <w:rPr>
      <w:color w:val="0563C1" w:themeColor="hyperlink"/>
      <w:u w:val="single"/>
    </w:rPr>
  </w:style>
  <w:style w:type="paragraph" w:styleId="a6">
    <w:name w:val="header"/>
    <w:basedOn w:val="a"/>
    <w:link w:val="a7"/>
    <w:uiPriority w:val="99"/>
    <w:unhideWhenUsed/>
    <w:rsid w:val="004411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1113"/>
    <w:rPr>
      <w:rFonts w:ascii="Calibri" w:eastAsia="Times New Roman" w:hAnsi="Calibri" w:cs="Times New Roman"/>
      <w:lang w:eastAsia="ru-RU"/>
    </w:rPr>
  </w:style>
  <w:style w:type="paragraph" w:styleId="a8">
    <w:name w:val="footer"/>
    <w:basedOn w:val="a"/>
    <w:link w:val="a9"/>
    <w:uiPriority w:val="99"/>
    <w:unhideWhenUsed/>
    <w:rsid w:val="004411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1113"/>
    <w:rPr>
      <w:rFonts w:ascii="Calibri" w:eastAsia="Times New Roman" w:hAnsi="Calibri" w:cs="Times New Roman"/>
      <w:lang w:eastAsia="ru-RU"/>
    </w:rPr>
  </w:style>
  <w:style w:type="paragraph" w:styleId="aa">
    <w:name w:val="Normal (Web)"/>
    <w:basedOn w:val="a"/>
    <w:uiPriority w:val="99"/>
    <w:unhideWhenUsed/>
    <w:rsid w:val="00456E1D"/>
    <w:pPr>
      <w:spacing w:before="100" w:beforeAutospacing="1" w:after="100" w:afterAutospacing="1" w:line="240" w:lineRule="auto"/>
    </w:pPr>
    <w:rPr>
      <w:rFonts w:ascii="Times New Roman" w:hAnsi="Times New Roman" w:hint="default"/>
      <w:sz w:val="24"/>
      <w:szCs w:val="24"/>
    </w:rPr>
  </w:style>
  <w:style w:type="paragraph" w:styleId="ab">
    <w:name w:val="Balloon Text"/>
    <w:basedOn w:val="a"/>
    <w:link w:val="ac"/>
    <w:uiPriority w:val="99"/>
    <w:semiHidden/>
    <w:unhideWhenUsed/>
    <w:rsid w:val="00553E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53EB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umkanskij-r81.gosweb.gosuslugi.ru/"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3508</Words>
  <Characters>20000</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2025-12-03T01:12:00Z</cp:lastPrinted>
  <dcterms:created xsi:type="dcterms:W3CDTF">2025-12-19T01:05:00Z</dcterms:created>
  <dcterms:modified xsi:type="dcterms:W3CDTF">2025-12-19T01:05:00Z</dcterms:modified>
</cp:coreProperties>
</file>