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5AE" w:rsidRDefault="005E35AE" w:rsidP="006D6385">
      <w:pPr>
        <w:pStyle w:val="27"/>
        <w:spacing w:before="120" w:after="120" w:line="276" w:lineRule="auto"/>
        <w:rPr>
          <w:rFonts w:ascii="Times New Roman" w:hAnsi="Times New Roman"/>
          <w:b/>
          <w:sz w:val="24"/>
          <w:szCs w:val="24"/>
        </w:rPr>
      </w:pPr>
      <w:bookmarkStart w:id="0" w:name="_Toc407026036"/>
      <w:bookmarkStart w:id="1" w:name="_Toc435780530"/>
      <w:bookmarkStart w:id="2" w:name="_Toc435782042"/>
    </w:p>
    <w:p w:rsidR="00F647F1" w:rsidRPr="001D51E9" w:rsidRDefault="00BC1226" w:rsidP="00F647F1">
      <w:pPr>
        <w:pStyle w:val="27"/>
        <w:spacing w:before="120" w:after="120" w:line="276" w:lineRule="auto"/>
        <w:jc w:val="center"/>
        <w:rPr>
          <w:rFonts w:ascii="Times New Roman" w:hAnsi="Times New Roman"/>
          <w:b/>
          <w:sz w:val="24"/>
          <w:szCs w:val="24"/>
        </w:rPr>
      </w:pPr>
      <w:r w:rsidRPr="00911BCC">
        <w:rPr>
          <w:rFonts w:ascii="Times New Roman" w:hAnsi="Times New Roman"/>
          <w:b/>
          <w:noProof/>
          <w:sz w:val="24"/>
          <w:szCs w:val="24"/>
          <w:lang w:eastAsia="ru-RU"/>
        </w:rPr>
        <w:lastRenderedPageBreak/>
        <w:drawing>
          <wp:inline distT="0" distB="0" distL="0" distR="0">
            <wp:extent cx="6032500" cy="9389745"/>
            <wp:effectExtent l="0" t="0" r="0" b="0"/>
            <wp:docPr id="1" name="Рисунок 1" descr="обосн ч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осн част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2500" cy="9389745"/>
                    </a:xfrm>
                    <a:prstGeom prst="rect">
                      <a:avLst/>
                    </a:prstGeom>
                    <a:noFill/>
                    <a:ln>
                      <a:noFill/>
                    </a:ln>
                  </pic:spPr>
                </pic:pic>
              </a:graphicData>
            </a:graphic>
          </wp:inline>
        </w:drawing>
      </w:r>
      <w:r w:rsidR="00F647F1" w:rsidRPr="001D51E9">
        <w:rPr>
          <w:rFonts w:ascii="Times New Roman" w:hAnsi="Times New Roman"/>
          <w:b/>
          <w:sz w:val="24"/>
          <w:szCs w:val="24"/>
        </w:rPr>
        <w:t>СОСТАВ ПРОЕКТА</w:t>
      </w:r>
      <w:bookmarkEnd w:id="0"/>
      <w:bookmarkEnd w:id="1"/>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8751"/>
      </w:tblGrid>
      <w:tr w:rsidR="00F647F1" w:rsidRPr="00DC539B" w:rsidTr="00BD6DD1">
        <w:trPr>
          <w:trHeight w:val="283"/>
        </w:trPr>
        <w:tc>
          <w:tcPr>
            <w:tcW w:w="455" w:type="pct"/>
            <w:vAlign w:val="center"/>
          </w:tcPr>
          <w:p w:rsidR="00F647F1" w:rsidRPr="00DC539B" w:rsidRDefault="00F647F1" w:rsidP="00BD6DD1">
            <w:pPr>
              <w:ind w:firstLine="22"/>
              <w:jc w:val="center"/>
              <w:rPr>
                <w:szCs w:val="28"/>
                <w:lang w:val="en-US"/>
              </w:rPr>
            </w:pPr>
            <w:r w:rsidRPr="00DC539B">
              <w:rPr>
                <w:szCs w:val="28"/>
                <w:lang w:val="en-US"/>
              </w:rPr>
              <w:lastRenderedPageBreak/>
              <w:t>I</w:t>
            </w:r>
          </w:p>
        </w:tc>
        <w:tc>
          <w:tcPr>
            <w:tcW w:w="4545" w:type="pct"/>
            <w:vAlign w:val="center"/>
          </w:tcPr>
          <w:p w:rsidR="00F647F1" w:rsidRPr="00DC539B" w:rsidRDefault="00163994" w:rsidP="00BD6DD1">
            <w:pPr>
              <w:ind w:firstLine="0"/>
              <w:rPr>
                <w:szCs w:val="28"/>
              </w:rPr>
            </w:pPr>
            <w:r w:rsidRPr="00163994">
              <w:rPr>
                <w:szCs w:val="28"/>
              </w:rPr>
              <w:t>Утверждаемая часть</w:t>
            </w:r>
          </w:p>
        </w:tc>
      </w:tr>
      <w:tr w:rsidR="00F647F1" w:rsidRPr="00DC539B" w:rsidTr="00BD6DD1">
        <w:trPr>
          <w:trHeight w:val="283"/>
        </w:trPr>
        <w:tc>
          <w:tcPr>
            <w:tcW w:w="455" w:type="pct"/>
            <w:vAlign w:val="center"/>
          </w:tcPr>
          <w:p w:rsidR="00F647F1" w:rsidRPr="00DC539B" w:rsidRDefault="00F647F1" w:rsidP="00BD6DD1">
            <w:pPr>
              <w:ind w:firstLine="22"/>
              <w:jc w:val="center"/>
              <w:rPr>
                <w:b/>
                <w:szCs w:val="28"/>
                <w:lang w:val="en-US"/>
              </w:rPr>
            </w:pPr>
            <w:r w:rsidRPr="00DC539B">
              <w:rPr>
                <w:b/>
                <w:szCs w:val="28"/>
                <w:lang w:val="en-US"/>
              </w:rPr>
              <w:t>II</w:t>
            </w:r>
          </w:p>
        </w:tc>
        <w:tc>
          <w:tcPr>
            <w:tcW w:w="4545" w:type="pct"/>
            <w:vAlign w:val="center"/>
          </w:tcPr>
          <w:p w:rsidR="00F647F1" w:rsidRPr="00DC539B" w:rsidRDefault="00F647F1" w:rsidP="00BD6DD1">
            <w:pPr>
              <w:ind w:firstLine="0"/>
              <w:rPr>
                <w:b/>
                <w:szCs w:val="28"/>
              </w:rPr>
            </w:pPr>
            <w:r w:rsidRPr="00DC539B">
              <w:rPr>
                <w:b/>
                <w:szCs w:val="28"/>
              </w:rPr>
              <w:t>Обосновывающие материалы</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 «</w:t>
            </w:r>
            <w:r w:rsidRPr="00B22170">
              <w:t>Существующее положение в сфере производства, передачи и потребления тепловой энергии для целей теплоснабжения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2 «</w:t>
            </w:r>
            <w:r w:rsidRPr="00B22170">
              <w:t>Существующее и перспективное потребление тепловой энергии на цели теплоснабжения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3 «</w:t>
            </w:r>
            <w:r w:rsidRPr="00B22170">
              <w:t xml:space="preserve">Электронная модель системы теплоснабжения поселения, </w:t>
            </w:r>
            <w:r>
              <w:t>сельского</w:t>
            </w:r>
            <w:r w:rsidRPr="00B22170">
              <w:t xml:space="preserve"> округа, города федерального значения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4 «</w:t>
            </w:r>
            <w:r w:rsidRPr="00B22170">
              <w:t>Существующие и перспективные балансы тепловой мощности источников тепловой энергии и тепловой нагрузки потребителей</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5 «</w:t>
            </w:r>
            <w:r w:rsidRPr="00B22170">
              <w:t xml:space="preserve">Мастер-план развития систем теплоснабжения поселения, </w:t>
            </w:r>
            <w:r>
              <w:t>сельского</w:t>
            </w:r>
            <w:r w:rsidRPr="00B22170">
              <w:t xml:space="preserve"> округа, города федерального значения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6 «</w:t>
            </w:r>
            <w:r w:rsidRPr="00B22170">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B22170">
              <w:t>теплопотребляющими</w:t>
            </w:r>
            <w:proofErr w:type="spellEnd"/>
            <w:r w:rsidRPr="00B22170">
              <w:t xml:space="preserve"> установками потребителей, в том числе в аварийных режимах</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7 «</w:t>
            </w:r>
            <w:r w:rsidRPr="00B22170">
              <w:t>Предложения по строительству, реконструкции, техническому перевооружению и (или) модернизации источников тепловой энергии</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8 «</w:t>
            </w:r>
            <w:r w:rsidRPr="00B22170">
              <w:t>Предложения по строительству, реконструкции и (или) модернизации тепловых сетей</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9 «</w:t>
            </w:r>
            <w:r w:rsidRPr="00B22170">
              <w:t>Предложения по переводу открытых систем теплоснабжения (горячего водоснабжения) в закрытые системы горячего водоснабжения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10 «</w:t>
            </w:r>
            <w:r w:rsidRPr="00B22170">
              <w:t>Перспективные топливные балансы</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11 «</w:t>
            </w:r>
            <w:r w:rsidRPr="00B22170">
              <w:t>Оценка надежности теплоснабжения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w:t>
            </w:r>
            <w:r>
              <w:rPr>
                <w:szCs w:val="28"/>
              </w:rPr>
              <w:t>2</w:t>
            </w:r>
            <w:r w:rsidRPr="00DC539B">
              <w:rPr>
                <w:szCs w:val="28"/>
              </w:rPr>
              <w:t xml:space="preserve"> «</w:t>
            </w:r>
            <w:r w:rsidRPr="00B22170">
              <w:t>Обоснование инвестиций в строительство, реконструкцию, техническое перевооружение и (или) модернизацию</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w:t>
            </w:r>
            <w:r>
              <w:rPr>
                <w:szCs w:val="28"/>
              </w:rPr>
              <w:t>3</w:t>
            </w:r>
            <w:r w:rsidRPr="00DC539B">
              <w:rPr>
                <w:szCs w:val="28"/>
              </w:rPr>
              <w:t xml:space="preserve"> «</w:t>
            </w:r>
            <w:r w:rsidRPr="00B22170">
              <w:t xml:space="preserve">Индикаторы развития систем теплоснабжения поселения, </w:t>
            </w:r>
            <w:r>
              <w:t>сельского</w:t>
            </w:r>
            <w:r w:rsidRPr="00B22170">
              <w:t xml:space="preserve"> округа, города федерального значения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w:t>
            </w:r>
            <w:r>
              <w:rPr>
                <w:szCs w:val="28"/>
              </w:rPr>
              <w:t>4</w:t>
            </w:r>
            <w:r w:rsidRPr="00DC539B">
              <w:rPr>
                <w:szCs w:val="28"/>
              </w:rPr>
              <w:t xml:space="preserve"> «</w:t>
            </w:r>
            <w:r w:rsidRPr="00B22170">
              <w:t>Ценовые (тарифные) последствия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w:t>
            </w:r>
            <w:r>
              <w:rPr>
                <w:szCs w:val="28"/>
              </w:rPr>
              <w:t>5</w:t>
            </w:r>
            <w:r w:rsidRPr="00DC539B">
              <w:rPr>
                <w:szCs w:val="28"/>
              </w:rPr>
              <w:t xml:space="preserve"> «</w:t>
            </w:r>
            <w:r w:rsidRPr="00B22170">
              <w:t>Реестр единых теплоснабжающих организаций</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Глава 1</w:t>
            </w:r>
            <w:r>
              <w:rPr>
                <w:szCs w:val="28"/>
              </w:rPr>
              <w:t>6</w:t>
            </w:r>
            <w:r w:rsidRPr="00DC539B">
              <w:rPr>
                <w:szCs w:val="28"/>
              </w:rPr>
              <w:t xml:space="preserve"> «</w:t>
            </w:r>
            <w:r w:rsidRPr="00B22170">
              <w:t>Реестр мероприятий схемы теплоснабжения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1C4810">
            <w:pPr>
              <w:ind w:firstLine="0"/>
              <w:rPr>
                <w:szCs w:val="28"/>
              </w:rPr>
            </w:pPr>
            <w:r w:rsidRPr="00DC539B">
              <w:rPr>
                <w:szCs w:val="28"/>
              </w:rPr>
              <w:t>Глава 1</w:t>
            </w:r>
            <w:r w:rsidR="00185A3E">
              <w:rPr>
                <w:szCs w:val="28"/>
              </w:rPr>
              <w:t>7</w:t>
            </w:r>
            <w:r w:rsidRPr="00DC539B">
              <w:rPr>
                <w:szCs w:val="28"/>
              </w:rPr>
              <w:t xml:space="preserve"> «</w:t>
            </w:r>
            <w:r w:rsidRPr="00B22170">
              <w:t>Замечания и предложения к проекту схемы теплоснабжения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1C4810">
            <w:pPr>
              <w:ind w:firstLine="0"/>
              <w:rPr>
                <w:szCs w:val="28"/>
              </w:rPr>
            </w:pPr>
            <w:r w:rsidRPr="00DC539B">
              <w:rPr>
                <w:szCs w:val="28"/>
              </w:rPr>
              <w:t>Глава 1</w:t>
            </w:r>
            <w:r w:rsidR="00185A3E">
              <w:rPr>
                <w:szCs w:val="28"/>
              </w:rPr>
              <w:t>8</w:t>
            </w:r>
            <w:r w:rsidRPr="00DC539B">
              <w:rPr>
                <w:szCs w:val="28"/>
              </w:rPr>
              <w:t xml:space="preserve"> «</w:t>
            </w:r>
            <w:r w:rsidRPr="00B22170">
              <w:t>Сводный том изменений, выполненных в доработанной и (или) актуализированной схеме теплоснабжения</w:t>
            </w:r>
            <w:r w:rsidRPr="00DC539B">
              <w:rPr>
                <w:szCs w:val="28"/>
              </w:rPr>
              <w:t>»</w:t>
            </w:r>
          </w:p>
        </w:tc>
      </w:tr>
      <w:tr w:rsidR="00F647F1" w:rsidRPr="00DC539B" w:rsidTr="00BD6DD1">
        <w:trPr>
          <w:trHeight w:val="283"/>
        </w:trPr>
        <w:tc>
          <w:tcPr>
            <w:tcW w:w="5000" w:type="pct"/>
            <w:gridSpan w:val="2"/>
            <w:vAlign w:val="center"/>
          </w:tcPr>
          <w:p w:rsidR="00F647F1" w:rsidRPr="00DC539B" w:rsidRDefault="00F647F1" w:rsidP="00BD6DD1">
            <w:pPr>
              <w:ind w:firstLine="0"/>
              <w:rPr>
                <w:szCs w:val="28"/>
              </w:rPr>
            </w:pPr>
            <w:r w:rsidRPr="00DC539B">
              <w:rPr>
                <w:szCs w:val="28"/>
              </w:rPr>
              <w:t>Приложения</w:t>
            </w:r>
          </w:p>
        </w:tc>
      </w:tr>
    </w:tbl>
    <w:p w:rsidR="008742E6" w:rsidRPr="0072429C" w:rsidRDefault="0072429C" w:rsidP="0072429C">
      <w:pPr>
        <w:pStyle w:val="ab"/>
        <w:spacing w:before="120" w:after="120" w:line="240" w:lineRule="auto"/>
        <w:jc w:val="center"/>
        <w:rPr>
          <w:rFonts w:ascii="Times New Roman" w:hAnsi="Times New Roman"/>
          <w:b/>
          <w:color w:val="auto"/>
          <w:sz w:val="24"/>
          <w:szCs w:val="24"/>
        </w:rPr>
      </w:pPr>
      <w:r w:rsidRPr="0072429C">
        <w:rPr>
          <w:rFonts w:ascii="Times New Roman" w:hAnsi="Times New Roman"/>
          <w:b/>
          <w:color w:val="auto"/>
          <w:sz w:val="24"/>
          <w:szCs w:val="24"/>
        </w:rPr>
        <w:lastRenderedPageBreak/>
        <w:t>ОГЛАВЛЕНИЕ</w:t>
      </w:r>
    </w:p>
    <w:p w:rsidR="00070CEC" w:rsidRPr="00F66962" w:rsidRDefault="00977477" w:rsidP="00070CEC">
      <w:pPr>
        <w:pStyle w:val="13"/>
        <w:jc w:val="both"/>
        <w:rPr>
          <w:rFonts w:ascii="Times New Roman" w:eastAsia="Times New Roman" w:hAnsi="Times New Roman" w:cs="Times New Roman"/>
          <w:b w:val="0"/>
          <w:bCs w:val="0"/>
          <w:i w:val="0"/>
          <w:iCs w:val="0"/>
          <w:noProof/>
          <w:sz w:val="22"/>
          <w:szCs w:val="22"/>
          <w:lang w:eastAsia="ru-RU"/>
        </w:rPr>
      </w:pPr>
      <w:r w:rsidRPr="00070CEC">
        <w:rPr>
          <w:rFonts w:ascii="Times New Roman" w:hAnsi="Times New Roman" w:cs="Times New Roman"/>
          <w:i w:val="0"/>
          <w:sz w:val="22"/>
          <w:szCs w:val="22"/>
        </w:rPr>
        <w:fldChar w:fldCharType="begin"/>
      </w:r>
      <w:r w:rsidR="009C5FED" w:rsidRPr="00070CEC">
        <w:rPr>
          <w:rFonts w:ascii="Times New Roman" w:hAnsi="Times New Roman" w:cs="Times New Roman"/>
          <w:i w:val="0"/>
          <w:sz w:val="22"/>
          <w:szCs w:val="22"/>
        </w:rPr>
        <w:instrText xml:space="preserve"> TOC \o "1-3" \h \z \u </w:instrText>
      </w:r>
      <w:r w:rsidRPr="00070CEC">
        <w:rPr>
          <w:rFonts w:ascii="Times New Roman" w:hAnsi="Times New Roman" w:cs="Times New Roman"/>
          <w:i w:val="0"/>
          <w:sz w:val="22"/>
          <w:szCs w:val="22"/>
        </w:rPr>
        <w:fldChar w:fldCharType="separate"/>
      </w:r>
      <w:hyperlink w:anchor="_Toc169852543" w:history="1">
        <w:r w:rsidR="00070CEC" w:rsidRPr="00070CEC">
          <w:rPr>
            <w:rStyle w:val="ac"/>
            <w:rFonts w:ascii="Times New Roman" w:hAnsi="Times New Roman" w:cs="Times New Roman"/>
            <w:noProof/>
            <w:sz w:val="22"/>
            <w:szCs w:val="22"/>
          </w:rPr>
          <w:t>ВВЕДЕНИЕ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_Toc169852543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544" w:history="1">
        <w:r w:rsidR="00070CEC" w:rsidRPr="00070CEC">
          <w:rPr>
            <w:rStyle w:val="ac"/>
            <w:rFonts w:ascii="Times New Roman" w:hAnsi="Times New Roman" w:cs="Times New Roman"/>
            <w:noProof/>
            <w:sz w:val="22"/>
            <w:szCs w:val="22"/>
          </w:rPr>
          <w:t>ГЛАВА 1. СУЩЕСТВУЮЩЕЕ ПОЛОЖЕНИЕ В СФЕРЕ ПРОИЗВОДСТВА, ПЕРЕДАЧИ И ПОТРЕБЛЕНИЯ ТЕПЛОВОЙ ЭНЕРГИИ ДЛЯ ЦЕЛЕЙ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_Toc169852544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545" w:history="1">
        <w:r w:rsidR="00070CEC" w:rsidRPr="00070CEC">
          <w:rPr>
            <w:rStyle w:val="ac"/>
            <w:rFonts w:ascii="Times New Roman" w:hAnsi="Times New Roman" w:cs="Times New Roman"/>
            <w:noProof/>
          </w:rPr>
          <w:t>ЧАСТЬ 1. ФУНКЦИОНАЛЬНАЯ СТРУКТУРА ТЕПЛОСНАБЖЕНИЯ</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_Toc169852545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14</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46" w:history="1">
        <w:r w:rsidR="00070CEC" w:rsidRPr="00070CEC">
          <w:rPr>
            <w:rStyle w:val="ac"/>
            <w:rFonts w:ascii="Times New Roman" w:hAnsi="Times New Roman" w:cs="Times New Roman"/>
            <w:i/>
            <w:noProof/>
            <w:sz w:val="22"/>
            <w:szCs w:val="22"/>
          </w:rPr>
          <w:t>1.1.1 В зонах действия производственных котельных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_Toc169852546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47" w:history="1">
        <w:r w:rsidR="00070CEC" w:rsidRPr="00070CEC">
          <w:rPr>
            <w:rStyle w:val="ac"/>
            <w:rFonts w:ascii="Times New Roman" w:hAnsi="Times New Roman" w:cs="Times New Roman"/>
            <w:i/>
            <w:noProof/>
            <w:sz w:val="22"/>
            <w:szCs w:val="22"/>
          </w:rPr>
          <w:t>1.1.2 В зонах действия индивидуального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_Toc169852547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548" w:history="1">
        <w:r w:rsidR="00070CEC" w:rsidRPr="00070CEC">
          <w:rPr>
            <w:rStyle w:val="ac"/>
            <w:rFonts w:ascii="Times New Roman" w:hAnsi="Times New Roman" w:cs="Times New Roman"/>
            <w:noProof/>
          </w:rPr>
          <w:t>ЧАСТЬ 2. ИСТОЧНИКИ ТЕПЛОВОЙ ЭНЕРГИИ</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_Toc169852548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15</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49" w:history="1">
        <w:r w:rsidR="00070CEC" w:rsidRPr="00070CEC">
          <w:rPr>
            <w:rStyle w:val="ac"/>
            <w:rFonts w:ascii="Times New Roman" w:hAnsi="Times New Roman" w:cs="Times New Roman"/>
            <w:i/>
            <w:noProof/>
            <w:sz w:val="22"/>
            <w:szCs w:val="22"/>
          </w:rPr>
          <w:t>1.2.1 Структура и технические характеристики основного оборудования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_Toc169852549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0" w:history="1">
        <w:r w:rsidR="00070CEC" w:rsidRPr="00070CEC">
          <w:rPr>
            <w:rStyle w:val="ac"/>
            <w:rFonts w:ascii="Times New Roman" w:hAnsi="Times New Roman" w:cs="Times New Roman"/>
            <w:i/>
            <w:noProof/>
            <w:sz w:val="22"/>
            <w:szCs w:val="22"/>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1" w:history="1">
        <w:r w:rsidR="00070CEC" w:rsidRPr="00070CEC">
          <w:rPr>
            <w:rStyle w:val="ac"/>
            <w:rFonts w:ascii="Times New Roman" w:hAnsi="Times New Roman" w:cs="Times New Roman"/>
            <w:i/>
            <w:noProof/>
            <w:sz w:val="22"/>
            <w:szCs w:val="22"/>
          </w:rPr>
          <w:t>1.2.3 Ограничения тепловой мощности и параметров располагаемой тепловой мощности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2" w:history="1">
        <w:r w:rsidR="00070CEC" w:rsidRPr="00070CEC">
          <w:rPr>
            <w:rStyle w:val="ac"/>
            <w:rFonts w:ascii="Times New Roman" w:hAnsi="Times New Roman" w:cs="Times New Roman"/>
            <w:i/>
            <w:noProof/>
            <w:sz w:val="22"/>
            <w:szCs w:val="22"/>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3" w:history="1">
        <w:r w:rsidR="00070CEC" w:rsidRPr="00070CEC">
          <w:rPr>
            <w:rStyle w:val="ac"/>
            <w:rFonts w:ascii="Times New Roman" w:hAnsi="Times New Roman" w:cs="Times New Roman"/>
            <w:i/>
            <w:noProof/>
            <w:sz w:val="22"/>
            <w:szCs w:val="22"/>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4" w:history="1">
        <w:r w:rsidR="00070CEC" w:rsidRPr="00070CEC">
          <w:rPr>
            <w:rStyle w:val="ac"/>
            <w:rFonts w:ascii="Times New Roman" w:hAnsi="Times New Roman" w:cs="Times New Roman"/>
            <w:i/>
            <w:noProof/>
            <w:sz w:val="22"/>
            <w:szCs w:val="22"/>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5" w:history="1">
        <w:r w:rsidR="00070CEC" w:rsidRPr="00070CEC">
          <w:rPr>
            <w:rStyle w:val="ac"/>
            <w:rFonts w:ascii="Times New Roman" w:hAnsi="Times New Roman" w:cs="Times New Roman"/>
            <w:i/>
            <w:noProof/>
            <w:sz w:val="22"/>
            <w:szCs w:val="22"/>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6" w:history="1">
        <w:r w:rsidR="00070CEC" w:rsidRPr="00070CEC">
          <w:rPr>
            <w:rStyle w:val="ac"/>
            <w:rFonts w:ascii="Times New Roman" w:hAnsi="Times New Roman" w:cs="Times New Roman"/>
            <w:i/>
            <w:noProof/>
            <w:sz w:val="22"/>
            <w:szCs w:val="22"/>
          </w:rPr>
          <w:t>1.2.8 Среднегодовая загрузка оборудования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7" w:history="1">
        <w:r w:rsidR="00070CEC" w:rsidRPr="00070CEC">
          <w:rPr>
            <w:rStyle w:val="ac"/>
            <w:rFonts w:ascii="Times New Roman" w:hAnsi="Times New Roman" w:cs="Times New Roman"/>
            <w:i/>
            <w:noProof/>
            <w:sz w:val="22"/>
            <w:szCs w:val="22"/>
          </w:rPr>
          <w:t>1.2.9 Способы учета тепла, отпущенного в тепловые сети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8" w:history="1">
        <w:r w:rsidR="00070CEC" w:rsidRPr="00070CEC">
          <w:rPr>
            <w:rStyle w:val="ac"/>
            <w:rFonts w:ascii="Times New Roman" w:hAnsi="Times New Roman" w:cs="Times New Roman"/>
            <w:i/>
            <w:noProof/>
            <w:sz w:val="22"/>
            <w:szCs w:val="22"/>
          </w:rPr>
          <w:t>1.2.10 Статистика отказов и восстановлений оборудования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59" w:history="1">
        <w:r w:rsidR="00070CEC" w:rsidRPr="00070CEC">
          <w:rPr>
            <w:rStyle w:val="ac"/>
            <w:rFonts w:ascii="Times New Roman" w:hAnsi="Times New Roman" w:cs="Times New Roman"/>
            <w:i/>
            <w:noProof/>
            <w:sz w:val="22"/>
            <w:szCs w:val="22"/>
          </w:rPr>
          <w:t>1.2.11 Характеристика водоподготовки и подпиточных устройств</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_Toc169852559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0" w:history="1">
        <w:r w:rsidR="00070CEC" w:rsidRPr="00070CEC">
          <w:rPr>
            <w:rStyle w:val="ac"/>
            <w:rFonts w:ascii="Times New Roman" w:hAnsi="Times New Roman" w:cs="Times New Roman"/>
            <w:i/>
            <w:noProof/>
            <w:sz w:val="22"/>
            <w:szCs w:val="22"/>
          </w:rPr>
          <w:t>1.2.12 Предписания надзорных органов по запрещению дальнейшей эксплуатации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1" w:history="1">
        <w:r w:rsidR="00070CEC" w:rsidRPr="00070CEC">
          <w:rPr>
            <w:rStyle w:val="ac"/>
            <w:rFonts w:ascii="Times New Roman" w:hAnsi="Times New Roman" w:cs="Times New Roman"/>
            <w:i/>
            <w:noProof/>
            <w:sz w:val="22"/>
            <w:szCs w:val="22"/>
          </w:rPr>
          <w:t>1.2.13 Проектный и установленный топливный режим котельных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2" w:history="1">
        <w:r w:rsidR="00070CEC" w:rsidRPr="00070CEC">
          <w:rPr>
            <w:rStyle w:val="ac"/>
            <w:rFonts w:ascii="Times New Roman" w:hAnsi="Times New Roman" w:cs="Times New Roman"/>
            <w:i/>
            <w:noProof/>
            <w:sz w:val="22"/>
            <w:szCs w:val="22"/>
          </w:rPr>
          <w:t>1.2.14 Сведения о резервном топливе котельных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3" w:history="1">
        <w:r w:rsidR="00070CEC" w:rsidRPr="00070CEC">
          <w:rPr>
            <w:rStyle w:val="ac"/>
            <w:rFonts w:ascii="Times New Roman" w:hAnsi="Times New Roman" w:cs="Times New Roman"/>
            <w:i/>
            <w:noProof/>
            <w:sz w:val="22"/>
            <w:szCs w:val="22"/>
          </w:rPr>
          <w:t>1.2.15 Эксплуатационные показатели функционирования котельных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4" w:history="1">
        <w:r w:rsidR="00070CEC" w:rsidRPr="00070CEC">
          <w:rPr>
            <w:rStyle w:val="ac"/>
            <w:rFonts w:ascii="Times New Roman" w:hAnsi="Times New Roman" w:cs="Times New Roman"/>
            <w:i/>
            <w:noProof/>
            <w:sz w:val="22"/>
            <w:szCs w:val="22"/>
          </w:rPr>
          <w:t>1.2.16 Описание изменений в перечисленных характеристиках котельных в ретроспективном периоде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5" w:history="1">
        <w:r w:rsidR="00070CEC" w:rsidRPr="00070CEC">
          <w:rPr>
            <w:rStyle w:val="ac"/>
            <w:rFonts w:ascii="Times New Roman" w:hAnsi="Times New Roman" w:cs="Times New Roman"/>
            <w:i/>
            <w:noProof/>
            <w:sz w:val="22"/>
            <w:szCs w:val="22"/>
          </w:rPr>
          <w:t>1.2.17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566" w:history="1">
        <w:r w:rsidR="00070CEC" w:rsidRPr="00070CEC">
          <w:rPr>
            <w:rStyle w:val="ac"/>
            <w:rFonts w:ascii="Times New Roman" w:hAnsi="Times New Roman" w:cs="Times New Roman"/>
            <w:noProof/>
          </w:rPr>
          <w:t>ЧАСТЬ 3. ТЕПЛОВЫЕ СЕТИ, СООРУЖЕНИЯ НА НИХ</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_Toc169852566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23</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7" w:history="1">
        <w:r w:rsidR="00070CEC" w:rsidRPr="00070CEC">
          <w:rPr>
            <w:rStyle w:val="ac"/>
            <w:rFonts w:ascii="Times New Roman" w:hAnsi="Times New Roman" w:cs="Times New Roman"/>
            <w:i/>
            <w:noProof/>
            <w:sz w:val="22"/>
            <w:szCs w:val="22"/>
          </w:rPr>
          <w:t>1.3.1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8" w:history="1">
        <w:r w:rsidR="00070CEC" w:rsidRPr="00070CEC">
          <w:rPr>
            <w:rStyle w:val="ac"/>
            <w:rFonts w:ascii="Times New Roman" w:hAnsi="Times New Roman" w:cs="Times New Roman"/>
            <w:i/>
            <w:noProof/>
            <w:sz w:val="22"/>
            <w:szCs w:val="22"/>
          </w:rPr>
          <w:t>1.3.2 Карты (схемы) тепловых сетей в зонах действия источников тепловой энергии в электронной форме и (или) на бумажном носителе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69" w:history="1">
        <w:r w:rsidR="00070CEC" w:rsidRPr="00070CEC">
          <w:rPr>
            <w:rStyle w:val="ac"/>
            <w:rFonts w:ascii="Times New Roman" w:hAnsi="Times New Roman" w:cs="Times New Roman"/>
            <w:i/>
            <w:noProof/>
            <w:sz w:val="22"/>
            <w:szCs w:val="22"/>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_Toc169852569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0" w:history="1">
        <w:r w:rsidR="00070CEC" w:rsidRPr="00070CEC">
          <w:rPr>
            <w:rStyle w:val="ac"/>
            <w:rFonts w:ascii="Times New Roman" w:hAnsi="Times New Roman" w:cs="Times New Roman"/>
            <w:i/>
            <w:noProof/>
            <w:sz w:val="22"/>
            <w:szCs w:val="22"/>
          </w:rPr>
          <w:t>1.3.4 Описание типов и количества секционирующей и регулирующей арматуры на тепловых сетях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1" w:history="1">
        <w:r w:rsidR="00070CEC" w:rsidRPr="00070CEC">
          <w:rPr>
            <w:rStyle w:val="ac"/>
            <w:rFonts w:ascii="Times New Roman" w:hAnsi="Times New Roman" w:cs="Times New Roman"/>
            <w:i/>
            <w:noProof/>
            <w:sz w:val="22"/>
            <w:szCs w:val="22"/>
          </w:rPr>
          <w:t>1.3.5 Описание типов и строительных особенностей тепловых пунктов, тепловых камер и павильонов</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2" w:history="1">
        <w:r w:rsidR="00070CEC" w:rsidRPr="00070CEC">
          <w:rPr>
            <w:rStyle w:val="ac"/>
            <w:rFonts w:ascii="Times New Roman" w:hAnsi="Times New Roman" w:cs="Times New Roman"/>
            <w:i/>
            <w:noProof/>
            <w:sz w:val="22"/>
            <w:szCs w:val="22"/>
          </w:rPr>
          <w:t>1.3.6 Описание графиков регулирования отпуска тепла в тепловые сети с анализом их обоснованности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3" w:history="1">
        <w:r w:rsidR="00070CEC" w:rsidRPr="00070CEC">
          <w:rPr>
            <w:rStyle w:val="ac"/>
            <w:rFonts w:ascii="Times New Roman" w:hAnsi="Times New Roman" w:cs="Times New Roman"/>
            <w:i/>
            <w:noProof/>
            <w:sz w:val="22"/>
            <w:szCs w:val="22"/>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4" w:history="1">
        <w:r w:rsidR="00070CEC" w:rsidRPr="00070CEC">
          <w:rPr>
            <w:rStyle w:val="ac"/>
            <w:rFonts w:ascii="Times New Roman" w:hAnsi="Times New Roman" w:cs="Times New Roman"/>
            <w:i/>
            <w:noProof/>
            <w:sz w:val="22"/>
            <w:szCs w:val="22"/>
          </w:rPr>
          <w:t>1.3.8 Гидравлические режимы и пьезометрические графики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5" w:history="1">
        <w:r w:rsidR="00070CEC" w:rsidRPr="00070CEC">
          <w:rPr>
            <w:rStyle w:val="ac"/>
            <w:rFonts w:ascii="Times New Roman" w:hAnsi="Times New Roman" w:cs="Times New Roman"/>
            <w:i/>
            <w:noProof/>
            <w:sz w:val="22"/>
            <w:szCs w:val="22"/>
          </w:rPr>
          <w:t>1.3.9 Статистика отказов тепловых сетей (аварийных ситуаций) за последние 5 лет</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6" w:history="1">
        <w:r w:rsidR="00070CEC" w:rsidRPr="00070CEC">
          <w:rPr>
            <w:rStyle w:val="ac"/>
            <w:rFonts w:ascii="Times New Roman" w:hAnsi="Times New Roman" w:cs="Times New Roman"/>
            <w:i/>
            <w:noProof/>
            <w:sz w:val="22"/>
            <w:szCs w:val="22"/>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7" w:history="1">
        <w:r w:rsidR="00070CEC" w:rsidRPr="00070CEC">
          <w:rPr>
            <w:rStyle w:val="ac"/>
            <w:rFonts w:ascii="Times New Roman" w:hAnsi="Times New Roman" w:cs="Times New Roman"/>
            <w:i/>
            <w:noProof/>
            <w:sz w:val="22"/>
            <w:szCs w:val="22"/>
          </w:rPr>
          <w:t>1.3.11 Описание процедур диагностики состояния тепловых сетей и планирования капитальных (текущих) ремонтов</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8" w:history="1">
        <w:r w:rsidR="00070CEC" w:rsidRPr="00070CEC">
          <w:rPr>
            <w:rStyle w:val="ac"/>
            <w:rFonts w:ascii="Times New Roman" w:hAnsi="Times New Roman" w:cs="Times New Roman"/>
            <w:i/>
            <w:noProof/>
            <w:sz w:val="22"/>
            <w:szCs w:val="22"/>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79" w:history="1">
        <w:r w:rsidR="00070CEC" w:rsidRPr="00070CEC">
          <w:rPr>
            <w:rStyle w:val="ac"/>
            <w:rFonts w:ascii="Times New Roman" w:hAnsi="Times New Roman" w:cs="Times New Roman"/>
            <w:i/>
            <w:noProof/>
            <w:sz w:val="22"/>
            <w:szCs w:val="22"/>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_Toc169852579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28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0" w:history="1">
        <w:r w:rsidR="00070CEC" w:rsidRPr="00070CEC">
          <w:rPr>
            <w:rStyle w:val="ac"/>
            <w:rFonts w:ascii="Times New Roman" w:hAnsi="Times New Roman" w:cs="Times New Roman"/>
            <w:i/>
            <w:noProof/>
            <w:sz w:val="22"/>
            <w:szCs w:val="22"/>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1" w:history="1">
        <w:r w:rsidR="00070CEC" w:rsidRPr="00070CEC">
          <w:rPr>
            <w:rStyle w:val="ac"/>
            <w:rFonts w:ascii="Times New Roman" w:hAnsi="Times New Roman" w:cs="Times New Roman"/>
            <w:i/>
            <w:noProof/>
            <w:sz w:val="22"/>
            <w:szCs w:val="22"/>
          </w:rPr>
          <w:t>1.3.15 Предписания надзорных органов по запрещению дальнейшей эксплуатации участков тепловой сети и результаты их исполнения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2" w:history="1">
        <w:r w:rsidR="00070CEC" w:rsidRPr="00070CEC">
          <w:rPr>
            <w:rStyle w:val="ac"/>
            <w:rFonts w:ascii="Times New Roman" w:hAnsi="Times New Roman" w:cs="Times New Roman"/>
            <w:i/>
            <w:noProof/>
            <w:sz w:val="22"/>
            <w:szCs w:val="22"/>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3" w:history="1">
        <w:r w:rsidR="00070CEC" w:rsidRPr="00070CEC">
          <w:rPr>
            <w:rStyle w:val="ac"/>
            <w:rFonts w:ascii="Times New Roman" w:hAnsi="Times New Roman" w:cs="Times New Roman"/>
            <w:i/>
            <w:noProof/>
            <w:sz w:val="22"/>
            <w:szCs w:val="22"/>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4" w:history="1">
        <w:r w:rsidR="00070CEC" w:rsidRPr="00070CEC">
          <w:rPr>
            <w:rStyle w:val="ac"/>
            <w:rFonts w:ascii="Times New Roman" w:hAnsi="Times New Roman" w:cs="Times New Roman"/>
            <w:i/>
            <w:noProof/>
            <w:sz w:val="22"/>
            <w:szCs w:val="22"/>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5" w:history="1">
        <w:r w:rsidR="00070CEC" w:rsidRPr="00070CEC">
          <w:rPr>
            <w:rStyle w:val="ac"/>
            <w:rFonts w:ascii="Times New Roman" w:hAnsi="Times New Roman" w:cs="Times New Roman"/>
            <w:i/>
            <w:noProof/>
            <w:sz w:val="22"/>
            <w:szCs w:val="22"/>
          </w:rPr>
          <w:t>1.3.19 Уровень автоматизации и обслуживания центральных тепловых пунктов, насосных станций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6" w:history="1">
        <w:r w:rsidR="00070CEC" w:rsidRPr="00070CEC">
          <w:rPr>
            <w:rStyle w:val="ac"/>
            <w:rFonts w:ascii="Times New Roman" w:hAnsi="Times New Roman" w:cs="Times New Roman"/>
            <w:i/>
            <w:noProof/>
            <w:sz w:val="22"/>
            <w:szCs w:val="22"/>
          </w:rPr>
          <w:t>1.3.20 Сведения о наличии защиты тепловых сетей от превышения давления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7" w:history="1">
        <w:r w:rsidR="00070CEC" w:rsidRPr="00070CEC">
          <w:rPr>
            <w:rStyle w:val="ac"/>
            <w:rFonts w:ascii="Times New Roman" w:hAnsi="Times New Roman" w:cs="Times New Roman"/>
            <w:i/>
            <w:noProof/>
            <w:sz w:val="22"/>
            <w:szCs w:val="22"/>
          </w:rPr>
          <w:t>1.3.21 Перечень выявленных бесхозяйных тепловых сетей и обоснование выбора организации, уполномоченной на их эксплуатацию</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8" w:history="1">
        <w:r w:rsidR="00070CEC" w:rsidRPr="00070CEC">
          <w:rPr>
            <w:rStyle w:val="ac"/>
            <w:rFonts w:ascii="Times New Roman" w:hAnsi="Times New Roman" w:cs="Times New Roman"/>
            <w:i/>
            <w:noProof/>
            <w:sz w:val="22"/>
            <w:szCs w:val="22"/>
          </w:rPr>
          <w:t>1.3.22 Данные энергетических характеристик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89" w:history="1">
        <w:r w:rsidR="00070CEC" w:rsidRPr="00070CEC">
          <w:rPr>
            <w:rStyle w:val="ac"/>
            <w:rFonts w:ascii="Times New Roman" w:hAnsi="Times New Roman" w:cs="Times New Roman"/>
            <w:i/>
            <w:noProof/>
            <w:sz w:val="22"/>
            <w:szCs w:val="22"/>
          </w:rPr>
          <w:t>1.3.23 Описание изменений в характеристиках тепловых сетей и сооружений на них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_Toc169852589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590" w:history="1">
        <w:r w:rsidR="00070CEC" w:rsidRPr="00070CEC">
          <w:rPr>
            <w:rStyle w:val="ac"/>
            <w:rFonts w:ascii="Times New Roman" w:hAnsi="Times New Roman" w:cs="Times New Roman"/>
            <w:noProof/>
          </w:rPr>
          <w:t>ЧАСТЬ 4. ЗОНЫ ДЕЙСТВИЯ ИСТОЧНИКОВ ТЕПЛОВОЙ ЭНЕРГИИ</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_Toc169852590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33</w:t>
        </w:r>
        <w:r w:rsidR="00070CEC" w:rsidRPr="00070CEC">
          <w:rPr>
            <w:rFonts w:ascii="Times New Roman" w:hAnsi="Times New Roman" w:cs="Times New Roman"/>
            <w:noProof/>
            <w:webHidden/>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591" w:history="1">
        <w:r w:rsidR="00070CEC" w:rsidRPr="00070CEC">
          <w:rPr>
            <w:rStyle w:val="ac"/>
            <w:rFonts w:ascii="Times New Roman" w:hAnsi="Times New Roman" w:cs="Times New Roman"/>
            <w:noProof/>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_Toc169852591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34</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2" w:history="1">
        <w:r w:rsidR="00070CEC" w:rsidRPr="00070CEC">
          <w:rPr>
            <w:rStyle w:val="ac"/>
            <w:rFonts w:ascii="Times New Roman" w:hAnsi="Times New Roman" w:cs="Times New Roman"/>
            <w:i/>
            <w:noProof/>
            <w:sz w:val="22"/>
            <w:szCs w:val="22"/>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3" w:history="1">
        <w:r w:rsidR="00070CEC" w:rsidRPr="00070CEC">
          <w:rPr>
            <w:rStyle w:val="ac"/>
            <w:rFonts w:ascii="Times New Roman" w:hAnsi="Times New Roman" w:cs="Times New Roman"/>
            <w:i/>
            <w:noProof/>
            <w:sz w:val="22"/>
            <w:szCs w:val="22"/>
          </w:rPr>
          <w:t>1.5.2 Описание значений расчетных тепловых нагрузок на коллекторах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4" w:history="1">
        <w:r w:rsidR="00070CEC" w:rsidRPr="00070CEC">
          <w:rPr>
            <w:rStyle w:val="ac"/>
            <w:rFonts w:ascii="Times New Roman" w:hAnsi="Times New Roman" w:cs="Times New Roman"/>
            <w:i/>
            <w:noProof/>
            <w:sz w:val="22"/>
            <w:szCs w:val="22"/>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5" w:history="1">
        <w:r w:rsidR="00070CEC" w:rsidRPr="00070CEC">
          <w:rPr>
            <w:rStyle w:val="ac"/>
            <w:rFonts w:ascii="Times New Roman" w:hAnsi="Times New Roman" w:cs="Times New Roman"/>
            <w:i/>
            <w:noProof/>
            <w:sz w:val="22"/>
            <w:szCs w:val="22"/>
          </w:rPr>
          <w:t>1.5.4 Описание величины потребления тепловой энергии в расчетных элементах территориального деления за отопительный период и за год в целом</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6" w:history="1">
        <w:r w:rsidR="00070CEC" w:rsidRPr="00070CEC">
          <w:rPr>
            <w:rStyle w:val="ac"/>
            <w:rFonts w:ascii="Times New Roman" w:hAnsi="Times New Roman" w:cs="Times New Roman"/>
            <w:i/>
            <w:noProof/>
            <w:sz w:val="22"/>
            <w:szCs w:val="22"/>
          </w:rPr>
          <w:t>1.5.5 Описание существующих нормативов потребления тепловой энергии для населения на отопление и горячее водоснабжение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7" w:history="1">
        <w:r w:rsidR="00070CEC" w:rsidRPr="00070CEC">
          <w:rPr>
            <w:rStyle w:val="ac"/>
            <w:rFonts w:ascii="Times New Roman" w:hAnsi="Times New Roman" w:cs="Times New Roman"/>
            <w:i/>
            <w:noProof/>
            <w:sz w:val="22"/>
            <w:szCs w:val="22"/>
          </w:rPr>
          <w:t>1.5.6 Описание значений тепловых нагрузок, указанных в договорах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598" w:history="1">
        <w:r w:rsidR="00070CEC" w:rsidRPr="00070CEC">
          <w:rPr>
            <w:rStyle w:val="ac"/>
            <w:rFonts w:ascii="Times New Roman" w:hAnsi="Times New Roman" w:cs="Times New Roman"/>
            <w:i/>
            <w:noProof/>
            <w:sz w:val="22"/>
            <w:szCs w:val="22"/>
          </w:rPr>
          <w:t>1.5.7 Описание сравнения величины договорной и расчетной тепловой нагрузки по зоне действия каждого источника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_Toc169852598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39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599" w:history="1">
        <w:r w:rsidR="00070CEC" w:rsidRPr="00070CEC">
          <w:rPr>
            <w:rStyle w:val="ac"/>
            <w:rFonts w:ascii="Times New Roman" w:hAnsi="Times New Roman" w:cs="Times New Roman"/>
            <w:noProof/>
          </w:rPr>
          <w:t>ЧАСТЬ 6. БАЛАНСЫ ТЕПЛОВОЙ МОЩНОСТИ И ТЕПЛОВОЙ НАГРУЗКИ</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_Toc169852599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40</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0" w:history="1">
        <w:r w:rsidR="00070CEC" w:rsidRPr="00070CEC">
          <w:rPr>
            <w:rStyle w:val="ac"/>
            <w:rFonts w:ascii="Times New Roman" w:hAnsi="Times New Roman" w:cs="Times New Roman"/>
            <w:i/>
            <w:noProof/>
            <w:sz w:val="22"/>
            <w:szCs w:val="22"/>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1" w:history="1">
        <w:r w:rsidR="00070CEC" w:rsidRPr="00070CEC">
          <w:rPr>
            <w:rStyle w:val="ac"/>
            <w:rFonts w:ascii="Times New Roman" w:hAnsi="Times New Roman" w:cs="Times New Roman"/>
            <w:i/>
            <w:noProof/>
            <w:sz w:val="22"/>
            <w:szCs w:val="22"/>
          </w:rPr>
          <w:t>1.6.2 Описание резервов и дефицитов тепловой мощности нетто по каждому источнику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2" w:history="1">
        <w:r w:rsidR="00070CEC" w:rsidRPr="00070CEC">
          <w:rPr>
            <w:rStyle w:val="ac"/>
            <w:rFonts w:ascii="Times New Roman" w:hAnsi="Times New Roman" w:cs="Times New Roman"/>
            <w:i/>
            <w:noProof/>
            <w:sz w:val="22"/>
            <w:szCs w:val="22"/>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3" w:history="1">
        <w:r w:rsidR="00070CEC" w:rsidRPr="00070CEC">
          <w:rPr>
            <w:rStyle w:val="ac"/>
            <w:rFonts w:ascii="Times New Roman" w:hAnsi="Times New Roman" w:cs="Times New Roman"/>
            <w:i/>
            <w:noProof/>
            <w:sz w:val="22"/>
            <w:szCs w:val="22"/>
          </w:rPr>
          <w:t>1.6.4 Описание причины возникновения дефицитов тепловой мощности и последствий влияния дефицитов на качество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4" w:history="1">
        <w:r w:rsidR="00070CEC" w:rsidRPr="00070CEC">
          <w:rPr>
            <w:rStyle w:val="ac"/>
            <w:rFonts w:ascii="Times New Roman" w:hAnsi="Times New Roman" w:cs="Times New Roman"/>
            <w:i/>
            <w:noProof/>
            <w:sz w:val="22"/>
            <w:szCs w:val="22"/>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605" w:history="1">
        <w:r w:rsidR="00070CEC" w:rsidRPr="00070CEC">
          <w:rPr>
            <w:rStyle w:val="ac"/>
            <w:rFonts w:ascii="Times New Roman" w:hAnsi="Times New Roman" w:cs="Times New Roman"/>
            <w:noProof/>
          </w:rPr>
          <w:t>ЧАСТЬ 7. БАЛАНСЫ ТЕПЛОНОСИТЕЛЯ</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_Toc169852605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42</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6" w:history="1">
        <w:r w:rsidR="00070CEC" w:rsidRPr="00070CEC">
          <w:rPr>
            <w:rStyle w:val="ac"/>
            <w:rFonts w:ascii="Times New Roman" w:hAnsi="Times New Roman" w:cs="Times New Roman"/>
            <w:i/>
            <w:noProof/>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7" w:history="1">
        <w:r w:rsidR="00070CEC" w:rsidRPr="00070CEC">
          <w:rPr>
            <w:rStyle w:val="ac"/>
            <w:rFonts w:ascii="Times New Roman" w:hAnsi="Times New Roman" w:cs="Times New Roman"/>
            <w:i/>
            <w:noProof/>
            <w:sz w:val="22"/>
            <w:szCs w:val="22"/>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608" w:history="1">
        <w:r w:rsidR="00070CEC" w:rsidRPr="00070CEC">
          <w:rPr>
            <w:rStyle w:val="ac"/>
            <w:rFonts w:ascii="Times New Roman" w:hAnsi="Times New Roman" w:cs="Times New Roman"/>
            <w:noProof/>
          </w:rPr>
          <w:t>ЧАСТЬ 8. ТОПЛИВНЫЕ БАЛАНСЫ ИСТОЧНИКОВ ТЕПЛОВОЙ ЭНЕРГИИ И СИСТЕМА ОБЕСПЕЧЕНИЯ ТОПЛИВОМ</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_Toc169852608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43</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09" w:history="1">
        <w:r w:rsidR="00070CEC" w:rsidRPr="00070CEC">
          <w:rPr>
            <w:rStyle w:val="ac"/>
            <w:rFonts w:ascii="Times New Roman" w:hAnsi="Times New Roman" w:cs="Times New Roman"/>
            <w:i/>
            <w:noProof/>
            <w:sz w:val="22"/>
            <w:szCs w:val="22"/>
          </w:rPr>
          <w:t>1.8.1 Описание видов и количества используемого основного топлива для каждого источника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_Toc169852609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0" w:history="1">
        <w:r w:rsidR="00070CEC" w:rsidRPr="00070CEC">
          <w:rPr>
            <w:rStyle w:val="ac"/>
            <w:rFonts w:ascii="Times New Roman" w:hAnsi="Times New Roman" w:cs="Times New Roman"/>
            <w:i/>
            <w:noProof/>
            <w:sz w:val="22"/>
            <w:szCs w:val="22"/>
          </w:rPr>
          <w:t>1.8.2 Описание видов резервного и аварийного топлива и возможности их обеспечения в соответствии с нормативными требованиями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1" w:history="1">
        <w:r w:rsidR="00070CEC" w:rsidRPr="00070CEC">
          <w:rPr>
            <w:rStyle w:val="ac"/>
            <w:rFonts w:ascii="Times New Roman" w:hAnsi="Times New Roman" w:cs="Times New Roman"/>
            <w:i/>
            <w:noProof/>
            <w:sz w:val="22"/>
            <w:szCs w:val="22"/>
          </w:rPr>
          <w:t>1.8.3 Описание особенностей характеристик видов топлива в зависимости от мест поставки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2" w:history="1">
        <w:r w:rsidR="00070CEC" w:rsidRPr="00070CEC">
          <w:rPr>
            <w:rStyle w:val="ac"/>
            <w:rFonts w:ascii="Times New Roman" w:hAnsi="Times New Roman" w:cs="Times New Roman"/>
            <w:i/>
            <w:noProof/>
            <w:sz w:val="22"/>
            <w:szCs w:val="22"/>
          </w:rPr>
          <w:t>1.8.4 Описание использования местных видов топлива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3" w:history="1">
        <w:r w:rsidR="00070CEC" w:rsidRPr="00070CEC">
          <w:rPr>
            <w:rStyle w:val="ac"/>
            <w:rFonts w:ascii="Times New Roman" w:hAnsi="Times New Roman" w:cs="Times New Roman"/>
            <w:i/>
            <w:noProof/>
            <w:sz w:val="22"/>
            <w:szCs w:val="22"/>
          </w:rPr>
          <w:t>1.8.5 Описание видов топлива (в случае, если топливом является электричество,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4" w:history="1">
        <w:r w:rsidR="00070CEC" w:rsidRPr="00070CEC">
          <w:rPr>
            <w:rStyle w:val="ac"/>
            <w:rFonts w:ascii="Times New Roman" w:hAnsi="Times New Roman" w:cs="Times New Roman"/>
            <w:i/>
            <w:noProof/>
            <w:sz w:val="22"/>
            <w:szCs w:val="22"/>
          </w:rPr>
          <w:t xml:space="preserve">1.8.6 Описание преобладающего в поселении, городском округе вида топлива, определяемого по совокупности всех систем теплоснабжения, находящихся в </w:t>
        </w:r>
        <w:r w:rsidR="003D7D36">
          <w:rPr>
            <w:rStyle w:val="ac"/>
            <w:rFonts w:ascii="Times New Roman" w:hAnsi="Times New Roman" w:cs="Times New Roman"/>
            <w:i/>
            <w:noProof/>
            <w:sz w:val="22"/>
            <w:szCs w:val="22"/>
          </w:rPr>
          <w:t>сельском поселении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5" w:history="1">
        <w:r w:rsidR="00070CEC" w:rsidRPr="00070CEC">
          <w:rPr>
            <w:rStyle w:val="ac"/>
            <w:rFonts w:ascii="Times New Roman" w:hAnsi="Times New Roman" w:cs="Times New Roman"/>
            <w:i/>
            <w:noProof/>
            <w:sz w:val="22"/>
            <w:szCs w:val="22"/>
          </w:rPr>
          <w:t xml:space="preserve">1.8.7 Описание приоритетного направления развития топливного баланса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616" w:history="1">
        <w:r w:rsidR="00070CEC" w:rsidRPr="00070CEC">
          <w:rPr>
            <w:rStyle w:val="ac"/>
            <w:rFonts w:ascii="Times New Roman" w:hAnsi="Times New Roman" w:cs="Times New Roman"/>
            <w:noProof/>
          </w:rPr>
          <w:t>ЧАСТЬ 9. НАДЕЖНОСТЬ ТЕПЛОСНАБЖЕНИЯ</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_Toc169852616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46</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7" w:history="1">
        <w:r w:rsidR="00070CEC" w:rsidRPr="00070CEC">
          <w:rPr>
            <w:rStyle w:val="ac"/>
            <w:rFonts w:ascii="Times New Roman" w:hAnsi="Times New Roman" w:cs="Times New Roman"/>
            <w:i/>
            <w:noProof/>
            <w:sz w:val="22"/>
            <w:szCs w:val="22"/>
          </w:rPr>
          <w:t>1.9.1 Поток отказов (частота отказов) участков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8" w:history="1">
        <w:r w:rsidR="00070CEC" w:rsidRPr="00070CEC">
          <w:rPr>
            <w:rStyle w:val="ac"/>
            <w:rFonts w:ascii="Times New Roman" w:hAnsi="Times New Roman" w:cs="Times New Roman"/>
            <w:i/>
            <w:noProof/>
            <w:sz w:val="22"/>
            <w:szCs w:val="22"/>
          </w:rPr>
          <w:t>1.9.2 Частота отключений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19" w:history="1">
        <w:r w:rsidR="00070CEC" w:rsidRPr="00070CEC">
          <w:rPr>
            <w:rStyle w:val="ac"/>
            <w:rFonts w:ascii="Times New Roman" w:hAnsi="Times New Roman" w:cs="Times New Roman"/>
            <w:i/>
            <w:noProof/>
            <w:sz w:val="22"/>
            <w:szCs w:val="22"/>
          </w:rPr>
          <w:t>1.9.3 Поток (частота) и время восстановления теплоснабжения потребителей после отключений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_Toc169852619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0" w:history="1">
        <w:r w:rsidR="00070CEC" w:rsidRPr="00070CEC">
          <w:rPr>
            <w:rStyle w:val="ac"/>
            <w:rFonts w:ascii="Times New Roman" w:hAnsi="Times New Roman" w:cs="Times New Roman"/>
            <w:i/>
            <w:noProof/>
            <w:sz w:val="22"/>
            <w:szCs w:val="22"/>
          </w:rPr>
          <w:t>1.9.4 Графические материалы (карты-схемы тепловых сетей и зон ненормативной надежности и безопасности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48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1" w:history="1">
        <w:r w:rsidR="00070CEC" w:rsidRPr="00070CEC">
          <w:rPr>
            <w:rStyle w:val="ac"/>
            <w:rFonts w:ascii="Times New Roman" w:hAnsi="Times New Roman" w:cs="Times New Roman"/>
            <w:i/>
            <w:noProof/>
            <w:sz w:val="22"/>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2" w:history="1">
        <w:r w:rsidR="00070CEC" w:rsidRPr="00070CEC">
          <w:rPr>
            <w:rStyle w:val="ac"/>
            <w:rFonts w:ascii="Times New Roman" w:hAnsi="Times New Roman" w:cs="Times New Roman"/>
            <w:i/>
            <w:noProof/>
            <w:sz w:val="22"/>
            <w:szCs w:val="22"/>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623" w:history="1">
        <w:r w:rsidR="00070CEC" w:rsidRPr="00070CEC">
          <w:rPr>
            <w:rStyle w:val="ac"/>
            <w:rFonts w:ascii="Times New Roman" w:hAnsi="Times New Roman" w:cs="Times New Roman"/>
            <w:noProof/>
          </w:rPr>
          <w:t>ЧАСТЬ 10. ТЕХНИКО-ЭКОНОМИЧЕСКИЕ ПОКАЗАТЕЛИ ТЕПЛОСНАБЖАЮЩИХ И ТЕПЛОСЕТЕВЫХ ОРГАНИЗАЦИЙ</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_Toc169852623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53</w:t>
        </w:r>
        <w:r w:rsidR="00070CEC" w:rsidRPr="00070CEC">
          <w:rPr>
            <w:rFonts w:ascii="Times New Roman" w:hAnsi="Times New Roman" w:cs="Times New Roman"/>
            <w:noProof/>
            <w:webHidden/>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624" w:history="1">
        <w:r w:rsidR="00070CEC" w:rsidRPr="00070CEC">
          <w:rPr>
            <w:rStyle w:val="ac"/>
            <w:rFonts w:ascii="Times New Roman" w:hAnsi="Times New Roman" w:cs="Times New Roman"/>
            <w:noProof/>
          </w:rPr>
          <w:t>ЧАСТЬ 11. ЦЕНЫ (ТАРИФЫ) В СФЕРЕ ТЕПЛОСНАБЖЕНИЯ</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_Toc169852624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54</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5" w:history="1">
        <w:r w:rsidR="00070CEC" w:rsidRPr="00070CEC">
          <w:rPr>
            <w:rStyle w:val="ac"/>
            <w:rFonts w:ascii="Times New Roman" w:hAnsi="Times New Roman" w:cs="Times New Roman"/>
            <w:i/>
            <w:noProof/>
            <w:sz w:val="22"/>
            <w:szCs w:val="22"/>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6" w:history="1">
        <w:r w:rsidR="00070CEC" w:rsidRPr="00070CEC">
          <w:rPr>
            <w:rStyle w:val="ac"/>
            <w:rFonts w:ascii="Times New Roman" w:hAnsi="Times New Roman" w:cs="Times New Roman"/>
            <w:i/>
            <w:noProof/>
            <w:sz w:val="22"/>
            <w:szCs w:val="22"/>
          </w:rPr>
          <w:t>1.11.2 Описание структуры цен (тарифов), установленных на момент разработки схемы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7" w:history="1">
        <w:r w:rsidR="00070CEC" w:rsidRPr="00070CEC">
          <w:rPr>
            <w:rStyle w:val="ac"/>
            <w:rFonts w:ascii="Times New Roman" w:hAnsi="Times New Roman" w:cs="Times New Roman"/>
            <w:i/>
            <w:noProof/>
            <w:sz w:val="22"/>
            <w:szCs w:val="22"/>
          </w:rPr>
          <w:t>1.11.3 Описание платы за подключение к системе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8" w:history="1">
        <w:r w:rsidR="00070CEC" w:rsidRPr="00070CEC">
          <w:rPr>
            <w:rStyle w:val="ac"/>
            <w:rFonts w:ascii="Times New Roman" w:hAnsi="Times New Roman" w:cs="Times New Roman"/>
            <w:i/>
            <w:noProof/>
            <w:sz w:val="22"/>
            <w:szCs w:val="22"/>
          </w:rPr>
          <w:t>1.11.4 Описание платы за услуги по поддержанию резервной тепловой мощности, в том числе для социально значимых категорий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29" w:history="1">
        <w:r w:rsidR="00070CEC" w:rsidRPr="00070CEC">
          <w:rPr>
            <w:rStyle w:val="ac"/>
            <w:rFonts w:ascii="Times New Roman" w:hAnsi="Times New Roman" w:cs="Times New Roman"/>
            <w:i/>
            <w:noProof/>
            <w:sz w:val="22"/>
            <w:szCs w:val="22"/>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_Toc169852629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0" w:history="1">
        <w:r w:rsidR="00070CEC" w:rsidRPr="00070CEC">
          <w:rPr>
            <w:rStyle w:val="ac"/>
            <w:rFonts w:ascii="Times New Roman" w:hAnsi="Times New Roman" w:cs="Times New Roman"/>
            <w:i/>
            <w:noProof/>
            <w:sz w:val="22"/>
            <w:szCs w:val="22"/>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22"/>
        <w:jc w:val="both"/>
        <w:rPr>
          <w:rFonts w:ascii="Times New Roman" w:eastAsia="Times New Roman" w:hAnsi="Times New Roman" w:cs="Times New Roman"/>
          <w:b w:val="0"/>
          <w:bCs w:val="0"/>
          <w:noProof/>
          <w:lang w:eastAsia="ru-RU"/>
        </w:rPr>
      </w:pPr>
      <w:hyperlink w:anchor="_Toc169852631" w:history="1">
        <w:r w:rsidR="00070CEC" w:rsidRPr="00070CEC">
          <w:rPr>
            <w:rStyle w:val="ac"/>
            <w:rFonts w:ascii="Times New Roman" w:hAnsi="Times New Roman" w:cs="Times New Roman"/>
            <w:noProof/>
          </w:rPr>
          <w:t>ЧАСТЬ 12. ОПИСАНИЕ СУЩЕСТВУЮЩИХ ТЕХНИЧЕСКИХ И ТЕХНОЛОГИЧЕСКИХ ПРОБЛЕМ В СИСТЕМАХ ТЕПЛОСНАБЖЕНИЯ ТИМОФЕЕВСКОГО СЕЛЬСКОГО ПОСЕЛЕНИЯ</w:t>
        </w:r>
        <w:r w:rsidR="00070CEC" w:rsidRPr="00070CEC">
          <w:rPr>
            <w:rFonts w:ascii="Times New Roman" w:hAnsi="Times New Roman" w:cs="Times New Roman"/>
            <w:noProof/>
            <w:webHidden/>
          </w:rPr>
          <w:tab/>
        </w:r>
        <w:r w:rsidR="00070CEC" w:rsidRPr="00070CEC">
          <w:rPr>
            <w:rFonts w:ascii="Times New Roman" w:hAnsi="Times New Roman" w:cs="Times New Roman"/>
            <w:noProof/>
            <w:webHidden/>
          </w:rPr>
          <w:fldChar w:fldCharType="begin"/>
        </w:r>
        <w:r w:rsidR="00070CEC" w:rsidRPr="00070CEC">
          <w:rPr>
            <w:rFonts w:ascii="Times New Roman" w:hAnsi="Times New Roman" w:cs="Times New Roman"/>
            <w:noProof/>
            <w:webHidden/>
          </w:rPr>
          <w:instrText xml:space="preserve"> PAGEREF _Toc169852631 \h </w:instrText>
        </w:r>
        <w:r w:rsidR="00070CEC" w:rsidRPr="00070CEC">
          <w:rPr>
            <w:rFonts w:ascii="Times New Roman" w:hAnsi="Times New Roman" w:cs="Times New Roman"/>
            <w:noProof/>
            <w:webHidden/>
          </w:rPr>
        </w:r>
        <w:r w:rsidR="00070CEC" w:rsidRPr="00070CEC">
          <w:rPr>
            <w:rFonts w:ascii="Times New Roman" w:hAnsi="Times New Roman" w:cs="Times New Roman"/>
            <w:noProof/>
            <w:webHidden/>
          </w:rPr>
          <w:fldChar w:fldCharType="separate"/>
        </w:r>
        <w:r w:rsidR="00FE0107">
          <w:rPr>
            <w:rFonts w:ascii="Times New Roman" w:hAnsi="Times New Roman" w:cs="Times New Roman"/>
            <w:noProof/>
            <w:webHidden/>
          </w:rPr>
          <w:t>55</w:t>
        </w:r>
        <w:r w:rsidR="00070CEC" w:rsidRPr="00070CEC">
          <w:rPr>
            <w:rFonts w:ascii="Times New Roman" w:hAnsi="Times New Roman" w:cs="Times New Roman"/>
            <w:noProof/>
            <w:webHidden/>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2" w:history="1">
        <w:r w:rsidR="00070CEC" w:rsidRPr="00070CEC">
          <w:rPr>
            <w:rStyle w:val="ac"/>
            <w:rFonts w:ascii="Times New Roman" w:hAnsi="Times New Roman" w:cs="Times New Roman"/>
            <w:i/>
            <w:noProof/>
            <w:sz w:val="22"/>
            <w:szCs w:val="22"/>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3" w:history="1">
        <w:r w:rsidR="00070CEC" w:rsidRPr="00070CEC">
          <w:rPr>
            <w:rStyle w:val="ac"/>
            <w:rFonts w:ascii="Times New Roman" w:hAnsi="Times New Roman" w:cs="Times New Roman"/>
            <w:i/>
            <w:noProof/>
            <w:sz w:val="22"/>
            <w:szCs w:val="22"/>
          </w:rPr>
          <w:t xml:space="preserve">1.12.2 Описание существующих проблем организации надежного теплоснабжения </w:t>
        </w:r>
        <w:r w:rsidR="003D7D36">
          <w:rPr>
            <w:rStyle w:val="ac"/>
            <w:rFonts w:ascii="Times New Roman" w:hAnsi="Times New Roman" w:cs="Times New Roman"/>
            <w:i/>
            <w:noProof/>
            <w:sz w:val="22"/>
            <w:szCs w:val="22"/>
          </w:rPr>
          <w:t>сельского поселения «Сахули»</w:t>
        </w:r>
        <w:r w:rsidR="00070CEC" w:rsidRPr="00070CEC">
          <w:rPr>
            <w:rStyle w:val="ac"/>
            <w:rFonts w:ascii="Times New Roman" w:hAnsi="Times New Roman" w:cs="Times New Roman"/>
            <w:i/>
            <w:noProof/>
            <w:sz w:val="22"/>
            <w:szCs w:val="22"/>
          </w:rPr>
          <w:t xml:space="preserve"> (перечень причин, приводящих к снижению надежности теплоснабжения, включая проблемы в работе теплопотребляющих установок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4" w:history="1">
        <w:r w:rsidR="00070CEC" w:rsidRPr="00070CEC">
          <w:rPr>
            <w:rStyle w:val="ac"/>
            <w:rFonts w:ascii="Times New Roman" w:hAnsi="Times New Roman" w:cs="Times New Roman"/>
            <w:i/>
            <w:noProof/>
            <w:sz w:val="22"/>
            <w:szCs w:val="22"/>
          </w:rPr>
          <w:t>1.12.3 Описание существующих проблем развития систем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5" w:history="1">
        <w:r w:rsidR="00070CEC" w:rsidRPr="00070CEC">
          <w:rPr>
            <w:rStyle w:val="ac"/>
            <w:rFonts w:ascii="Times New Roman" w:hAnsi="Times New Roman" w:cs="Times New Roman"/>
            <w:i/>
            <w:noProof/>
            <w:sz w:val="22"/>
            <w:szCs w:val="22"/>
          </w:rPr>
          <w:t>1.12.4 Описание существующих проблем надежного и эффективного снабжения топливом действующих систем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6" w:history="1">
        <w:r w:rsidR="00070CEC" w:rsidRPr="00070CEC">
          <w:rPr>
            <w:rStyle w:val="ac"/>
            <w:rFonts w:ascii="Times New Roman" w:hAnsi="Times New Roman" w:cs="Times New Roman"/>
            <w:i/>
            <w:noProof/>
            <w:sz w:val="22"/>
            <w:szCs w:val="22"/>
          </w:rPr>
          <w:t>1.12.5 Анализ предписаний надзорных органов об устранении нарушений, влияющих на безопасность и надежность системы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37" w:history="1">
        <w:r w:rsidR="00070CEC" w:rsidRPr="00070CEC">
          <w:rPr>
            <w:rStyle w:val="ac"/>
            <w:rFonts w:ascii="Times New Roman" w:hAnsi="Times New Roman" w:cs="Times New Roman"/>
            <w:noProof/>
            <w:sz w:val="22"/>
            <w:szCs w:val="22"/>
          </w:rPr>
          <w:t>ГЛАВА 2. СУЩЕСТВУЮЩЕЕ И ПЕРСПЕКТИВНОЕ ПОТРЕБЛЕНИЕ ТЕПЛОВОЙ ЭНЕРГИИ НА ЦЕЛИ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8" w:history="1">
        <w:r w:rsidR="00070CEC" w:rsidRPr="00070CEC">
          <w:rPr>
            <w:rStyle w:val="ac"/>
            <w:rFonts w:ascii="Times New Roman" w:hAnsi="Times New Roman" w:cs="Times New Roman"/>
            <w:i/>
            <w:noProof/>
            <w:sz w:val="22"/>
            <w:szCs w:val="22"/>
          </w:rPr>
          <w:t>2.1 Данные базового уровня потребления тепла на цели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39" w:history="1">
        <w:r w:rsidR="00070CEC" w:rsidRPr="00070CEC">
          <w:rPr>
            <w:rStyle w:val="ac"/>
            <w:rFonts w:ascii="Times New Roman" w:hAnsi="Times New Roman" w:cs="Times New Roman"/>
            <w:i/>
            <w:noProof/>
            <w:sz w:val="22"/>
            <w:szCs w:val="22"/>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_Toc169852639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0" w:history="1">
        <w:r w:rsidR="00070CEC" w:rsidRPr="00070CEC">
          <w:rPr>
            <w:rStyle w:val="ac"/>
            <w:rFonts w:ascii="Times New Roman" w:hAnsi="Times New Roman" w:cs="Times New Roman"/>
            <w:i/>
            <w:noProof/>
            <w:sz w:val="22"/>
            <w:szCs w:val="22"/>
          </w:rPr>
          <w:t xml:space="preserve">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w:t>
        </w:r>
        <w:r w:rsidR="00070CEC" w:rsidRPr="00070CEC">
          <w:rPr>
            <w:rStyle w:val="ac"/>
            <w:rFonts w:ascii="Times New Roman" w:hAnsi="Times New Roman" w:cs="Times New Roman"/>
            <w:i/>
            <w:noProof/>
            <w:sz w:val="22"/>
            <w:szCs w:val="22"/>
          </w:rPr>
          <w:lastRenderedPageBreak/>
          <w:t>объектов теплопотребления, устанавливаемых в соответствии с законодательством Российской Федерации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59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1" w:history="1">
        <w:r w:rsidR="00070CEC" w:rsidRPr="00070CEC">
          <w:rPr>
            <w:rStyle w:val="ac"/>
            <w:rFonts w:ascii="Times New Roman" w:hAnsi="Times New Roman" w:cs="Times New Roman"/>
            <w:i/>
            <w:noProof/>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2" w:history="1">
        <w:r w:rsidR="00070CEC" w:rsidRPr="00070CEC">
          <w:rPr>
            <w:rStyle w:val="ac"/>
            <w:rFonts w:ascii="Times New Roman" w:hAnsi="Times New Roman" w:cs="Times New Roman"/>
            <w:i/>
            <w:noProof/>
            <w:sz w:val="22"/>
            <w:szCs w:val="22"/>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3" w:history="1">
        <w:r w:rsidR="00070CEC" w:rsidRPr="00070CEC">
          <w:rPr>
            <w:rStyle w:val="ac"/>
            <w:rFonts w:ascii="Times New Roman" w:hAnsi="Times New Roman" w:cs="Times New Roman"/>
            <w:i/>
            <w:noProof/>
            <w:sz w:val="22"/>
            <w:szCs w:val="22"/>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44" w:history="1">
        <w:r w:rsidR="00070CEC" w:rsidRPr="00070CEC">
          <w:rPr>
            <w:rStyle w:val="ac"/>
            <w:rFonts w:ascii="Times New Roman" w:hAnsi="Times New Roman" w:cs="Times New Roman"/>
            <w:noProof/>
            <w:sz w:val="22"/>
            <w:szCs w:val="22"/>
          </w:rPr>
          <w:t>ГЛАВА 3. ЭЛЕКТРОННАЯ МОДЕЛЬ СИСТЕМЫ ТЕПЛОСНАБЖЕНИЯ ТИМОФЕЕВСКОГО СЕЛЬСКОГО ПОСЕЛЕНИЯ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5" w:history="1">
        <w:r w:rsidR="00070CEC" w:rsidRPr="00070CEC">
          <w:rPr>
            <w:rStyle w:val="ac"/>
            <w:rFonts w:ascii="Times New Roman" w:hAnsi="Times New Roman" w:cs="Times New Roman"/>
            <w:i/>
            <w:noProof/>
            <w:sz w:val="22"/>
            <w:szCs w:val="22"/>
          </w:rPr>
          <w:t xml:space="preserve">3.1 Графическое представление объектов системы теплоснабжения с привязкой к топографической основе </w:t>
        </w:r>
        <w:r w:rsidR="003D7D36">
          <w:rPr>
            <w:rStyle w:val="ac"/>
            <w:rFonts w:ascii="Times New Roman" w:hAnsi="Times New Roman" w:cs="Times New Roman"/>
            <w:i/>
            <w:noProof/>
            <w:sz w:val="22"/>
            <w:szCs w:val="22"/>
          </w:rPr>
          <w:t>сельского поселения «Сахули»</w:t>
        </w:r>
        <w:r w:rsidR="00070CEC" w:rsidRPr="00070CEC">
          <w:rPr>
            <w:rStyle w:val="ac"/>
            <w:rFonts w:ascii="Times New Roman" w:hAnsi="Times New Roman" w:cs="Times New Roman"/>
            <w:i/>
            <w:noProof/>
            <w:sz w:val="22"/>
            <w:szCs w:val="22"/>
          </w:rPr>
          <w:t xml:space="preserve"> и с полным топологическим описанием связности объектов</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6" w:history="1">
        <w:r w:rsidR="00070CEC" w:rsidRPr="00070CEC">
          <w:rPr>
            <w:rStyle w:val="ac"/>
            <w:rFonts w:ascii="Times New Roman" w:hAnsi="Times New Roman" w:cs="Times New Roman"/>
            <w:i/>
            <w:noProof/>
            <w:sz w:val="22"/>
            <w:szCs w:val="22"/>
          </w:rPr>
          <w:t>3.2 Паспортизация объектов системы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7" w:history="1">
        <w:r w:rsidR="00070CEC" w:rsidRPr="00070CEC">
          <w:rPr>
            <w:rStyle w:val="ac"/>
            <w:rFonts w:ascii="Times New Roman" w:hAnsi="Times New Roman" w:cs="Times New Roman"/>
            <w:i/>
            <w:noProof/>
            <w:sz w:val="22"/>
            <w:szCs w:val="22"/>
          </w:rPr>
          <w:t>3.3 Паспортизация и описание расчетных единиц территориального деления, включая административное</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8" w:history="1">
        <w:r w:rsidR="00070CEC" w:rsidRPr="00070CEC">
          <w:rPr>
            <w:rStyle w:val="ac"/>
            <w:rFonts w:ascii="Times New Roman" w:hAnsi="Times New Roman" w:cs="Times New Roman"/>
            <w:i/>
            <w:noProof/>
            <w:sz w:val="22"/>
            <w:szCs w:val="22"/>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49" w:history="1">
        <w:r w:rsidR="00070CEC" w:rsidRPr="00070CEC">
          <w:rPr>
            <w:rStyle w:val="ac"/>
            <w:rFonts w:ascii="Times New Roman" w:hAnsi="Times New Roman" w:cs="Times New Roman"/>
            <w:i/>
            <w:noProof/>
            <w:sz w:val="22"/>
            <w:szCs w:val="22"/>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_Toc169852649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0" w:history="1">
        <w:r w:rsidR="00070CEC" w:rsidRPr="00070CEC">
          <w:rPr>
            <w:rStyle w:val="ac"/>
            <w:rFonts w:ascii="Times New Roman" w:hAnsi="Times New Roman" w:cs="Times New Roman"/>
            <w:i/>
            <w:noProof/>
            <w:sz w:val="22"/>
            <w:szCs w:val="22"/>
          </w:rPr>
          <w:t>3.6 Расчет балансов тепловой энергии по источникам тепловой энергии и по территориальному признаку</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1" w:history="1">
        <w:r w:rsidR="00070CEC" w:rsidRPr="00070CEC">
          <w:rPr>
            <w:rStyle w:val="ac"/>
            <w:rFonts w:ascii="Times New Roman" w:hAnsi="Times New Roman" w:cs="Times New Roman"/>
            <w:i/>
            <w:noProof/>
            <w:sz w:val="22"/>
            <w:szCs w:val="22"/>
          </w:rPr>
          <w:t>3.7 Расчет потерь тепловой энергии через изоляцию и с утечками теплоносителя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2" w:history="1">
        <w:r w:rsidR="00070CEC" w:rsidRPr="00070CEC">
          <w:rPr>
            <w:rStyle w:val="ac"/>
            <w:rFonts w:ascii="Times New Roman" w:hAnsi="Times New Roman" w:cs="Times New Roman"/>
            <w:i/>
            <w:noProof/>
            <w:sz w:val="22"/>
            <w:szCs w:val="22"/>
          </w:rPr>
          <w:t>3.8 Расчет показателей надежности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3" w:history="1">
        <w:r w:rsidR="00070CEC" w:rsidRPr="00070CEC">
          <w:rPr>
            <w:rStyle w:val="ac"/>
            <w:rFonts w:ascii="Times New Roman" w:hAnsi="Times New Roman" w:cs="Times New Roman"/>
            <w:i/>
            <w:noProof/>
            <w:sz w:val="22"/>
            <w:szCs w:val="22"/>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4" w:history="1">
        <w:r w:rsidR="00070CEC" w:rsidRPr="00070CEC">
          <w:rPr>
            <w:rStyle w:val="ac"/>
            <w:rFonts w:ascii="Times New Roman" w:hAnsi="Times New Roman" w:cs="Times New Roman"/>
            <w:i/>
            <w:noProof/>
            <w:sz w:val="22"/>
            <w:szCs w:val="22"/>
          </w:rPr>
          <w:t>3.10 Сравнительные пьезометрические графики для разработки и анализа сценариев перспективного развития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55" w:history="1">
        <w:r w:rsidR="00070CEC" w:rsidRPr="00070CEC">
          <w:rPr>
            <w:rStyle w:val="ac"/>
            <w:rFonts w:ascii="Times New Roman" w:hAnsi="Times New Roman" w:cs="Times New Roman"/>
            <w:noProof/>
            <w:sz w:val="22"/>
            <w:szCs w:val="22"/>
          </w:rPr>
          <w:t>ГЛАВА 4. СУЩЕСТВУЮЩИЕ И ПЕРСПЕКТИВНЫЕ БАЛАНСЫ ТЕПЛОВОЙ МОЩНОСТИ ИСТОЧНИКОВ ТЕПЛОВОЙ ЭНЕРГИИ И ТЕПЛОВОЙ НАГРУЗКИ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6" w:history="1">
        <w:r w:rsidR="00070CEC" w:rsidRPr="00070CEC">
          <w:rPr>
            <w:rStyle w:val="ac"/>
            <w:rFonts w:ascii="Times New Roman" w:hAnsi="Times New Roman" w:cs="Times New Roman"/>
            <w:i/>
            <w:noProof/>
            <w:sz w:val="22"/>
            <w:szCs w:val="22"/>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7" w:history="1">
        <w:r w:rsidR="00070CEC" w:rsidRPr="00070CEC">
          <w:rPr>
            <w:rStyle w:val="ac"/>
            <w:rFonts w:ascii="Times New Roman" w:hAnsi="Times New Roman" w:cs="Times New Roman"/>
            <w:i/>
            <w:noProof/>
            <w:sz w:val="22"/>
            <w:szCs w:val="22"/>
          </w:rPr>
          <w:t xml:space="preserve">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w:t>
        </w:r>
        <w:r w:rsidR="00070CEC" w:rsidRPr="00070CEC">
          <w:rPr>
            <w:rStyle w:val="ac"/>
            <w:rFonts w:ascii="Times New Roman" w:hAnsi="Times New Roman" w:cs="Times New Roman"/>
            <w:i/>
            <w:noProof/>
            <w:sz w:val="22"/>
            <w:szCs w:val="22"/>
          </w:rPr>
          <w:lastRenderedPageBreak/>
          <w:t>и перспективных потребителей, присоединенных к тепловой сети от каждого источника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58" w:history="1">
        <w:r w:rsidR="00070CEC" w:rsidRPr="00070CEC">
          <w:rPr>
            <w:rStyle w:val="ac"/>
            <w:rFonts w:ascii="Times New Roman" w:hAnsi="Times New Roman" w:cs="Times New Roman"/>
            <w:i/>
            <w:noProof/>
            <w:sz w:val="22"/>
            <w:szCs w:val="22"/>
          </w:rPr>
          <w:t>4.3 Выводы о резервах (дефицитах) существующей системы теплоснабжения при обеспечении перспективной тепловой нагрузки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59" w:history="1">
        <w:r w:rsidR="00070CEC" w:rsidRPr="00070CEC">
          <w:rPr>
            <w:rStyle w:val="ac"/>
            <w:rFonts w:ascii="Times New Roman" w:hAnsi="Times New Roman" w:cs="Times New Roman"/>
            <w:noProof/>
            <w:sz w:val="22"/>
            <w:szCs w:val="22"/>
          </w:rPr>
          <w:t>ГЛАВА 5. МАСТЕР-ПЛАН РАЗВИТИЯ СИСТЕМ ТЕПЛОСНАБЖЕНИЯ ТИМОФЕЕВСКОГО СЕЛЬСКОГО ПОСЕЛЕНИЯ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_Toc169852659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0" w:history="1">
        <w:r w:rsidR="00070CEC" w:rsidRPr="00070CEC">
          <w:rPr>
            <w:rStyle w:val="ac"/>
            <w:rFonts w:ascii="Times New Roman" w:hAnsi="Times New Roman" w:cs="Times New Roman"/>
            <w:i/>
            <w:noProof/>
            <w:sz w:val="22"/>
            <w:szCs w:val="22"/>
          </w:rPr>
          <w:t xml:space="preserve">5.1 Описание вариантов (не менее двух) перспективного развития систем теплоснабжения </w:t>
        </w:r>
        <w:r w:rsidR="003D7D36">
          <w:rPr>
            <w:rStyle w:val="ac"/>
            <w:rFonts w:ascii="Times New Roman" w:hAnsi="Times New Roman" w:cs="Times New Roman"/>
            <w:i/>
            <w:noProof/>
            <w:sz w:val="22"/>
            <w:szCs w:val="22"/>
          </w:rPr>
          <w:t>сельского поселения «Сахули»</w:t>
        </w:r>
        <w:r w:rsidR="00070CEC" w:rsidRPr="00070CEC">
          <w:rPr>
            <w:rStyle w:val="ac"/>
            <w:rFonts w:ascii="Times New Roman" w:hAnsi="Times New Roman" w:cs="Times New Roman"/>
            <w:i/>
            <w:noProof/>
            <w:sz w:val="22"/>
            <w:szCs w:val="22"/>
          </w:rPr>
          <w:t xml:space="preserve">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1" w:history="1">
        <w:r w:rsidR="00070CEC" w:rsidRPr="00070CEC">
          <w:rPr>
            <w:rStyle w:val="ac"/>
            <w:rFonts w:ascii="Times New Roman" w:hAnsi="Times New Roman" w:cs="Times New Roman"/>
            <w:i/>
            <w:noProof/>
            <w:sz w:val="22"/>
            <w:szCs w:val="22"/>
          </w:rPr>
          <w:t>5.2 Технико-экономическое сравнение вариантов перспективного развития систем теплоснабжения</w:t>
        </w:r>
        <w:r w:rsidR="00070CEC" w:rsidRPr="00070CEC">
          <w:rPr>
            <w:rStyle w:val="ac"/>
            <w:rFonts w:ascii="Times New Roman" w:hAnsi="Times New Roman" w:cs="Times New Roman"/>
            <w:noProof/>
            <w:sz w:val="22"/>
            <w:szCs w:val="22"/>
          </w:rPr>
          <w:t xml:space="preserve">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2" w:history="1">
        <w:r w:rsidR="00070CEC" w:rsidRPr="00070CEC">
          <w:rPr>
            <w:rStyle w:val="ac"/>
            <w:rFonts w:ascii="Times New Roman" w:hAnsi="Times New Roman" w:cs="Times New Roman"/>
            <w:i/>
            <w:noProof/>
            <w:sz w:val="22"/>
            <w:szCs w:val="22"/>
          </w:rPr>
          <w:t xml:space="preserve">5.3 Обоснование выбора приоритетного варианта перспективного развития систем теплоснабжения </w:t>
        </w:r>
        <w:r w:rsidR="003D7D36">
          <w:rPr>
            <w:rStyle w:val="ac"/>
            <w:rFonts w:ascii="Times New Roman" w:hAnsi="Times New Roman" w:cs="Times New Roman"/>
            <w:i/>
            <w:noProof/>
            <w:sz w:val="22"/>
            <w:szCs w:val="22"/>
          </w:rPr>
          <w:t>сельского поселения «Сахули»</w:t>
        </w:r>
        <w:r w:rsidR="00070CEC" w:rsidRPr="00070CEC">
          <w:rPr>
            <w:rStyle w:val="ac"/>
            <w:rFonts w:ascii="Times New Roman" w:hAnsi="Times New Roman" w:cs="Times New Roman"/>
            <w:i/>
            <w:noProof/>
            <w:sz w:val="22"/>
            <w:szCs w:val="22"/>
          </w:rPr>
          <w:t xml:space="preserve"> на основе анализа ценовых (тарифных) последствий для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63" w:history="1">
        <w:r w:rsidR="00070CEC" w:rsidRPr="00070CEC">
          <w:rPr>
            <w:rStyle w:val="ac"/>
            <w:rFonts w:ascii="Times New Roman" w:hAnsi="Times New Roman" w:cs="Times New Roman"/>
            <w:noProof/>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4" w:history="1">
        <w:r w:rsidR="00070CEC" w:rsidRPr="00070CEC">
          <w:rPr>
            <w:rStyle w:val="ac"/>
            <w:rFonts w:ascii="Times New Roman" w:hAnsi="Times New Roman" w:cs="Times New Roman"/>
            <w:i/>
            <w:noProof/>
            <w:sz w:val="22"/>
            <w:szCs w:val="22"/>
          </w:rPr>
          <w:t>6.1 Расчетная величина нормативных потерь теплоносителя в тепловых сетях в зонах действия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5" w:history="1">
        <w:r w:rsidR="00070CEC" w:rsidRPr="00070CEC">
          <w:rPr>
            <w:rStyle w:val="ac"/>
            <w:rFonts w:ascii="Times New Roman" w:hAnsi="Times New Roman" w:cs="Times New Roman"/>
            <w:i/>
            <w:noProof/>
            <w:sz w:val="22"/>
            <w:szCs w:val="22"/>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6" w:history="1">
        <w:r w:rsidR="00070CEC" w:rsidRPr="00070CEC">
          <w:rPr>
            <w:rStyle w:val="ac"/>
            <w:rFonts w:ascii="Times New Roman" w:hAnsi="Times New Roman" w:cs="Times New Roman"/>
            <w:i/>
            <w:noProof/>
            <w:sz w:val="22"/>
            <w:szCs w:val="22"/>
          </w:rPr>
          <w:t>6.3 Сведения о наличии баков-аккумуляторов</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68</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7" w:history="1">
        <w:r w:rsidR="00070CEC" w:rsidRPr="00070CEC">
          <w:rPr>
            <w:rStyle w:val="ac"/>
            <w:rFonts w:ascii="Times New Roman" w:hAnsi="Times New Roman" w:cs="Times New Roman"/>
            <w:i/>
            <w:noProof/>
            <w:sz w:val="22"/>
            <w:szCs w:val="22"/>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68" w:history="1">
        <w:r w:rsidR="00070CEC" w:rsidRPr="00070CEC">
          <w:rPr>
            <w:rStyle w:val="ac"/>
            <w:rFonts w:ascii="Times New Roman" w:hAnsi="Times New Roman" w:cs="Times New Roman"/>
            <w:i/>
            <w:noProof/>
            <w:sz w:val="22"/>
            <w:szCs w:val="22"/>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69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69" w:history="1">
        <w:r w:rsidR="00070CEC" w:rsidRPr="00070CEC">
          <w:rPr>
            <w:rStyle w:val="ac"/>
            <w:rFonts w:ascii="Times New Roman" w:hAnsi="Times New Roman" w:cs="Times New Roman"/>
            <w:noProof/>
            <w:sz w:val="22"/>
            <w:szCs w:val="22"/>
          </w:rPr>
          <w:t>ГЛАВА 7. ПРЕДЛОЖЕНИЯ ПО СТРОИТЕЛЬСТВУ, РЕКОНСТРУКЦИИ И ТЕХНИЧЕСКОМУ ПЕРЕВООРУЖЕНИЮ И (ИЛИ) МОДЕРНИЗАЦИИ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_Toc169852669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0" w:history="1">
        <w:r w:rsidR="00070CEC" w:rsidRPr="00070CEC">
          <w:rPr>
            <w:rStyle w:val="ac"/>
            <w:rFonts w:ascii="Times New Roman" w:hAnsi="Times New Roman" w:cs="Times New Roman"/>
            <w:i/>
            <w:noProof/>
            <w:sz w:val="22"/>
            <w:szCs w:val="22"/>
          </w:rPr>
          <w:t>7.1 Описание условий организации централизованного теплоснабжения, индивидуального теплоснабжения, а также поквартирного отопления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1" w:history="1">
        <w:r w:rsidR="00070CEC" w:rsidRPr="00070CEC">
          <w:rPr>
            <w:rStyle w:val="ac"/>
            <w:rFonts w:ascii="Times New Roman" w:hAnsi="Times New Roman" w:cs="Times New Roman"/>
            <w:i/>
            <w:noProof/>
            <w:sz w:val="22"/>
            <w:szCs w:val="22"/>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2" w:history="1">
        <w:r w:rsidR="00070CEC" w:rsidRPr="00070CEC">
          <w:rPr>
            <w:rStyle w:val="ac"/>
            <w:rFonts w:ascii="Times New Roman" w:hAnsi="Times New Roman" w:cs="Times New Roman"/>
            <w:i/>
            <w:noProof/>
            <w:sz w:val="22"/>
            <w:szCs w:val="22"/>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3" w:history="1">
        <w:r w:rsidR="00070CEC" w:rsidRPr="00070CEC">
          <w:rPr>
            <w:rStyle w:val="ac"/>
            <w:rFonts w:ascii="Times New Roman" w:hAnsi="Times New Roman" w:cs="Times New Roman"/>
            <w:i/>
            <w:noProof/>
            <w:sz w:val="22"/>
            <w:szCs w:val="22"/>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4" w:history="1">
        <w:r w:rsidR="00070CEC" w:rsidRPr="00070CEC">
          <w:rPr>
            <w:rStyle w:val="ac"/>
            <w:rFonts w:ascii="Times New Roman" w:hAnsi="Times New Roman" w:cs="Times New Roman"/>
            <w:i/>
            <w:noProof/>
            <w:sz w:val="22"/>
            <w:szCs w:val="22"/>
          </w:rPr>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5" w:history="1">
        <w:r w:rsidR="00070CEC" w:rsidRPr="00070CEC">
          <w:rPr>
            <w:rStyle w:val="ac"/>
            <w:rFonts w:ascii="Times New Roman" w:hAnsi="Times New Roman" w:cs="Times New Roman"/>
            <w:i/>
            <w:noProof/>
            <w:sz w:val="22"/>
            <w:szCs w:val="22"/>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6" w:history="1">
        <w:r w:rsidR="00070CEC" w:rsidRPr="00070CEC">
          <w:rPr>
            <w:rStyle w:val="ac"/>
            <w:rFonts w:ascii="Times New Roman" w:hAnsi="Times New Roman" w:cs="Times New Roman"/>
            <w:i/>
            <w:noProof/>
            <w:sz w:val="22"/>
            <w:szCs w:val="22"/>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7" w:history="1">
        <w:r w:rsidR="00070CEC" w:rsidRPr="00070CEC">
          <w:rPr>
            <w:rStyle w:val="ac"/>
            <w:rFonts w:ascii="Times New Roman" w:hAnsi="Times New Roman" w:cs="Times New Roman"/>
            <w:i/>
            <w:noProof/>
            <w:sz w:val="22"/>
            <w:szCs w:val="22"/>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8" w:history="1">
        <w:r w:rsidR="00070CEC" w:rsidRPr="00070CEC">
          <w:rPr>
            <w:rStyle w:val="ac"/>
            <w:rFonts w:ascii="Times New Roman" w:hAnsi="Times New Roman" w:cs="Times New Roman"/>
            <w:i/>
            <w:noProof/>
            <w:sz w:val="22"/>
            <w:szCs w:val="22"/>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74</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79" w:history="1">
        <w:r w:rsidR="00070CEC" w:rsidRPr="00070CEC">
          <w:rPr>
            <w:rStyle w:val="ac"/>
            <w:rFonts w:ascii="Times New Roman" w:hAnsi="Times New Roman" w:cs="Times New Roman"/>
            <w:i/>
            <w:noProof/>
            <w:sz w:val="22"/>
            <w:szCs w:val="22"/>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_Toc169852679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0" w:history="1">
        <w:r w:rsidR="00070CEC" w:rsidRPr="00070CEC">
          <w:rPr>
            <w:rStyle w:val="ac"/>
            <w:rFonts w:ascii="Times New Roman" w:hAnsi="Times New Roman" w:cs="Times New Roman"/>
            <w:i/>
            <w:noProof/>
            <w:sz w:val="22"/>
            <w:szCs w:val="22"/>
          </w:rPr>
          <w:t xml:space="preserve">7.11 Обоснование организации индивидуального теплоснабжения в зонах застройки </w:t>
        </w:r>
        <w:r w:rsidR="003D7D36">
          <w:rPr>
            <w:rStyle w:val="ac"/>
            <w:rFonts w:ascii="Times New Roman" w:hAnsi="Times New Roman" w:cs="Times New Roman"/>
            <w:i/>
            <w:noProof/>
            <w:sz w:val="22"/>
            <w:szCs w:val="22"/>
          </w:rPr>
          <w:t>сельского поселения «Сахули»</w:t>
        </w:r>
        <w:r w:rsidR="00070CEC" w:rsidRPr="00070CEC">
          <w:rPr>
            <w:rStyle w:val="ac"/>
            <w:rFonts w:ascii="Times New Roman" w:hAnsi="Times New Roman" w:cs="Times New Roman"/>
            <w:i/>
            <w:noProof/>
            <w:sz w:val="22"/>
            <w:szCs w:val="22"/>
          </w:rPr>
          <w:t xml:space="preserve"> малоэтажными жилыми зданиями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1" w:history="1">
        <w:r w:rsidR="00070CEC" w:rsidRPr="00070CEC">
          <w:rPr>
            <w:rStyle w:val="ac"/>
            <w:rFonts w:ascii="Times New Roman" w:hAnsi="Times New Roman" w:cs="Times New Roman"/>
            <w:i/>
            <w:noProof/>
            <w:sz w:val="22"/>
            <w:szCs w:val="22"/>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w:t>
        </w:r>
        <w:r w:rsidR="00070CEC" w:rsidRPr="00070CEC">
          <w:rPr>
            <w:rStyle w:val="ac"/>
            <w:rFonts w:ascii="Times New Roman" w:hAnsi="Times New Roman" w:cs="Times New Roman"/>
            <w:noProof/>
            <w:sz w:val="22"/>
            <w:szCs w:val="22"/>
          </w:rPr>
          <w:t xml:space="preserve">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2" w:history="1">
        <w:r w:rsidR="00070CEC" w:rsidRPr="00070CEC">
          <w:rPr>
            <w:rStyle w:val="ac"/>
            <w:rFonts w:ascii="Times New Roman" w:hAnsi="Times New Roman" w:cs="Times New Roman"/>
            <w:i/>
            <w:noProof/>
            <w:sz w:val="22"/>
            <w:szCs w:val="22"/>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3" w:history="1">
        <w:r w:rsidR="00070CEC" w:rsidRPr="00070CEC">
          <w:rPr>
            <w:rStyle w:val="ac"/>
            <w:rFonts w:ascii="Times New Roman" w:hAnsi="Times New Roman" w:cs="Times New Roman"/>
            <w:i/>
            <w:noProof/>
            <w:sz w:val="22"/>
            <w:szCs w:val="22"/>
          </w:rPr>
          <w:t>7.14 Обоснование организации теплоснабжения в производственных зонах на территории</w:t>
        </w:r>
        <w:r w:rsidR="00070CEC" w:rsidRPr="00070CEC">
          <w:rPr>
            <w:rStyle w:val="ac"/>
            <w:rFonts w:ascii="Times New Roman" w:hAnsi="Times New Roman" w:cs="Times New Roman"/>
            <w:noProof/>
            <w:sz w:val="22"/>
            <w:szCs w:val="22"/>
          </w:rPr>
          <w:t xml:space="preserve">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4" w:history="1">
        <w:r w:rsidR="00070CEC" w:rsidRPr="00070CEC">
          <w:rPr>
            <w:rStyle w:val="ac"/>
            <w:rFonts w:ascii="Times New Roman" w:hAnsi="Times New Roman" w:cs="Times New Roman"/>
            <w:i/>
            <w:noProof/>
            <w:sz w:val="22"/>
            <w:szCs w:val="22"/>
          </w:rPr>
          <w:t>7.15 Результаты расчетов радиуса эффективного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85" w:history="1">
        <w:r w:rsidR="00070CEC" w:rsidRPr="00070CEC">
          <w:rPr>
            <w:rStyle w:val="ac"/>
            <w:rFonts w:ascii="Times New Roman" w:hAnsi="Times New Roman" w:cs="Times New Roman"/>
            <w:noProof/>
            <w:sz w:val="22"/>
            <w:szCs w:val="22"/>
          </w:rPr>
          <w:t>ГЛАВА 8. ПРЕДЛОЖЕНИЯ ПО СТРОИТЕЛЬСТВУ, РЕКОНСТРУКЦИИ И (ИЛИ) МОДЕРНИЗАЦИИ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6" w:history="1">
        <w:r w:rsidR="00070CEC" w:rsidRPr="00070CEC">
          <w:rPr>
            <w:rStyle w:val="ac"/>
            <w:rFonts w:ascii="Times New Roman" w:hAnsi="Times New Roman" w:cs="Times New Roman"/>
            <w:i/>
            <w:noProof/>
            <w:sz w:val="22"/>
            <w:szCs w:val="22"/>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7" w:history="1">
        <w:r w:rsidR="00070CEC" w:rsidRPr="00070CEC">
          <w:rPr>
            <w:rStyle w:val="ac"/>
            <w:rFonts w:ascii="Times New Roman" w:hAnsi="Times New Roman" w:cs="Times New Roman"/>
            <w:i/>
            <w:noProof/>
            <w:sz w:val="22"/>
            <w:szCs w:val="22"/>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sidR="00070CEC" w:rsidRPr="00070CEC">
          <w:rPr>
            <w:rStyle w:val="ac"/>
            <w:rFonts w:ascii="Times New Roman" w:hAnsi="Times New Roman" w:cs="Times New Roman"/>
            <w:noProof/>
            <w:sz w:val="22"/>
            <w:szCs w:val="22"/>
          </w:rPr>
          <w:t xml:space="preserve">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8" w:history="1">
        <w:r w:rsidR="00070CEC" w:rsidRPr="00070CEC">
          <w:rPr>
            <w:rStyle w:val="ac"/>
            <w:rFonts w:ascii="Times New Roman" w:hAnsi="Times New Roman" w:cs="Times New Roman"/>
            <w:i/>
            <w:noProof/>
            <w:sz w:val="22"/>
            <w:szCs w:val="22"/>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89" w:history="1">
        <w:r w:rsidR="00070CEC" w:rsidRPr="00070CEC">
          <w:rPr>
            <w:rStyle w:val="ac"/>
            <w:rFonts w:ascii="Times New Roman" w:hAnsi="Times New Roman" w:cs="Times New Roman"/>
            <w:i/>
            <w:noProof/>
            <w:sz w:val="22"/>
            <w:szCs w:val="22"/>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_Toc169852689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0" w:history="1">
        <w:r w:rsidR="00070CEC" w:rsidRPr="00070CEC">
          <w:rPr>
            <w:rStyle w:val="ac"/>
            <w:rFonts w:ascii="Times New Roman" w:hAnsi="Times New Roman" w:cs="Times New Roman"/>
            <w:i/>
            <w:noProof/>
            <w:sz w:val="22"/>
            <w:szCs w:val="22"/>
          </w:rPr>
          <w:t>8.5 Предложения по строительству тепловых сетей для обеспечения нормативной надежности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1" w:history="1">
        <w:r w:rsidR="00070CEC" w:rsidRPr="00070CEC">
          <w:rPr>
            <w:rStyle w:val="ac"/>
            <w:rFonts w:ascii="Times New Roman" w:hAnsi="Times New Roman" w:cs="Times New Roman"/>
            <w:i/>
            <w:noProof/>
            <w:sz w:val="22"/>
            <w:szCs w:val="22"/>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2" w:history="1">
        <w:r w:rsidR="00070CEC" w:rsidRPr="00070CEC">
          <w:rPr>
            <w:rStyle w:val="ac"/>
            <w:rFonts w:ascii="Times New Roman" w:hAnsi="Times New Roman" w:cs="Times New Roman"/>
            <w:i/>
            <w:noProof/>
            <w:sz w:val="22"/>
            <w:szCs w:val="22"/>
          </w:rPr>
          <w:t>8.7 Предложения по реконструкции и (или) модернизации тепловых сетей, подлежащих замене в связи с исчерпанием эксплуатационного ресурса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3" w:history="1">
        <w:r w:rsidR="00070CEC" w:rsidRPr="00070CEC">
          <w:rPr>
            <w:rStyle w:val="ac"/>
            <w:rFonts w:ascii="Times New Roman" w:hAnsi="Times New Roman" w:cs="Times New Roman"/>
            <w:i/>
            <w:noProof/>
            <w:sz w:val="22"/>
            <w:szCs w:val="22"/>
          </w:rPr>
          <w:t>8.8 Предложения по строительству, реконструкции и (или) модернизации насосных станций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79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694" w:history="1">
        <w:r w:rsidR="00070CEC" w:rsidRPr="00070CEC">
          <w:rPr>
            <w:rStyle w:val="ac"/>
            <w:rFonts w:ascii="Times New Roman" w:hAnsi="Times New Roman" w:cs="Times New Roman"/>
            <w:noProof/>
            <w:sz w:val="22"/>
            <w:szCs w:val="22"/>
          </w:rPr>
          <w:t>ГЛАВА 9. ПРЕДЛОЖЕНИЯ ПО ПЕРЕВОДУ ОТКРЫТЫХ СИСТЕМ ТЕПЛОСНАБЖЕНИЯ (ГОРЯЧЕГО ВОДОСНАБЖЕНИЯ) В ЗАКРЫТЫЕ СИСТЕМЫ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5" w:history="1">
        <w:r w:rsidR="00070CEC" w:rsidRPr="00070CEC">
          <w:rPr>
            <w:rStyle w:val="ac"/>
            <w:rFonts w:ascii="Times New Roman" w:hAnsi="Times New Roman" w:cs="Times New Roman"/>
            <w:i/>
            <w:noProof/>
            <w:sz w:val="22"/>
            <w:szCs w:val="22"/>
          </w:rPr>
          <w:t xml:space="preserve">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w:t>
        </w:r>
        <w:r w:rsidR="00070CEC" w:rsidRPr="00070CEC">
          <w:rPr>
            <w:rStyle w:val="ac"/>
            <w:rFonts w:ascii="Times New Roman" w:hAnsi="Times New Roman" w:cs="Times New Roman"/>
            <w:i/>
            <w:noProof/>
            <w:sz w:val="22"/>
            <w:szCs w:val="22"/>
          </w:rPr>
          <w:lastRenderedPageBreak/>
          <w:t>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6" w:history="1">
        <w:r w:rsidR="00070CEC" w:rsidRPr="00070CEC">
          <w:rPr>
            <w:rStyle w:val="ac"/>
            <w:rFonts w:ascii="Times New Roman" w:hAnsi="Times New Roman" w:cs="Times New Roman"/>
            <w:i/>
            <w:noProof/>
            <w:sz w:val="22"/>
            <w:szCs w:val="22"/>
          </w:rPr>
          <w:t>9.2 Обоснование и пересмотр графика температур теплоносителя и его расхода в открытой системе теплоснабжения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7" w:history="1">
        <w:r w:rsidR="00070CEC" w:rsidRPr="00070CEC">
          <w:rPr>
            <w:rStyle w:val="ac"/>
            <w:rFonts w:ascii="Times New Roman" w:hAnsi="Times New Roman" w:cs="Times New Roman"/>
            <w:i/>
            <w:noProof/>
            <w:sz w:val="22"/>
            <w:szCs w:val="22"/>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8" w:history="1">
        <w:r w:rsidR="00070CEC" w:rsidRPr="00070CEC">
          <w:rPr>
            <w:rStyle w:val="ac"/>
            <w:rFonts w:ascii="Times New Roman" w:hAnsi="Times New Roman" w:cs="Times New Roman"/>
            <w:i/>
            <w:noProof/>
            <w:sz w:val="22"/>
            <w:szCs w:val="22"/>
          </w:rPr>
          <w:t>9.4 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699" w:history="1">
        <w:r w:rsidR="00070CEC" w:rsidRPr="00070CEC">
          <w:rPr>
            <w:rStyle w:val="ac"/>
            <w:rFonts w:ascii="Times New Roman" w:hAnsi="Times New Roman" w:cs="Times New Roman"/>
            <w:i/>
            <w:noProof/>
            <w:sz w:val="22"/>
            <w:szCs w:val="22"/>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_Toc169852699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0" w:history="1">
        <w:r w:rsidR="00070CEC" w:rsidRPr="00070CEC">
          <w:rPr>
            <w:rStyle w:val="ac"/>
            <w:rFonts w:ascii="Times New Roman" w:hAnsi="Times New Roman" w:cs="Times New Roman"/>
            <w:i/>
            <w:noProof/>
            <w:sz w:val="22"/>
            <w:szCs w:val="22"/>
          </w:rPr>
          <w:t>9.6 Расчёт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01" w:history="1">
        <w:r w:rsidR="00070CEC" w:rsidRPr="00070CEC">
          <w:rPr>
            <w:rStyle w:val="ac"/>
            <w:rFonts w:ascii="Times New Roman" w:hAnsi="Times New Roman" w:cs="Times New Roman"/>
            <w:noProof/>
            <w:sz w:val="22"/>
            <w:szCs w:val="22"/>
          </w:rPr>
          <w:t>ГЛАВА 10. ПЕРСПЕКТИВНЫЕ ТОПЛИВНЫЕ БАЛАНСЫ</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2" w:history="1">
        <w:r w:rsidR="00070CEC" w:rsidRPr="00070CEC">
          <w:rPr>
            <w:rStyle w:val="ac"/>
            <w:rFonts w:ascii="Times New Roman" w:hAnsi="Times New Roman" w:cs="Times New Roman"/>
            <w:i/>
            <w:noProof/>
            <w:sz w:val="22"/>
            <w:szCs w:val="22"/>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w:t>
        </w:r>
        <w:r w:rsidR="00070CEC" w:rsidRPr="00070CEC">
          <w:rPr>
            <w:rStyle w:val="ac"/>
            <w:rFonts w:ascii="Times New Roman" w:hAnsi="Times New Roman" w:cs="Times New Roman"/>
            <w:noProof/>
            <w:sz w:val="22"/>
            <w:szCs w:val="22"/>
          </w:rPr>
          <w:t xml:space="preserve">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3" w:history="1">
        <w:r w:rsidR="00070CEC" w:rsidRPr="00070CEC">
          <w:rPr>
            <w:rStyle w:val="ac"/>
            <w:rFonts w:ascii="Times New Roman" w:hAnsi="Times New Roman" w:cs="Times New Roman"/>
            <w:i/>
            <w:noProof/>
            <w:sz w:val="22"/>
            <w:szCs w:val="22"/>
          </w:rPr>
          <w:t>10.2 Результаты расчетов по каждому источнику тепловой энергии нормативных запасов топлива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4" w:history="1">
        <w:r w:rsidR="00070CEC" w:rsidRPr="00070CEC">
          <w:rPr>
            <w:rStyle w:val="ac"/>
            <w:rFonts w:ascii="Times New Roman" w:hAnsi="Times New Roman" w:cs="Times New Roman"/>
            <w:i/>
            <w:noProof/>
            <w:sz w:val="22"/>
            <w:szCs w:val="22"/>
          </w:rPr>
          <w:t>10.3 Вид топлива, потребляемый источниками тепловой энергии, в том числе с использованием возобновляемых источников энергии и местных видов топлива</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5" w:history="1">
        <w:r w:rsidR="00070CEC" w:rsidRPr="00070CEC">
          <w:rPr>
            <w:rStyle w:val="ac"/>
            <w:rFonts w:ascii="Times New Roman" w:hAnsi="Times New Roman" w:cs="Times New Roman"/>
            <w:i/>
            <w:noProof/>
            <w:sz w:val="22"/>
            <w:szCs w:val="22"/>
          </w:rPr>
          <w:t>10.4 Виды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6" w:history="1">
        <w:r w:rsidR="00070CEC" w:rsidRPr="00070CEC">
          <w:rPr>
            <w:rStyle w:val="ac"/>
            <w:rFonts w:ascii="Times New Roman" w:hAnsi="Times New Roman" w:cs="Times New Roman"/>
            <w:i/>
            <w:noProof/>
            <w:sz w:val="22"/>
            <w:szCs w:val="22"/>
          </w:rPr>
          <w:t xml:space="preserve">10.5 Преобладающий в </w:t>
        </w:r>
        <w:r w:rsidR="003D7D36">
          <w:rPr>
            <w:rStyle w:val="ac"/>
            <w:rFonts w:ascii="Times New Roman" w:hAnsi="Times New Roman" w:cs="Times New Roman"/>
            <w:i/>
            <w:noProof/>
            <w:sz w:val="22"/>
            <w:szCs w:val="22"/>
          </w:rPr>
          <w:t>сельском поселении «Сахули»</w:t>
        </w:r>
        <w:r w:rsidR="00070CEC" w:rsidRPr="00070CEC">
          <w:rPr>
            <w:rStyle w:val="ac"/>
            <w:rFonts w:ascii="Times New Roman" w:hAnsi="Times New Roman" w:cs="Times New Roman"/>
            <w:i/>
            <w:noProof/>
            <w:sz w:val="22"/>
            <w:szCs w:val="22"/>
          </w:rPr>
          <w:t xml:space="preserve"> вид топлива, определяемый по совокупности всех систем теплоснабжения, находящихся в </w:t>
        </w:r>
        <w:r w:rsidR="003D7D36">
          <w:rPr>
            <w:rStyle w:val="ac"/>
            <w:rFonts w:ascii="Times New Roman" w:hAnsi="Times New Roman" w:cs="Times New Roman"/>
            <w:i/>
            <w:noProof/>
            <w:sz w:val="22"/>
            <w:szCs w:val="22"/>
          </w:rPr>
          <w:t>сельском поселении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7" w:history="1">
        <w:r w:rsidR="00070CEC" w:rsidRPr="00070CEC">
          <w:rPr>
            <w:rStyle w:val="ac"/>
            <w:rFonts w:ascii="Times New Roman" w:hAnsi="Times New Roman" w:cs="Times New Roman"/>
            <w:i/>
            <w:noProof/>
            <w:sz w:val="22"/>
            <w:szCs w:val="22"/>
          </w:rPr>
          <w:t xml:space="preserve">10.6 Приоритетное направление развития топливного баланса в </w:t>
        </w:r>
        <w:r w:rsidR="003D7D36">
          <w:rPr>
            <w:rStyle w:val="ac"/>
            <w:rFonts w:ascii="Times New Roman" w:hAnsi="Times New Roman" w:cs="Times New Roman"/>
            <w:i/>
            <w:noProof/>
            <w:sz w:val="22"/>
            <w:szCs w:val="22"/>
          </w:rPr>
          <w:t>сельском поселении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08" w:history="1">
        <w:r w:rsidR="00070CEC" w:rsidRPr="00070CEC">
          <w:rPr>
            <w:rStyle w:val="ac"/>
            <w:rFonts w:ascii="Times New Roman" w:hAnsi="Times New Roman" w:cs="Times New Roman"/>
            <w:noProof/>
            <w:sz w:val="22"/>
            <w:szCs w:val="22"/>
          </w:rPr>
          <w:t>ГЛАВА 11. ОЦЕНКА НАДЕЖНОСТИ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09" w:history="1">
        <w:r w:rsidR="00070CEC" w:rsidRPr="00070CEC">
          <w:rPr>
            <w:rStyle w:val="ac"/>
            <w:rFonts w:ascii="Times New Roman" w:hAnsi="Times New Roman" w:cs="Times New Roman"/>
            <w:i/>
            <w:noProof/>
            <w:sz w:val="22"/>
            <w:szCs w:val="22"/>
          </w:rPr>
          <w:t>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_Toc169852709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0" w:history="1">
        <w:r w:rsidR="00070CEC" w:rsidRPr="00070CEC">
          <w:rPr>
            <w:rStyle w:val="ac"/>
            <w:rFonts w:ascii="Times New Roman" w:hAnsi="Times New Roman" w:cs="Times New Roman"/>
            <w:i/>
            <w:noProof/>
            <w:sz w:val="22"/>
            <w:szCs w:val="22"/>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1" w:history="1">
        <w:r w:rsidR="00070CEC" w:rsidRPr="00070CEC">
          <w:rPr>
            <w:rStyle w:val="ac"/>
            <w:rFonts w:ascii="Times New Roman" w:hAnsi="Times New Roman" w:cs="Times New Roman"/>
            <w:i/>
            <w:noProof/>
            <w:sz w:val="22"/>
            <w:szCs w:val="22"/>
          </w:rPr>
          <w:t>11.2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89</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2" w:history="1">
        <w:r w:rsidR="00070CEC" w:rsidRPr="00070CEC">
          <w:rPr>
            <w:rStyle w:val="ac"/>
            <w:rFonts w:ascii="Times New Roman" w:hAnsi="Times New Roman" w:cs="Times New Roman"/>
            <w:i/>
            <w:noProof/>
            <w:sz w:val="22"/>
            <w:szCs w:val="22"/>
          </w:rPr>
          <w:t>11.4 Обоснование результатов оценки коэффициентов готовности теплопроводов к несению тепловой нагрузки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3" w:history="1">
        <w:r w:rsidR="00070CEC" w:rsidRPr="00070CEC">
          <w:rPr>
            <w:rStyle w:val="ac"/>
            <w:rFonts w:ascii="Times New Roman" w:hAnsi="Times New Roman" w:cs="Times New Roman"/>
            <w:i/>
            <w:noProof/>
            <w:sz w:val="22"/>
            <w:szCs w:val="22"/>
          </w:rPr>
          <w:t>11.5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14" w:history="1">
        <w:r w:rsidR="00070CEC" w:rsidRPr="00070CEC">
          <w:rPr>
            <w:rStyle w:val="ac"/>
            <w:rFonts w:ascii="Times New Roman" w:hAnsi="Times New Roman" w:cs="Times New Roman"/>
            <w:noProof/>
            <w:sz w:val="22"/>
            <w:szCs w:val="22"/>
          </w:rPr>
          <w:t>ГЛАВА 12. ОБОСНОВАНИЕ ИНВЕСТИЦИЙ В СТРОИТЕЛЬСТВО, РЕКОНСТРУКЦИЮ И ТЕХНИЧЕСКОЕ ПЕРЕВООРУЖЕНИЕ И (ИЛИ) МОДЕРНИЗАЦИЮ</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5" w:history="1">
        <w:r w:rsidR="00070CEC" w:rsidRPr="00070CEC">
          <w:rPr>
            <w:rStyle w:val="ac"/>
            <w:rFonts w:ascii="Times New Roman" w:hAnsi="Times New Roman" w:cs="Times New Roman"/>
            <w:i/>
            <w:noProof/>
            <w:sz w:val="22"/>
            <w:szCs w:val="22"/>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91</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6" w:history="1">
        <w:r w:rsidR="00070CEC" w:rsidRPr="00070CEC">
          <w:rPr>
            <w:rStyle w:val="ac"/>
            <w:rFonts w:ascii="Times New Roman" w:hAnsi="Times New Roman" w:cs="Times New Roman"/>
            <w:i/>
            <w:noProof/>
            <w:sz w:val="22"/>
            <w:szCs w:val="22"/>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7" w:history="1">
        <w:r w:rsidR="00070CEC" w:rsidRPr="00070CEC">
          <w:rPr>
            <w:rStyle w:val="ac"/>
            <w:rFonts w:ascii="Times New Roman" w:hAnsi="Times New Roman" w:cs="Times New Roman"/>
            <w:i/>
            <w:noProof/>
            <w:sz w:val="22"/>
            <w:szCs w:val="22"/>
          </w:rPr>
          <w:t>12.3 Расчеты экономической эффективности инвестиций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18" w:history="1">
        <w:r w:rsidR="00070CEC" w:rsidRPr="00070CEC">
          <w:rPr>
            <w:rStyle w:val="ac"/>
            <w:rFonts w:ascii="Times New Roman" w:hAnsi="Times New Roman" w:cs="Times New Roman"/>
            <w:i/>
            <w:noProof/>
            <w:sz w:val="22"/>
            <w:szCs w:val="22"/>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96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19" w:history="1">
        <w:r w:rsidR="00070CEC" w:rsidRPr="00070CEC">
          <w:rPr>
            <w:rStyle w:val="ac"/>
            <w:rFonts w:ascii="Times New Roman" w:hAnsi="Times New Roman" w:cs="Times New Roman"/>
            <w:noProof/>
            <w:sz w:val="22"/>
            <w:szCs w:val="22"/>
          </w:rPr>
          <w:t>ГЛАВА 13. ИНДИКАТОРЫ РАЗВИТИЯ СИСТЕМ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_Toc169852719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100</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20" w:history="1">
        <w:r w:rsidR="00070CEC" w:rsidRPr="00070CEC">
          <w:rPr>
            <w:rStyle w:val="ac"/>
            <w:rFonts w:ascii="Times New Roman" w:hAnsi="Times New Roman" w:cs="Times New Roman"/>
            <w:noProof/>
            <w:sz w:val="22"/>
            <w:szCs w:val="22"/>
          </w:rPr>
          <w:t>ГЛАВА 14. ЦЕНОВЫЕ (ТАРИФНЫЕ) ПОСЛЕДСТВИЯ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1" w:history="1">
        <w:r w:rsidR="00070CEC" w:rsidRPr="00070CEC">
          <w:rPr>
            <w:rStyle w:val="ac"/>
            <w:rFonts w:ascii="Times New Roman" w:hAnsi="Times New Roman" w:cs="Times New Roman"/>
            <w:i/>
            <w:noProof/>
            <w:sz w:val="22"/>
            <w:szCs w:val="22"/>
          </w:rPr>
          <w:t>14.1 Тарифно-балансовые расчетные модели теплоснабжения потребителей по каждой системе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2" w:history="1">
        <w:r w:rsidR="00070CEC" w:rsidRPr="00070CEC">
          <w:rPr>
            <w:rStyle w:val="ac"/>
            <w:rFonts w:ascii="Times New Roman" w:hAnsi="Times New Roman" w:cs="Times New Roman"/>
            <w:i/>
            <w:noProof/>
            <w:sz w:val="22"/>
            <w:szCs w:val="22"/>
          </w:rPr>
          <w:t>14.2 Тарифно-балансовые расчетные модели теплоснабжения потребителей по каждой единой теплоснабжающей организации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3" w:history="1">
        <w:r w:rsidR="00070CEC" w:rsidRPr="00070CEC">
          <w:rPr>
            <w:rStyle w:val="ac"/>
            <w:rFonts w:ascii="Times New Roman" w:hAnsi="Times New Roman" w:cs="Times New Roman"/>
            <w:i/>
            <w:noProof/>
            <w:sz w:val="22"/>
            <w:szCs w:val="22"/>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102</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24" w:history="1">
        <w:r w:rsidR="00070CEC" w:rsidRPr="00070CEC">
          <w:rPr>
            <w:rStyle w:val="ac"/>
            <w:rFonts w:ascii="Times New Roman" w:hAnsi="Times New Roman" w:cs="Times New Roman"/>
            <w:noProof/>
            <w:sz w:val="22"/>
            <w:szCs w:val="22"/>
          </w:rPr>
          <w:t>ГЛАВА 15. РЕЕСТР ЕДИНЫХ ТЕПЛОСНАБЖАЮЩИХ ОРГАНИЗАЦИЙ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5" w:history="1">
        <w:r w:rsidR="00070CEC" w:rsidRPr="00070CEC">
          <w:rPr>
            <w:rStyle w:val="ac"/>
            <w:rFonts w:ascii="Times New Roman" w:hAnsi="Times New Roman" w:cs="Times New Roman"/>
            <w:i/>
            <w:noProof/>
            <w:sz w:val="22"/>
            <w:szCs w:val="22"/>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3D7D36">
          <w:rPr>
            <w:rStyle w:val="ac"/>
            <w:rFonts w:ascii="Times New Roman" w:hAnsi="Times New Roman" w:cs="Times New Roman"/>
            <w:i/>
            <w:noProof/>
            <w:sz w:val="22"/>
            <w:szCs w:val="22"/>
          </w:rPr>
          <w:t>сельского поселения «Сахули»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6" w:history="1">
        <w:r w:rsidR="00070CEC" w:rsidRPr="00070CEC">
          <w:rPr>
            <w:rStyle w:val="ac"/>
            <w:rFonts w:ascii="Times New Roman" w:hAnsi="Times New Roman" w:cs="Times New Roman"/>
            <w:i/>
            <w:noProof/>
            <w:sz w:val="22"/>
            <w:szCs w:val="22"/>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7" w:history="1">
        <w:r w:rsidR="00070CEC" w:rsidRPr="00070CEC">
          <w:rPr>
            <w:rStyle w:val="ac"/>
            <w:rFonts w:ascii="Times New Roman" w:hAnsi="Times New Roman" w:cs="Times New Roman"/>
            <w:i/>
            <w:noProof/>
            <w:sz w:val="22"/>
            <w:szCs w:val="22"/>
          </w:rPr>
          <w:t>15.3 Основания, в том числе критерии, в соответствии с которыми теплоснабжающая организация определена единой теплоснабжающей организацией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103</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8" w:history="1">
        <w:r w:rsidR="00070CEC" w:rsidRPr="00070CEC">
          <w:rPr>
            <w:rStyle w:val="ac"/>
            <w:rFonts w:ascii="Times New Roman" w:hAnsi="Times New Roman" w:cs="Times New Roman"/>
            <w:i/>
            <w:noProof/>
            <w:sz w:val="22"/>
            <w:szCs w:val="22"/>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29" w:history="1">
        <w:r w:rsidR="00070CEC" w:rsidRPr="00070CEC">
          <w:rPr>
            <w:rStyle w:val="ac"/>
            <w:rFonts w:ascii="Times New Roman" w:hAnsi="Times New Roman" w:cs="Times New Roman"/>
            <w:i/>
            <w:noProof/>
            <w:sz w:val="22"/>
            <w:szCs w:val="22"/>
          </w:rPr>
          <w:t>15.5 Описание границ зон деятельности единой теплоснабжающей организации (организаций)</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_Toc169852729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105</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30" w:history="1">
        <w:r w:rsidR="00070CEC" w:rsidRPr="00070CEC">
          <w:rPr>
            <w:rStyle w:val="ac"/>
            <w:rFonts w:ascii="Times New Roman" w:hAnsi="Times New Roman" w:cs="Times New Roman"/>
            <w:noProof/>
            <w:sz w:val="22"/>
            <w:szCs w:val="22"/>
          </w:rPr>
          <w:t>ГЛАВА 16. РЕЕСТР ПРОЕКТОВ СХЕМЫ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_Toc169852730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31" w:history="1">
        <w:r w:rsidR="00070CEC" w:rsidRPr="00070CEC">
          <w:rPr>
            <w:rStyle w:val="ac"/>
            <w:rFonts w:ascii="Times New Roman" w:hAnsi="Times New Roman" w:cs="Times New Roman"/>
            <w:i/>
            <w:noProof/>
            <w:sz w:val="22"/>
            <w:szCs w:val="22"/>
          </w:rPr>
          <w:t>16.1 Перечень мероприятий по строительству, реконструкции, техническому перевооружению и (или) модернизации источников тепловой энергии</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_Toc169852731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32" w:history="1">
        <w:r w:rsidR="00070CEC" w:rsidRPr="00070CEC">
          <w:rPr>
            <w:rStyle w:val="ac"/>
            <w:rFonts w:ascii="Times New Roman" w:hAnsi="Times New Roman" w:cs="Times New Roman"/>
            <w:i/>
            <w:noProof/>
            <w:sz w:val="22"/>
            <w:szCs w:val="22"/>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_Toc169852732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33" w:history="1">
        <w:r w:rsidR="00070CEC" w:rsidRPr="00070CEC">
          <w:rPr>
            <w:rStyle w:val="ac"/>
            <w:rFonts w:ascii="Times New Roman" w:hAnsi="Times New Roman" w:cs="Times New Roman"/>
            <w:i/>
            <w:noProof/>
            <w:sz w:val="22"/>
            <w:szCs w:val="22"/>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_Toc169852733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106</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34" w:history="1">
        <w:r w:rsidR="00070CEC" w:rsidRPr="00070CEC">
          <w:rPr>
            <w:rStyle w:val="ac"/>
            <w:rFonts w:ascii="Times New Roman" w:hAnsi="Times New Roman" w:cs="Times New Roman"/>
            <w:noProof/>
            <w:sz w:val="22"/>
            <w:szCs w:val="22"/>
          </w:rPr>
          <w:t>ГЛАВА 17. ЗАМЕЧАНИЯ И ПРЕДЛОЖЕНИЯ К ПРОЕКТУ СХЕМЫ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_Toc169852734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35" w:history="1">
        <w:r w:rsidR="00070CEC" w:rsidRPr="00070CEC">
          <w:rPr>
            <w:rStyle w:val="ac"/>
            <w:rFonts w:ascii="Times New Roman" w:hAnsi="Times New Roman" w:cs="Times New Roman"/>
            <w:i/>
            <w:noProof/>
            <w:sz w:val="22"/>
            <w:szCs w:val="22"/>
          </w:rPr>
          <w:t>17.1 Перечень всех замечаний и предложений, поступивших при разработке, утверждении и актуализации схемы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_Toc169852735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36" w:history="1">
        <w:r w:rsidR="00070CEC" w:rsidRPr="00070CEC">
          <w:rPr>
            <w:rStyle w:val="ac"/>
            <w:rFonts w:ascii="Times New Roman" w:hAnsi="Times New Roman" w:cs="Times New Roman"/>
            <w:i/>
            <w:noProof/>
            <w:sz w:val="22"/>
            <w:szCs w:val="22"/>
          </w:rPr>
          <w:t>17.2 Ответы разработчиков проекта схемы теплоснабжения на замечания и предложения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_Toc169852736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31"/>
        <w:jc w:val="both"/>
        <w:rPr>
          <w:rFonts w:ascii="Times New Roman" w:eastAsia="Times New Roman" w:hAnsi="Times New Roman" w:cs="Times New Roman"/>
          <w:noProof/>
          <w:sz w:val="22"/>
          <w:szCs w:val="22"/>
          <w:lang w:eastAsia="ru-RU"/>
        </w:rPr>
      </w:pPr>
      <w:hyperlink w:anchor="_Toc169852737" w:history="1">
        <w:r w:rsidR="00070CEC" w:rsidRPr="00070CEC">
          <w:rPr>
            <w:rStyle w:val="ac"/>
            <w:rFonts w:ascii="Times New Roman" w:hAnsi="Times New Roman" w:cs="Times New Roman"/>
            <w:i/>
            <w:noProof/>
            <w:sz w:val="22"/>
            <w:szCs w:val="22"/>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_Toc169852737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107</w:t>
        </w:r>
        <w:r w:rsidR="00070CEC" w:rsidRPr="00070CEC">
          <w:rPr>
            <w:rFonts w:ascii="Times New Roman" w:hAnsi="Times New Roman" w:cs="Times New Roman"/>
            <w:noProof/>
            <w:webHidden/>
            <w:sz w:val="22"/>
            <w:szCs w:val="22"/>
          </w:rPr>
          <w:fldChar w:fldCharType="end"/>
        </w:r>
      </w:hyperlink>
    </w:p>
    <w:p w:rsidR="00070CEC" w:rsidRPr="00F66962" w:rsidRDefault="00E711FA" w:rsidP="00070CEC">
      <w:pPr>
        <w:pStyle w:val="13"/>
        <w:jc w:val="both"/>
        <w:rPr>
          <w:rFonts w:ascii="Times New Roman" w:eastAsia="Times New Roman" w:hAnsi="Times New Roman" w:cs="Times New Roman"/>
          <w:b w:val="0"/>
          <w:bCs w:val="0"/>
          <w:i w:val="0"/>
          <w:iCs w:val="0"/>
          <w:noProof/>
          <w:sz w:val="22"/>
          <w:szCs w:val="22"/>
          <w:lang w:eastAsia="ru-RU"/>
        </w:rPr>
      </w:pPr>
      <w:hyperlink w:anchor="_Toc169852738" w:history="1">
        <w:r w:rsidR="00070CEC" w:rsidRPr="00070CEC">
          <w:rPr>
            <w:rStyle w:val="ac"/>
            <w:rFonts w:ascii="Times New Roman" w:hAnsi="Times New Roman" w:cs="Times New Roman"/>
            <w:noProof/>
            <w:sz w:val="22"/>
            <w:szCs w:val="22"/>
          </w:rPr>
          <w:t>ГЛАВА 18. СВОДНЫЙ ТОМ ИЗМЕНЕНИЙ, ВЫПОЛНЕННЫХ В ДОРАБОТАННОЙ И (ИЛИ) АКТУАЛИЗИРОВАННОЙ СХЕМЕ ТЕПЛОСНАБЖЕНИЯ</w:t>
        </w:r>
        <w:r w:rsidR="00070CEC" w:rsidRPr="00070CEC">
          <w:rPr>
            <w:rFonts w:ascii="Times New Roman" w:hAnsi="Times New Roman" w:cs="Times New Roman"/>
            <w:noProof/>
            <w:webHidden/>
            <w:sz w:val="22"/>
            <w:szCs w:val="22"/>
          </w:rPr>
          <w:tab/>
        </w:r>
        <w:r w:rsidR="00070CEC" w:rsidRPr="00070CEC">
          <w:rPr>
            <w:rFonts w:ascii="Times New Roman" w:hAnsi="Times New Roman" w:cs="Times New Roman"/>
            <w:noProof/>
            <w:webHidden/>
            <w:sz w:val="22"/>
            <w:szCs w:val="22"/>
          </w:rPr>
          <w:fldChar w:fldCharType="begin"/>
        </w:r>
        <w:r w:rsidR="00070CEC" w:rsidRPr="00070CEC">
          <w:rPr>
            <w:rFonts w:ascii="Times New Roman" w:hAnsi="Times New Roman" w:cs="Times New Roman"/>
            <w:noProof/>
            <w:webHidden/>
            <w:sz w:val="22"/>
            <w:szCs w:val="22"/>
          </w:rPr>
          <w:instrText xml:space="preserve"> PAGEREF _Toc169852738 \h </w:instrText>
        </w:r>
        <w:r w:rsidR="00070CEC" w:rsidRPr="00070CEC">
          <w:rPr>
            <w:rFonts w:ascii="Times New Roman" w:hAnsi="Times New Roman" w:cs="Times New Roman"/>
            <w:noProof/>
            <w:webHidden/>
            <w:sz w:val="22"/>
            <w:szCs w:val="22"/>
          </w:rPr>
        </w:r>
        <w:r w:rsidR="00070CEC" w:rsidRPr="00070CEC">
          <w:rPr>
            <w:rFonts w:ascii="Times New Roman" w:hAnsi="Times New Roman" w:cs="Times New Roman"/>
            <w:noProof/>
            <w:webHidden/>
            <w:sz w:val="22"/>
            <w:szCs w:val="22"/>
          </w:rPr>
          <w:fldChar w:fldCharType="separate"/>
        </w:r>
        <w:r w:rsidR="00FE0107">
          <w:rPr>
            <w:rFonts w:ascii="Times New Roman" w:hAnsi="Times New Roman" w:cs="Times New Roman"/>
            <w:noProof/>
            <w:webHidden/>
            <w:sz w:val="22"/>
            <w:szCs w:val="22"/>
          </w:rPr>
          <w:t>108</w:t>
        </w:r>
        <w:r w:rsidR="00070CEC" w:rsidRPr="00070CEC">
          <w:rPr>
            <w:rFonts w:ascii="Times New Roman" w:hAnsi="Times New Roman" w:cs="Times New Roman"/>
            <w:noProof/>
            <w:webHidden/>
            <w:sz w:val="22"/>
            <w:szCs w:val="22"/>
          </w:rPr>
          <w:fldChar w:fldCharType="end"/>
        </w:r>
      </w:hyperlink>
    </w:p>
    <w:p w:rsidR="00362E97" w:rsidRPr="00070CEC" w:rsidRDefault="00977477" w:rsidP="00070CEC">
      <w:pPr>
        <w:tabs>
          <w:tab w:val="right" w:leader="dot" w:pos="9639"/>
        </w:tabs>
        <w:spacing w:after="0" w:line="240" w:lineRule="auto"/>
        <w:rPr>
          <w:sz w:val="22"/>
        </w:rPr>
      </w:pPr>
      <w:r w:rsidRPr="00070CEC">
        <w:rPr>
          <w:b/>
          <w:bCs/>
          <w:iCs/>
          <w:sz w:val="22"/>
        </w:rPr>
        <w:fldChar w:fldCharType="end"/>
      </w:r>
    </w:p>
    <w:p w:rsidR="00362E97" w:rsidRPr="00A50F3B" w:rsidRDefault="00F01BE4" w:rsidP="008742E6">
      <w:pPr>
        <w:pStyle w:val="10"/>
      </w:pPr>
      <w:bookmarkStart w:id="3" w:name="_Toc169852543"/>
      <w:r w:rsidRPr="00A50F3B">
        <w:lastRenderedPageBreak/>
        <w:t>ВВЕДЕНИЕ</w:t>
      </w:r>
      <w:bookmarkEnd w:id="3"/>
    </w:p>
    <w:p w:rsidR="00F647F1" w:rsidRDefault="00F647F1" w:rsidP="00F647F1">
      <w:r>
        <w:t xml:space="preserve">Работы по </w:t>
      </w:r>
      <w:r w:rsidR="003C5FC9">
        <w:t>разработке</w:t>
      </w:r>
      <w:r w:rsidR="00F1412D">
        <w:t xml:space="preserve"> </w:t>
      </w:r>
      <w:r>
        <w:t xml:space="preserve">схемы теплоснабжения </w:t>
      </w:r>
      <w:r w:rsidR="003D7D36">
        <w:t>сельского поселения «Сахули»</w:t>
      </w:r>
      <w:r w:rsidRPr="00F276BC">
        <w:rPr>
          <w:szCs w:val="24"/>
        </w:rPr>
        <w:t xml:space="preserve"> </w:t>
      </w:r>
      <w:r w:rsidR="003649F8">
        <w:rPr>
          <w:rStyle w:val="95pt"/>
          <w:rFonts w:eastAsia="Calibri"/>
          <w:sz w:val="24"/>
          <w:szCs w:val="24"/>
        </w:rPr>
        <w:t>Курумканского района</w:t>
      </w:r>
      <w:r w:rsidR="00F276BC" w:rsidRPr="00F276BC">
        <w:rPr>
          <w:rStyle w:val="95pt"/>
          <w:rFonts w:eastAsia="Calibri"/>
          <w:sz w:val="24"/>
          <w:szCs w:val="24"/>
        </w:rPr>
        <w:t xml:space="preserve"> </w:t>
      </w:r>
      <w:r w:rsidR="003649F8">
        <w:rPr>
          <w:rStyle w:val="95pt"/>
          <w:rFonts w:eastAsia="Calibri"/>
          <w:sz w:val="24"/>
          <w:szCs w:val="24"/>
        </w:rPr>
        <w:t>Республики Бурятия</w:t>
      </w:r>
      <w:r w:rsidR="00F276BC" w:rsidRPr="00F276BC">
        <w:rPr>
          <w:szCs w:val="24"/>
        </w:rPr>
        <w:t xml:space="preserve"> </w:t>
      </w:r>
      <w:r w:rsidRPr="00F276BC">
        <w:rPr>
          <w:szCs w:val="24"/>
        </w:rPr>
        <w:t xml:space="preserve">выполнены </w:t>
      </w:r>
      <w:r w:rsidR="002645BD" w:rsidRPr="00F276BC">
        <w:rPr>
          <w:szCs w:val="24"/>
        </w:rPr>
        <w:t>Индивидуальным предприни</w:t>
      </w:r>
      <w:r w:rsidR="002645BD" w:rsidRPr="00913E60">
        <w:t>мателем Крыловым Иваном Васильевичем по контракту</w:t>
      </w:r>
      <w:r>
        <w:t xml:space="preserve">, заключенному с </w:t>
      </w:r>
      <w:r w:rsidRPr="002645BD">
        <w:t xml:space="preserve">Администрацией </w:t>
      </w:r>
      <w:r w:rsidR="003D7D36">
        <w:t>сельского поселения «Сахули»</w:t>
      </w:r>
      <w:r>
        <w:t xml:space="preserve"> на выполнение работ по </w:t>
      </w:r>
      <w:r w:rsidR="002645BD">
        <w:t>разработке</w:t>
      </w:r>
      <w:r>
        <w:t xml:space="preserve"> схемы теплоснабжения на период до </w:t>
      </w:r>
      <w:r w:rsidR="00A54004">
        <w:t>2034</w:t>
      </w:r>
      <w:r>
        <w:t xml:space="preserve"> года.</w:t>
      </w:r>
    </w:p>
    <w:p w:rsidR="00190BE9" w:rsidRPr="009572ED" w:rsidRDefault="00F647F1" w:rsidP="00F647F1">
      <w:r>
        <w:t xml:space="preserve">Проектирование систем теплоснабжения населенных пунктов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определенной </w:t>
      </w:r>
      <w:r w:rsidR="00B07522">
        <w:t>генеральн</w:t>
      </w:r>
      <w:r w:rsidR="00357DFB">
        <w:t>ым</w:t>
      </w:r>
      <w:r w:rsidR="00B07522">
        <w:t xml:space="preserve"> план</w:t>
      </w:r>
      <w:r w:rsidR="00357DFB">
        <w:t>ом</w:t>
      </w:r>
      <w:r w:rsidR="00B07522">
        <w:t xml:space="preserve"> </w:t>
      </w:r>
      <w:r w:rsidR="003D7D36">
        <w:t>сельского поселения «Сахули»</w:t>
      </w:r>
      <w:r>
        <w:t>.</w:t>
      </w:r>
    </w:p>
    <w:p w:rsidR="00190BE9" w:rsidRPr="009572ED" w:rsidRDefault="00190BE9" w:rsidP="00190BE9">
      <w:r w:rsidRPr="009572ED">
        <w:t xml:space="preserve">Схема теплоснабжения является основным </w:t>
      </w:r>
      <w:proofErr w:type="spellStart"/>
      <w:r w:rsidRPr="009572ED">
        <w:t>предпроектным</w:t>
      </w:r>
      <w:proofErr w:type="spellEnd"/>
      <w:r w:rsidRPr="009572ED">
        <w:t xml:space="preserve"> документом по развитию теплового хозяйства </w:t>
      </w:r>
      <w:r w:rsidR="003D7D36">
        <w:t>сельского поселения «Сахули»</w:t>
      </w:r>
      <w:r w:rsidRPr="009572ED">
        <w:t>. Она разрабатывается на основе анализа фактических тепловых нагрузок потребителей с учетом перспективного развития,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190BE9" w:rsidRPr="009572ED" w:rsidRDefault="00190BE9" w:rsidP="00190BE9">
      <w:r w:rsidRPr="009572ED">
        <w:t>Обоснование решений при разработке</w:t>
      </w:r>
      <w:r w:rsidR="00560DAD">
        <w:t xml:space="preserve"> </w:t>
      </w:r>
      <w:r w:rsidRPr="009572ED">
        <w:t>схемы теплоснабжения осуществляется на основе технико-экономического обоснования вариантов развития системы теплоснабжения в целом и ее отдельных частей, путем оценки их сравнительной эффективности.</w:t>
      </w:r>
    </w:p>
    <w:p w:rsidR="00190BE9" w:rsidRPr="009572ED" w:rsidRDefault="00190BE9" w:rsidP="00190BE9">
      <w:r w:rsidRPr="009572ED">
        <w:t>При выполнении настоящей работы использованы следующие материалы:</w:t>
      </w:r>
    </w:p>
    <w:p w:rsidR="00B07522" w:rsidRPr="009572ED" w:rsidRDefault="00B07522" w:rsidP="00B07522">
      <w:pPr>
        <w:pStyle w:val="a0"/>
        <w:numPr>
          <w:ilvl w:val="0"/>
          <w:numId w:val="5"/>
        </w:numPr>
        <w:ind w:left="993"/>
      </w:pPr>
      <w:r w:rsidRPr="00B07522">
        <w:rPr>
          <w:lang w:val="ru-RU"/>
        </w:rPr>
        <w:t>генеральн</w:t>
      </w:r>
      <w:r>
        <w:rPr>
          <w:lang w:val="ru-RU"/>
        </w:rPr>
        <w:t>ый</w:t>
      </w:r>
      <w:r w:rsidRPr="00B07522">
        <w:rPr>
          <w:lang w:val="ru-RU"/>
        </w:rPr>
        <w:t xml:space="preserve"> план </w:t>
      </w:r>
      <w:r w:rsidR="003D7D36">
        <w:rPr>
          <w:lang w:val="ru-RU"/>
        </w:rPr>
        <w:t>сельского поселения «Сахули»</w:t>
      </w:r>
      <w:r>
        <w:rPr>
          <w:lang w:val="ru-RU"/>
        </w:rPr>
        <w:t xml:space="preserve"> </w:t>
      </w:r>
      <w:r w:rsidR="003649F8">
        <w:rPr>
          <w:rStyle w:val="95pt"/>
          <w:rFonts w:eastAsia="Calibri"/>
          <w:sz w:val="24"/>
          <w:szCs w:val="24"/>
        </w:rPr>
        <w:t>Курумканского района</w:t>
      </w:r>
      <w:r w:rsidRPr="00F276BC">
        <w:rPr>
          <w:rStyle w:val="95pt"/>
          <w:rFonts w:eastAsia="Calibri"/>
          <w:sz w:val="24"/>
          <w:szCs w:val="24"/>
        </w:rPr>
        <w:t xml:space="preserve"> </w:t>
      </w:r>
      <w:r w:rsidR="003649F8">
        <w:rPr>
          <w:rStyle w:val="95pt"/>
          <w:rFonts w:eastAsia="Calibri"/>
          <w:sz w:val="24"/>
          <w:szCs w:val="24"/>
        </w:rPr>
        <w:t>Республики Бурятия</w:t>
      </w:r>
      <w:r w:rsidRPr="009572ED">
        <w:t>;</w:t>
      </w:r>
    </w:p>
    <w:p w:rsidR="00190BE9" w:rsidRPr="009572ED" w:rsidRDefault="00190BE9" w:rsidP="00035549">
      <w:pPr>
        <w:pStyle w:val="a0"/>
        <w:numPr>
          <w:ilvl w:val="0"/>
          <w:numId w:val="5"/>
        </w:numPr>
        <w:ind w:left="993"/>
      </w:pPr>
      <w:r w:rsidRPr="009572ED">
        <w:t>проектная и исполнительная документация по источникам тепла, тепловым сетям (ТС), тепловым пунктам;</w:t>
      </w:r>
    </w:p>
    <w:p w:rsidR="00190BE9" w:rsidRPr="009572ED" w:rsidRDefault="00190BE9" w:rsidP="00035549">
      <w:pPr>
        <w:pStyle w:val="a0"/>
        <w:numPr>
          <w:ilvl w:val="0"/>
          <w:numId w:val="5"/>
        </w:numPr>
        <w:ind w:left="993"/>
      </w:pPr>
      <w:r w:rsidRPr="009572ED">
        <w:t>эксплуатационная документация (расчетные температурные графики, гидравлические режимы, данные по присоединенным тепловым нагрузкам, их видам и т.п.);</w:t>
      </w:r>
    </w:p>
    <w:p w:rsidR="00190BE9" w:rsidRPr="009572ED" w:rsidRDefault="00190BE9" w:rsidP="00035549">
      <w:pPr>
        <w:pStyle w:val="a0"/>
        <w:numPr>
          <w:ilvl w:val="0"/>
          <w:numId w:val="5"/>
        </w:numPr>
        <w:ind w:left="993"/>
      </w:pPr>
      <w:r w:rsidRPr="009572ED">
        <w:t>конструктивные данные по видам прокладки и типам применяемых теплоизоляционных конструкций, сроки эксплуатации тепловых сетей;</w:t>
      </w:r>
    </w:p>
    <w:p w:rsidR="00190BE9" w:rsidRPr="009572ED" w:rsidRDefault="00190BE9" w:rsidP="00035549">
      <w:pPr>
        <w:pStyle w:val="a0"/>
        <w:numPr>
          <w:ilvl w:val="0"/>
          <w:numId w:val="5"/>
        </w:numPr>
        <w:ind w:left="993"/>
      </w:pPr>
      <w:r w:rsidRPr="009572ED">
        <w:t>данные технологического и коммерческого учета потребления топлива, отпуска и потребления тепловой энергии, теплоносителя, электроэнергии, измерений по приборам контроля режимов отпуска и потребления топлива, тепловой, электрической энергии и воды (расход, давление, температура);</w:t>
      </w:r>
    </w:p>
    <w:p w:rsidR="00190BE9" w:rsidRPr="009572ED" w:rsidRDefault="00190BE9" w:rsidP="00035549">
      <w:pPr>
        <w:pStyle w:val="a0"/>
        <w:numPr>
          <w:ilvl w:val="0"/>
          <w:numId w:val="5"/>
        </w:numPr>
        <w:ind w:left="993"/>
      </w:pPr>
      <w:r w:rsidRPr="009572ED">
        <w:t>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пользование тепловой энергией, водой);</w:t>
      </w:r>
    </w:p>
    <w:p w:rsidR="00190BE9" w:rsidRPr="009572ED" w:rsidRDefault="00190BE9" w:rsidP="00035549">
      <w:pPr>
        <w:pStyle w:val="a0"/>
        <w:numPr>
          <w:ilvl w:val="0"/>
          <w:numId w:val="5"/>
        </w:numPr>
        <w:ind w:left="993"/>
      </w:pPr>
      <w:r w:rsidRPr="009572ED">
        <w:t>данные потребления ТЭР на собственные</w:t>
      </w:r>
      <w:r w:rsidR="00665E6F">
        <w:t xml:space="preserve"> нужды, по потерям ТЭР и т.д.</w:t>
      </w:r>
      <w:r w:rsidRPr="009572ED">
        <w:t>;</w:t>
      </w:r>
    </w:p>
    <w:p w:rsidR="00190BE9" w:rsidRPr="009572ED" w:rsidRDefault="00190BE9" w:rsidP="00035549">
      <w:pPr>
        <w:pStyle w:val="a0"/>
        <w:numPr>
          <w:ilvl w:val="0"/>
          <w:numId w:val="5"/>
        </w:numPr>
        <w:ind w:left="993"/>
      </w:pPr>
      <w:r w:rsidRPr="009572ED">
        <w:t>статистическая отчетность организации о выработке и отпуске тепловой энергии и использовании ТЭР в натуральном и стоимостном выражении;</w:t>
      </w:r>
    </w:p>
    <w:p w:rsidR="00190BE9" w:rsidRPr="009572ED" w:rsidRDefault="00190BE9" w:rsidP="00035549">
      <w:pPr>
        <w:pStyle w:val="a0"/>
        <w:numPr>
          <w:ilvl w:val="0"/>
          <w:numId w:val="5"/>
        </w:numPr>
        <w:ind w:left="993"/>
      </w:pPr>
      <w:r w:rsidRPr="009572ED">
        <w:t xml:space="preserve">инвестиционные программы теплоснабжающих и </w:t>
      </w:r>
      <w:proofErr w:type="spellStart"/>
      <w:r w:rsidRPr="009572ED">
        <w:t>теплосетевых</w:t>
      </w:r>
      <w:proofErr w:type="spellEnd"/>
      <w:r w:rsidRPr="009572ED">
        <w:t xml:space="preserve"> организаций</w:t>
      </w:r>
      <w:r w:rsidR="005C3E89">
        <w:rPr>
          <w:lang w:val="ru-RU"/>
        </w:rPr>
        <w:t>.</w:t>
      </w:r>
    </w:p>
    <w:p w:rsidR="00190BE9" w:rsidRPr="009572ED" w:rsidRDefault="00190BE9" w:rsidP="00190BE9">
      <w:r w:rsidRPr="009572ED">
        <w:t xml:space="preserve">При </w:t>
      </w:r>
      <w:r w:rsidR="00220765">
        <w:t>разработке</w:t>
      </w:r>
      <w:r w:rsidR="00560DAD">
        <w:t xml:space="preserve"> </w:t>
      </w:r>
      <w:r w:rsidR="00F671B2">
        <w:t>с</w:t>
      </w:r>
      <w:r w:rsidRPr="009572ED">
        <w:t xml:space="preserve">хемы </w:t>
      </w:r>
      <w:r w:rsidR="00F671B2">
        <w:t xml:space="preserve">теплоснабжения </w:t>
      </w:r>
      <w:r w:rsidRPr="009572ED">
        <w:t xml:space="preserve">в качестве отчетного года принят </w:t>
      </w:r>
      <w:r w:rsidR="00F64DA6">
        <w:t>2025</w:t>
      </w:r>
      <w:r w:rsidRPr="009572ED">
        <w:t xml:space="preserve"> год.</w:t>
      </w:r>
    </w:p>
    <w:p w:rsidR="00190BE9" w:rsidRPr="009572ED" w:rsidRDefault="005C3E89" w:rsidP="00190BE9">
      <w:r>
        <w:lastRenderedPageBreak/>
        <w:t>Разработка</w:t>
      </w:r>
      <w:r w:rsidR="00190BE9" w:rsidRPr="009572ED">
        <w:t xml:space="preserve"> схемы теплоснабжения разработана в соответствии со следующими </w:t>
      </w:r>
      <w:bookmarkStart w:id="4" w:name="_Hlk158289884"/>
      <w:r w:rsidR="00190BE9" w:rsidRPr="009572ED">
        <w:t>документами:</w:t>
      </w:r>
    </w:p>
    <w:p w:rsidR="009E4F46" w:rsidRPr="009572ED" w:rsidRDefault="009E4F46" w:rsidP="009E4F46">
      <w:pPr>
        <w:pStyle w:val="a0"/>
        <w:numPr>
          <w:ilvl w:val="0"/>
          <w:numId w:val="4"/>
        </w:numPr>
        <w:ind w:left="993" w:hanging="284"/>
      </w:pPr>
      <w:r w:rsidRPr="009572ED">
        <w:t>Федеральный закон от 27</w:t>
      </w:r>
      <w:r>
        <w:t>.07.2010</w:t>
      </w:r>
      <w:r w:rsidRPr="009572ED">
        <w:t xml:space="preserve"> № 190-ФЗ </w:t>
      </w:r>
      <w:r w:rsidRPr="00E72FE6">
        <w:t>(</w:t>
      </w:r>
      <w:r w:rsidR="00F21542" w:rsidRPr="00F21542">
        <w:t>с изменениями на 26 февраля 2024 года</w:t>
      </w:r>
      <w:r w:rsidRPr="00E72FE6">
        <w:t>)</w:t>
      </w:r>
      <w:r w:rsidRPr="009572ED">
        <w:t xml:space="preserve"> «О теплоснабжении»;</w:t>
      </w:r>
    </w:p>
    <w:p w:rsidR="0056114F" w:rsidRPr="009572ED" w:rsidRDefault="0056114F" w:rsidP="0056114F">
      <w:pPr>
        <w:pStyle w:val="a0"/>
        <w:numPr>
          <w:ilvl w:val="0"/>
          <w:numId w:val="4"/>
        </w:numPr>
        <w:ind w:left="993" w:hanging="284"/>
      </w:pPr>
      <w:r w:rsidRPr="009572ED">
        <w:t>Постановление правительства РФ от 22</w:t>
      </w:r>
      <w:r>
        <w:t>.02.2012 № 154</w:t>
      </w:r>
      <w:r w:rsidRPr="009572ED">
        <w:t xml:space="preserve"> «О требованиях к схемам теплоснабжения, порядку их разработки и утверждения»</w:t>
      </w:r>
      <w:r w:rsidRPr="00BB2FF8">
        <w:t xml:space="preserve"> </w:t>
      </w:r>
      <w:r w:rsidR="009E4F46" w:rsidRPr="00BB2FF8">
        <w:t>(</w:t>
      </w:r>
      <w:r w:rsidR="00F21542" w:rsidRPr="00F21542">
        <w:t>с изменениями на 10 января 2023 года</w:t>
      </w:r>
      <w:r w:rsidR="009E4F46" w:rsidRPr="00BB2FF8">
        <w:t>)</w:t>
      </w:r>
      <w:r w:rsidRPr="009572ED">
        <w:t>;</w:t>
      </w:r>
    </w:p>
    <w:p w:rsidR="0056114F" w:rsidRPr="009572ED" w:rsidRDefault="0056114F" w:rsidP="0056114F">
      <w:pPr>
        <w:pStyle w:val="a0"/>
        <w:numPr>
          <w:ilvl w:val="0"/>
          <w:numId w:val="4"/>
        </w:numPr>
        <w:ind w:left="993" w:hanging="284"/>
      </w:pPr>
      <w:r w:rsidRPr="009572ED">
        <w:t>Техническое задание на разработку схемы теплоснабжения;</w:t>
      </w:r>
    </w:p>
    <w:p w:rsidR="0056114F" w:rsidRDefault="0056114F" w:rsidP="0056114F">
      <w:pPr>
        <w:pStyle w:val="a0"/>
        <w:numPr>
          <w:ilvl w:val="0"/>
          <w:numId w:val="4"/>
        </w:numPr>
        <w:spacing w:after="0"/>
        <w:ind w:left="993" w:hanging="284"/>
        <w:rPr>
          <w:lang w:val="ru-RU"/>
        </w:rPr>
      </w:pPr>
      <w:r w:rsidRPr="009572ED">
        <w:t xml:space="preserve">Приказ </w:t>
      </w:r>
      <w:r>
        <w:t>Минэнерго</w:t>
      </w:r>
      <w:r w:rsidRPr="009572ED">
        <w:t xml:space="preserve"> России № 565</w:t>
      </w:r>
      <w:r>
        <w:t xml:space="preserve">, </w:t>
      </w:r>
      <w:proofErr w:type="spellStart"/>
      <w:r>
        <w:t>Минрегиона</w:t>
      </w:r>
      <w:proofErr w:type="spellEnd"/>
      <w:r>
        <w:t xml:space="preserve"> России №</w:t>
      </w:r>
      <w:r w:rsidRPr="009572ED">
        <w:t xml:space="preserve"> 667</w:t>
      </w:r>
      <w:r>
        <w:t xml:space="preserve"> от 29.12.2012</w:t>
      </w:r>
      <w:r w:rsidRPr="009572ED">
        <w:t xml:space="preserve"> «О</w:t>
      </w:r>
      <w:r>
        <w:t>б утверждении</w:t>
      </w:r>
      <w:r w:rsidRPr="009572ED">
        <w:t xml:space="preserve"> методических рекомендациях по разработке схем теплоснабжения»;</w:t>
      </w:r>
    </w:p>
    <w:p w:rsidR="0056114F" w:rsidRPr="00D54855" w:rsidRDefault="0056114F" w:rsidP="0056114F">
      <w:pPr>
        <w:numPr>
          <w:ilvl w:val="0"/>
          <w:numId w:val="4"/>
        </w:numPr>
        <w:spacing w:after="0"/>
        <w:ind w:left="993" w:hanging="284"/>
        <w:rPr>
          <w:szCs w:val="28"/>
        </w:rPr>
      </w:pPr>
      <w:r>
        <w:t>Приказ Министерства энергетики Российской Федерации от 05.03.2019 № 212 «Об утверждении Методических указаний по разработке схем теплоснабжения»</w:t>
      </w:r>
      <w:r w:rsidR="00B1717B" w:rsidRPr="00B1717B">
        <w:t xml:space="preserve"> </w:t>
      </w:r>
      <w:bookmarkStart w:id="5" w:name="_Hlk161388533"/>
      <w:r w:rsidR="00B1717B" w:rsidRPr="00B1717B">
        <w:t>(с</w:t>
      </w:r>
      <w:r w:rsidR="00B1717B">
        <w:t> </w:t>
      </w:r>
      <w:r w:rsidR="00B1717B" w:rsidRPr="00B1717B">
        <w:t>изменениями на 20 декабря 2022 года)</w:t>
      </w:r>
      <w:bookmarkEnd w:id="5"/>
      <w:r>
        <w:t>;</w:t>
      </w:r>
    </w:p>
    <w:p w:rsidR="0056114F" w:rsidRPr="009572ED" w:rsidRDefault="0056114F" w:rsidP="0056114F">
      <w:pPr>
        <w:pStyle w:val="a0"/>
        <w:numPr>
          <w:ilvl w:val="0"/>
          <w:numId w:val="4"/>
        </w:numPr>
        <w:ind w:left="993" w:hanging="284"/>
      </w:pPr>
      <w:r w:rsidRPr="009572ED">
        <w:t>Федеральны</w:t>
      </w:r>
      <w:r>
        <w:t>й закон от 23.11.2009 № 261-</w:t>
      </w:r>
      <w:r w:rsidRPr="009572ED">
        <w:t>ФЗ</w:t>
      </w:r>
      <w:r>
        <w:rPr>
          <w:lang w:val="ru-RU"/>
        </w:rPr>
        <w:t xml:space="preserve"> </w:t>
      </w:r>
      <w:r w:rsidRPr="009572ED">
        <w:t>«Об энергосбережении и повышении энергетической эффективности и о внесении изменений в отдельные акты Российской Федерации»</w:t>
      </w:r>
      <w:r w:rsidRPr="009F36C0">
        <w:t xml:space="preserve"> </w:t>
      </w:r>
      <w:r w:rsidR="00F671B2" w:rsidRPr="009F36C0">
        <w:t>(</w:t>
      </w:r>
      <w:r w:rsidR="00F21542" w:rsidRPr="00F21542">
        <w:t xml:space="preserve">с изменениями на 13 июня </w:t>
      </w:r>
      <w:bookmarkStart w:id="6" w:name="_GoBack"/>
      <w:r w:rsidR="00F21542" w:rsidRPr="00F21542">
        <w:t>2023</w:t>
      </w:r>
      <w:bookmarkEnd w:id="6"/>
      <w:r w:rsidR="00F21542" w:rsidRPr="00F21542">
        <w:t xml:space="preserve"> года</w:t>
      </w:r>
      <w:r w:rsidR="00F671B2" w:rsidRPr="009F36C0">
        <w:t>)</w:t>
      </w:r>
      <w:r w:rsidRPr="009572ED">
        <w:t>;</w:t>
      </w:r>
    </w:p>
    <w:p w:rsidR="0056114F" w:rsidRPr="009572ED" w:rsidRDefault="0056114F" w:rsidP="0056114F">
      <w:pPr>
        <w:pStyle w:val="a0"/>
        <w:numPr>
          <w:ilvl w:val="0"/>
          <w:numId w:val="4"/>
        </w:numPr>
        <w:ind w:left="993" w:hanging="284"/>
      </w:pPr>
      <w:r>
        <w:t>«</w:t>
      </w:r>
      <w:r w:rsidRPr="009572ED">
        <w:t>Градостроительный Кодекс Росс</w:t>
      </w:r>
      <w:r>
        <w:t>ийской Федерации» от 29.12.2004 № 190-ФЗ</w:t>
      </w:r>
      <w:r>
        <w:rPr>
          <w:lang w:val="ru-RU"/>
        </w:rPr>
        <w:t xml:space="preserve"> </w:t>
      </w:r>
      <w:r w:rsidRPr="009F36C0">
        <w:t>(</w:t>
      </w:r>
      <w:r w:rsidR="00F21542" w:rsidRPr="00F21542">
        <w:t>с изменениями на 25 декабря 2023 года</w:t>
      </w:r>
      <w:r w:rsidRPr="009F36C0">
        <w:t>)</w:t>
      </w:r>
      <w:r>
        <w:t>;</w:t>
      </w:r>
    </w:p>
    <w:p w:rsidR="0056114F" w:rsidRPr="009572ED" w:rsidRDefault="0056114F" w:rsidP="0056114F">
      <w:pPr>
        <w:pStyle w:val="a0"/>
        <w:numPr>
          <w:ilvl w:val="0"/>
          <w:numId w:val="4"/>
        </w:numPr>
        <w:ind w:left="993" w:hanging="284"/>
      </w:pPr>
      <w:r w:rsidRPr="009572ED">
        <w:t>РД-10-ВЭП «Методические основы разработки схем теплоснабжения поселений и промышленных узлов Российской Федерации», вв</w:t>
      </w:r>
      <w:r>
        <w:t>еденные в действие с 22.05.2006</w:t>
      </w:r>
      <w:r>
        <w:rPr>
          <w:lang w:val="ru-RU"/>
        </w:rPr>
        <w:t>;</w:t>
      </w:r>
    </w:p>
    <w:p w:rsidR="0056114F" w:rsidRPr="009572ED" w:rsidRDefault="0056114F" w:rsidP="0056114F">
      <w:pPr>
        <w:pStyle w:val="a0"/>
        <w:numPr>
          <w:ilvl w:val="0"/>
          <w:numId w:val="4"/>
        </w:numPr>
        <w:ind w:left="993" w:hanging="284"/>
      </w:pPr>
      <w:r w:rsidRPr="003405DF">
        <w:t>СП 89.13330.2016 Котельные установки. Актуализированная редакция СНиП 11-35-76</w:t>
      </w:r>
      <w:r>
        <w:rPr>
          <w:lang w:val="ru-RU"/>
        </w:rPr>
        <w:t>;</w:t>
      </w:r>
    </w:p>
    <w:p w:rsidR="0056114F" w:rsidRPr="009572ED" w:rsidRDefault="0056114F" w:rsidP="0056114F">
      <w:pPr>
        <w:pStyle w:val="a0"/>
        <w:numPr>
          <w:ilvl w:val="0"/>
          <w:numId w:val="4"/>
        </w:numPr>
        <w:ind w:left="993" w:hanging="284"/>
      </w:pPr>
      <w:r>
        <w:t>СП 124 133302012 Тепловые сети. Актуализированная редакция СНиП 41-02-2003 (с</w:t>
      </w:r>
      <w:r>
        <w:rPr>
          <w:lang w:val="ru-RU"/>
        </w:rPr>
        <w:t xml:space="preserve"> изменением</w:t>
      </w:r>
      <w:r>
        <w:t xml:space="preserve"> </w:t>
      </w:r>
      <w:r>
        <w:rPr>
          <w:lang w:val="ru-RU"/>
        </w:rPr>
        <w:t>№</w:t>
      </w:r>
      <w:r>
        <w:t xml:space="preserve"> 1)</w:t>
      </w:r>
      <w:r>
        <w:rPr>
          <w:lang w:val="ru-RU"/>
        </w:rPr>
        <w:t>;</w:t>
      </w:r>
    </w:p>
    <w:p w:rsidR="0056114F" w:rsidRPr="009572ED" w:rsidRDefault="0056114F" w:rsidP="0056114F">
      <w:pPr>
        <w:pStyle w:val="a0"/>
        <w:numPr>
          <w:ilvl w:val="0"/>
          <w:numId w:val="4"/>
        </w:numPr>
        <w:ind w:left="993" w:hanging="284"/>
      </w:pPr>
      <w:r w:rsidRPr="00F36F46">
        <w:t>СП 131.13330.2020 Строительная климатология</w:t>
      </w:r>
      <w:r>
        <w:rPr>
          <w:lang w:val="ru-RU"/>
        </w:rPr>
        <w:t>.</w:t>
      </w:r>
      <w:r w:rsidRPr="00F36F46">
        <w:t xml:space="preserve"> </w:t>
      </w:r>
      <w:r>
        <w:t xml:space="preserve">Актуализированная редакция </w:t>
      </w:r>
      <w:r w:rsidRPr="00F36F46">
        <w:t>СНИП 23-01-99</w:t>
      </w:r>
      <w:r>
        <w:rPr>
          <w:lang w:val="ru-RU"/>
        </w:rPr>
        <w:t>;</w:t>
      </w:r>
    </w:p>
    <w:p w:rsidR="0056114F" w:rsidRPr="009572ED" w:rsidRDefault="0056114F" w:rsidP="0056114F">
      <w:pPr>
        <w:pStyle w:val="a0"/>
        <w:numPr>
          <w:ilvl w:val="0"/>
          <w:numId w:val="4"/>
        </w:numPr>
        <w:ind w:left="993" w:hanging="284"/>
      </w:pPr>
      <w:r w:rsidRPr="009572ED">
        <w:t>ГОСТ 30494-</w:t>
      </w:r>
      <w:r>
        <w:t>2011</w:t>
      </w:r>
      <w:r w:rsidRPr="009572ED">
        <w:t xml:space="preserve"> «Здания жилые и общественные. Параметры микроклимата в помещениях»</w:t>
      </w:r>
      <w:r w:rsidR="00010B6B">
        <w:rPr>
          <w:lang w:val="ru-RU"/>
        </w:rPr>
        <w:t>;</w:t>
      </w:r>
    </w:p>
    <w:p w:rsidR="0056114F" w:rsidRDefault="0056114F" w:rsidP="0056114F">
      <w:pPr>
        <w:pStyle w:val="a0"/>
        <w:numPr>
          <w:ilvl w:val="0"/>
          <w:numId w:val="4"/>
        </w:numPr>
        <w:spacing w:after="0"/>
        <w:ind w:left="993" w:hanging="284"/>
      </w:pPr>
      <w:r>
        <w:t xml:space="preserve">ГОСТ 30732-2020 </w:t>
      </w:r>
      <w:r w:rsidRPr="009572ED">
        <w:t>«</w:t>
      </w:r>
      <w:r>
        <w:t>Трубы и фасонные изделия стальные с тепловой изоляцией из</w:t>
      </w:r>
      <w:r>
        <w:rPr>
          <w:lang w:val="ru-RU"/>
        </w:rPr>
        <w:t xml:space="preserve"> </w:t>
      </w:r>
      <w:proofErr w:type="spellStart"/>
      <w:r>
        <w:t>пенополиуретана</w:t>
      </w:r>
      <w:proofErr w:type="spellEnd"/>
      <w:r>
        <w:t xml:space="preserve"> с защитной оболочкой.</w:t>
      </w:r>
      <w:r w:rsidRPr="004C574F">
        <w:t xml:space="preserve"> Технические условия»</w:t>
      </w:r>
      <w:r>
        <w:t>.</w:t>
      </w:r>
    </w:p>
    <w:bookmarkEnd w:id="4"/>
    <w:p w:rsidR="00D8206D" w:rsidRPr="00D8206D" w:rsidRDefault="00186E86" w:rsidP="00D8206D">
      <w:r w:rsidRPr="00186E86">
        <w:t>А также иными нормативными документами, регулирующими вопросы теплоснабжения.</w:t>
      </w:r>
    </w:p>
    <w:p w:rsidR="00F01BE4" w:rsidRPr="00665E6F" w:rsidRDefault="00F01BE4" w:rsidP="003E2C51">
      <w:pPr>
        <w:pStyle w:val="10"/>
      </w:pPr>
      <w:bookmarkStart w:id="7" w:name="_Toc169852544"/>
      <w:r w:rsidRPr="004C574F">
        <w:lastRenderedPageBreak/>
        <w:t>ГЛАВА 1</w:t>
      </w:r>
      <w:r w:rsidR="003A30CA">
        <w:t>.</w:t>
      </w:r>
      <w:r w:rsidR="005C1CC7">
        <w:t xml:space="preserve"> </w:t>
      </w:r>
      <w:r w:rsidRPr="004C574F">
        <w:t>СУЩЕСТВУЮЩЕЕ ПОЛОЖЕНИЕ В СФЕРЕ ПРОИЗВОДСТВА, ПЕРЕДАЧИ И ПОТРЕБЛЕНИЯ ТЕПЛОВОЙ ЭНЕРГИИ ДЛЯ ЦЕЛЕЙ ТЕПЛОСНАБЖЕНИЯ</w:t>
      </w:r>
      <w:bookmarkEnd w:id="7"/>
    </w:p>
    <w:p w:rsidR="003E2C51" w:rsidRPr="00006177" w:rsidRDefault="00006177" w:rsidP="00E83ED6">
      <w:pPr>
        <w:pStyle w:val="20"/>
        <w:spacing w:line="240" w:lineRule="auto"/>
        <w:rPr>
          <w:lang w:val="ru-RU"/>
        </w:rPr>
      </w:pPr>
      <w:bookmarkStart w:id="8" w:name="_Toc169852545"/>
      <w:bookmarkStart w:id="9" w:name="sub_115"/>
      <w:r w:rsidRPr="003A30CA">
        <w:t>ЧАСТЬ 1</w:t>
      </w:r>
      <w:r>
        <w:rPr>
          <w:lang w:val="ru-RU"/>
        </w:rPr>
        <w:t>.</w:t>
      </w:r>
      <w:r>
        <w:t xml:space="preserve"> </w:t>
      </w:r>
      <w:r w:rsidRPr="003A30CA">
        <w:t>ФУНКЦИОНАЛЬНАЯ СТРУКТУРА ТЕПЛОСНАБЖЕНИЯ</w:t>
      </w:r>
      <w:bookmarkEnd w:id="8"/>
    </w:p>
    <w:p w:rsidR="00571405" w:rsidRDefault="00571405" w:rsidP="00571405">
      <w:r w:rsidRPr="00A17044">
        <w:rPr>
          <w:b/>
          <w:i/>
        </w:rPr>
        <w:t xml:space="preserve">Описание зон деятельности (эксплуатационной ответственности) теплоснабжающих и </w:t>
      </w:r>
      <w:proofErr w:type="spellStart"/>
      <w:r w:rsidRPr="00A17044">
        <w:rPr>
          <w:b/>
          <w:i/>
        </w:rPr>
        <w:t>теплосетевых</w:t>
      </w:r>
      <w:proofErr w:type="spellEnd"/>
      <w:r w:rsidRPr="00A17044">
        <w:rPr>
          <w:b/>
          <w:i/>
        </w:rPr>
        <w:t xml:space="preserve"> организаций, осуществляющих свою деятельность в границах зон деятельности единой теплоснабжающей организации</w:t>
      </w:r>
    </w:p>
    <w:p w:rsidR="00BA590B" w:rsidRPr="00BA590B" w:rsidRDefault="00BA590B" w:rsidP="00BA590B">
      <w:r w:rsidRPr="00BA590B">
        <w:t xml:space="preserve">Функциональная структура теплоснабжения </w:t>
      </w:r>
      <w:r w:rsidR="003D7D36">
        <w:t>сельского поселения «Сахули»</w:t>
      </w:r>
      <w:r w:rsidRPr="00BA590B">
        <w:t xml:space="preserve"> представляет собой централизованное производство и передачу по тепловым сетям тепловой энергии до потребителей.</w:t>
      </w:r>
    </w:p>
    <w:p w:rsidR="003473E7" w:rsidRDefault="003473E7" w:rsidP="003473E7">
      <w:r>
        <w:t xml:space="preserve">На территории </w:t>
      </w:r>
      <w:r w:rsidR="003D7D36">
        <w:t>сельского поселения «Сахули»</w:t>
      </w:r>
      <w:r>
        <w:t xml:space="preserve"> по состоянию </w:t>
      </w:r>
      <w:r w:rsidRPr="00973508">
        <w:t>на 01.01.</w:t>
      </w:r>
      <w:r w:rsidR="000477E7" w:rsidRPr="00973508">
        <w:t>2025</w:t>
      </w:r>
      <w:r w:rsidRPr="00973508">
        <w:t xml:space="preserve"> г.</w:t>
      </w:r>
      <w:r>
        <w:t xml:space="preserve"> </w:t>
      </w:r>
      <w:r w:rsidR="000D64CE">
        <w:t>одна</w:t>
      </w:r>
      <w:r>
        <w:t xml:space="preserve"> теплоснабжающ</w:t>
      </w:r>
      <w:r w:rsidR="000D64CE">
        <w:t>ая</w:t>
      </w:r>
      <w:r>
        <w:t xml:space="preserve"> организаци</w:t>
      </w:r>
      <w:r w:rsidR="000D64CE">
        <w:t>я</w:t>
      </w:r>
      <w:r>
        <w:t>, производящ</w:t>
      </w:r>
      <w:r w:rsidR="000D64CE">
        <w:t>ая</w:t>
      </w:r>
      <w:r>
        <w:t>, а затем и транспортирующ</w:t>
      </w:r>
      <w:r w:rsidR="000D64CE">
        <w:t>ая</w:t>
      </w:r>
      <w:r>
        <w:t xml:space="preserve"> тепловую энергию потребителям: </w:t>
      </w:r>
    </w:p>
    <w:p w:rsidR="003473E7" w:rsidRDefault="002605E5" w:rsidP="002605E5">
      <w:pPr>
        <w:rPr>
          <w:szCs w:val="24"/>
        </w:rPr>
      </w:pPr>
      <w:r w:rsidRPr="00EA1509">
        <w:rPr>
          <w:szCs w:val="24"/>
        </w:rPr>
        <w:t>–</w:t>
      </w:r>
      <w:r>
        <w:rPr>
          <w:szCs w:val="24"/>
        </w:rPr>
        <w:t xml:space="preserve"> </w:t>
      </w:r>
      <w:r w:rsidR="003649F8">
        <w:t>ИП «Петренко А.В.»</w:t>
      </w:r>
      <w:r w:rsidR="003473E7" w:rsidRPr="00EA1509">
        <w:rPr>
          <w:szCs w:val="24"/>
        </w:rPr>
        <w:t>.</w:t>
      </w:r>
    </w:p>
    <w:p w:rsidR="00FD17BC" w:rsidRDefault="00BC1226" w:rsidP="00FD17BC">
      <w:pPr>
        <w:spacing w:line="200" w:lineRule="atLeast"/>
        <w:ind w:left="843"/>
        <w:rPr>
          <w:rFonts w:eastAsia="Times New Roman"/>
          <w:sz w:val="20"/>
          <w:szCs w:val="20"/>
        </w:rPr>
      </w:pPr>
      <w:r>
        <w:rPr>
          <w:rFonts w:eastAsia="Times New Roman"/>
          <w:noProof/>
          <w:sz w:val="20"/>
          <w:szCs w:val="20"/>
          <w:lang w:eastAsia="ru-RU"/>
        </w:rPr>
        <mc:AlternateContent>
          <mc:Choice Requires="wpg">
            <w:drawing>
              <wp:inline distT="0" distB="0" distL="0" distR="0">
                <wp:extent cx="4337050" cy="725805"/>
                <wp:effectExtent l="14605" t="11430" r="10795" b="5715"/>
                <wp:docPr id="1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7050" cy="725805"/>
                          <a:chOff x="0" y="0"/>
                          <a:chExt cx="6830" cy="1143"/>
                        </a:xfrm>
                      </wpg:grpSpPr>
                      <wpg:grpSp>
                        <wpg:cNvPr id="17" name="Group 33"/>
                        <wpg:cNvGrpSpPr>
                          <a:grpSpLocks/>
                        </wpg:cNvGrpSpPr>
                        <wpg:grpSpPr bwMode="auto">
                          <a:xfrm>
                            <a:off x="1" y="1"/>
                            <a:ext cx="6827" cy="1140"/>
                            <a:chOff x="1" y="1"/>
                            <a:chExt cx="6827" cy="1140"/>
                          </a:xfrm>
                        </wpg:grpSpPr>
                        <wps:wsp>
                          <wps:cNvPr id="18" name="Freeform 34"/>
                          <wps:cNvSpPr>
                            <a:spLocks/>
                          </wps:cNvSpPr>
                          <wps:spPr bwMode="auto">
                            <a:xfrm>
                              <a:off x="1" y="1"/>
                              <a:ext cx="6827" cy="1140"/>
                            </a:xfrm>
                            <a:custGeom>
                              <a:avLst/>
                              <a:gdLst>
                                <a:gd name="T0" fmla="+- 0 6638 1"/>
                                <a:gd name="T1" fmla="*/ T0 w 6827"/>
                                <a:gd name="T2" fmla="+- 0 1 1"/>
                                <a:gd name="T3" fmla="*/ 1 h 1140"/>
                                <a:gd name="T4" fmla="+- 0 181 1"/>
                                <a:gd name="T5" fmla="*/ T4 w 6827"/>
                                <a:gd name="T6" fmla="+- 0 2 1"/>
                                <a:gd name="T7" fmla="*/ 2 h 1140"/>
                                <a:gd name="T8" fmla="+- 0 116 1"/>
                                <a:gd name="T9" fmla="*/ T8 w 6827"/>
                                <a:gd name="T10" fmla="+- 0 17 1"/>
                                <a:gd name="T11" fmla="*/ 17 h 1140"/>
                                <a:gd name="T12" fmla="+- 0 61 1"/>
                                <a:gd name="T13" fmla="*/ T12 w 6827"/>
                                <a:gd name="T14" fmla="+- 0 53 1"/>
                                <a:gd name="T15" fmla="*/ 53 h 1140"/>
                                <a:gd name="T16" fmla="+- 0 22 1"/>
                                <a:gd name="T17" fmla="*/ T16 w 6827"/>
                                <a:gd name="T18" fmla="+- 0 105 1"/>
                                <a:gd name="T19" fmla="*/ 105 h 1140"/>
                                <a:gd name="T20" fmla="+- 0 3 1"/>
                                <a:gd name="T21" fmla="*/ T20 w 6827"/>
                                <a:gd name="T22" fmla="+- 0 168 1"/>
                                <a:gd name="T23" fmla="*/ 168 h 1140"/>
                                <a:gd name="T24" fmla="+- 0 1 1"/>
                                <a:gd name="T25" fmla="*/ T24 w 6827"/>
                                <a:gd name="T26" fmla="+- 0 191 1"/>
                                <a:gd name="T27" fmla="*/ 191 h 1140"/>
                                <a:gd name="T28" fmla="+- 0 2 1"/>
                                <a:gd name="T29" fmla="*/ T28 w 6827"/>
                                <a:gd name="T30" fmla="+- 0 962 1"/>
                                <a:gd name="T31" fmla="*/ 962 h 1140"/>
                                <a:gd name="T32" fmla="+- 0 17 1"/>
                                <a:gd name="T33" fmla="*/ T32 w 6827"/>
                                <a:gd name="T34" fmla="+- 0 1027 1"/>
                                <a:gd name="T35" fmla="*/ 1027 h 1140"/>
                                <a:gd name="T36" fmla="+- 0 53 1"/>
                                <a:gd name="T37" fmla="*/ T36 w 6827"/>
                                <a:gd name="T38" fmla="+- 0 1081 1"/>
                                <a:gd name="T39" fmla="*/ 1081 h 1140"/>
                                <a:gd name="T40" fmla="+- 0 105 1"/>
                                <a:gd name="T41" fmla="*/ T40 w 6827"/>
                                <a:gd name="T42" fmla="+- 0 1120 1"/>
                                <a:gd name="T43" fmla="*/ 1120 h 1140"/>
                                <a:gd name="T44" fmla="+- 0 168 1"/>
                                <a:gd name="T45" fmla="*/ T44 w 6827"/>
                                <a:gd name="T46" fmla="+- 0 1140 1"/>
                                <a:gd name="T47" fmla="*/ 1140 h 1140"/>
                                <a:gd name="T48" fmla="+- 0 191 1"/>
                                <a:gd name="T49" fmla="*/ T48 w 6827"/>
                                <a:gd name="T50" fmla="+- 0 1141 1"/>
                                <a:gd name="T51" fmla="*/ 1141 h 1140"/>
                                <a:gd name="T52" fmla="+- 0 6649 1"/>
                                <a:gd name="T53" fmla="*/ T52 w 6827"/>
                                <a:gd name="T54" fmla="+- 0 1141 1"/>
                                <a:gd name="T55" fmla="*/ 1141 h 1140"/>
                                <a:gd name="T56" fmla="+- 0 6714 1"/>
                                <a:gd name="T57" fmla="*/ T56 w 6827"/>
                                <a:gd name="T58" fmla="+- 0 1126 1"/>
                                <a:gd name="T59" fmla="*/ 1126 h 1140"/>
                                <a:gd name="T60" fmla="+- 0 6768 1"/>
                                <a:gd name="T61" fmla="*/ T60 w 6827"/>
                                <a:gd name="T62" fmla="+- 0 1090 1"/>
                                <a:gd name="T63" fmla="*/ 1090 h 1140"/>
                                <a:gd name="T64" fmla="+- 0 6808 1"/>
                                <a:gd name="T65" fmla="*/ T64 w 6827"/>
                                <a:gd name="T66" fmla="+- 0 1038 1"/>
                                <a:gd name="T67" fmla="*/ 1038 h 1140"/>
                                <a:gd name="T68" fmla="+- 0 6827 1"/>
                                <a:gd name="T69" fmla="*/ T68 w 6827"/>
                                <a:gd name="T70" fmla="+- 0 974 1"/>
                                <a:gd name="T71" fmla="*/ 974 h 1140"/>
                                <a:gd name="T72" fmla="+- 0 6828 1"/>
                                <a:gd name="T73" fmla="*/ T72 w 6827"/>
                                <a:gd name="T74" fmla="+- 0 951 1"/>
                                <a:gd name="T75" fmla="*/ 951 h 1140"/>
                                <a:gd name="T76" fmla="+- 0 6828 1"/>
                                <a:gd name="T77" fmla="*/ T76 w 6827"/>
                                <a:gd name="T78" fmla="+- 0 181 1"/>
                                <a:gd name="T79" fmla="*/ 181 h 1140"/>
                                <a:gd name="T80" fmla="+- 0 6813 1"/>
                                <a:gd name="T81" fmla="*/ T80 w 6827"/>
                                <a:gd name="T82" fmla="+- 0 116 1"/>
                                <a:gd name="T83" fmla="*/ 116 h 1140"/>
                                <a:gd name="T84" fmla="+- 0 6777 1"/>
                                <a:gd name="T85" fmla="*/ T84 w 6827"/>
                                <a:gd name="T86" fmla="+- 0 61 1"/>
                                <a:gd name="T87" fmla="*/ 61 h 1140"/>
                                <a:gd name="T88" fmla="+- 0 6725 1"/>
                                <a:gd name="T89" fmla="*/ T88 w 6827"/>
                                <a:gd name="T90" fmla="+- 0 22 1"/>
                                <a:gd name="T91" fmla="*/ 22 h 1140"/>
                                <a:gd name="T92" fmla="+- 0 6661 1"/>
                                <a:gd name="T93" fmla="*/ T92 w 6827"/>
                                <a:gd name="T94" fmla="+- 0 3 1"/>
                                <a:gd name="T95" fmla="*/ 3 h 1140"/>
                                <a:gd name="T96" fmla="+- 0 6638 1"/>
                                <a:gd name="T97" fmla="*/ T96 w 6827"/>
                                <a:gd name="T98" fmla="+- 0 1 1"/>
                                <a:gd name="T99" fmla="*/ 1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27" h="1140">
                                  <a:moveTo>
                                    <a:pt x="6637" y="0"/>
                                  </a:moveTo>
                                  <a:lnTo>
                                    <a:pt x="180" y="1"/>
                                  </a:lnTo>
                                  <a:lnTo>
                                    <a:pt x="115" y="16"/>
                                  </a:lnTo>
                                  <a:lnTo>
                                    <a:pt x="60" y="52"/>
                                  </a:lnTo>
                                  <a:lnTo>
                                    <a:pt x="21" y="104"/>
                                  </a:lnTo>
                                  <a:lnTo>
                                    <a:pt x="2" y="167"/>
                                  </a:lnTo>
                                  <a:lnTo>
                                    <a:pt x="0" y="190"/>
                                  </a:lnTo>
                                  <a:lnTo>
                                    <a:pt x="1" y="961"/>
                                  </a:lnTo>
                                  <a:lnTo>
                                    <a:pt x="16" y="1026"/>
                                  </a:lnTo>
                                  <a:lnTo>
                                    <a:pt x="52" y="1080"/>
                                  </a:lnTo>
                                  <a:lnTo>
                                    <a:pt x="104" y="1119"/>
                                  </a:lnTo>
                                  <a:lnTo>
                                    <a:pt x="167" y="1139"/>
                                  </a:lnTo>
                                  <a:lnTo>
                                    <a:pt x="190" y="1140"/>
                                  </a:lnTo>
                                  <a:lnTo>
                                    <a:pt x="6648" y="1140"/>
                                  </a:lnTo>
                                  <a:lnTo>
                                    <a:pt x="6713" y="1125"/>
                                  </a:lnTo>
                                  <a:lnTo>
                                    <a:pt x="6767" y="1089"/>
                                  </a:lnTo>
                                  <a:lnTo>
                                    <a:pt x="6807" y="1037"/>
                                  </a:lnTo>
                                  <a:lnTo>
                                    <a:pt x="6826" y="973"/>
                                  </a:lnTo>
                                  <a:lnTo>
                                    <a:pt x="6827" y="950"/>
                                  </a:lnTo>
                                  <a:lnTo>
                                    <a:pt x="6827" y="180"/>
                                  </a:lnTo>
                                  <a:lnTo>
                                    <a:pt x="6812" y="115"/>
                                  </a:lnTo>
                                  <a:lnTo>
                                    <a:pt x="6776" y="60"/>
                                  </a:lnTo>
                                  <a:lnTo>
                                    <a:pt x="6724" y="21"/>
                                  </a:lnTo>
                                  <a:lnTo>
                                    <a:pt x="6660" y="2"/>
                                  </a:lnTo>
                                  <a:lnTo>
                                    <a:pt x="6637" y="0"/>
                                  </a:lnTo>
                                  <a:close/>
                                </a:path>
                              </a:pathLst>
                            </a:custGeom>
                            <a:solidFill>
                              <a:srgbClr val="B8C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35"/>
                        <wpg:cNvGrpSpPr>
                          <a:grpSpLocks/>
                        </wpg:cNvGrpSpPr>
                        <wpg:grpSpPr bwMode="auto">
                          <a:xfrm>
                            <a:off x="1" y="1"/>
                            <a:ext cx="6827" cy="1140"/>
                            <a:chOff x="1" y="1"/>
                            <a:chExt cx="6827" cy="1140"/>
                          </a:xfrm>
                        </wpg:grpSpPr>
                        <wps:wsp>
                          <wps:cNvPr id="20" name="Freeform 36"/>
                          <wps:cNvSpPr>
                            <a:spLocks/>
                          </wps:cNvSpPr>
                          <wps:spPr bwMode="auto">
                            <a:xfrm>
                              <a:off x="1" y="1"/>
                              <a:ext cx="6827" cy="1140"/>
                            </a:xfrm>
                            <a:custGeom>
                              <a:avLst/>
                              <a:gdLst>
                                <a:gd name="T0" fmla="+- 0 1 1"/>
                                <a:gd name="T1" fmla="*/ T0 w 6827"/>
                                <a:gd name="T2" fmla="+- 0 191 1"/>
                                <a:gd name="T3" fmla="*/ 191 h 1140"/>
                                <a:gd name="T4" fmla="+- 0 13 1"/>
                                <a:gd name="T5" fmla="*/ T4 w 6827"/>
                                <a:gd name="T6" fmla="+- 0 125 1"/>
                                <a:gd name="T7" fmla="*/ 125 h 1140"/>
                                <a:gd name="T8" fmla="+- 0 46 1"/>
                                <a:gd name="T9" fmla="*/ T8 w 6827"/>
                                <a:gd name="T10" fmla="+- 0 68 1"/>
                                <a:gd name="T11" fmla="*/ 68 h 1140"/>
                                <a:gd name="T12" fmla="+- 0 96 1"/>
                                <a:gd name="T13" fmla="*/ T12 w 6827"/>
                                <a:gd name="T14" fmla="+- 0 27 1"/>
                                <a:gd name="T15" fmla="*/ 27 h 1140"/>
                                <a:gd name="T16" fmla="+- 0 159 1"/>
                                <a:gd name="T17" fmla="*/ T16 w 6827"/>
                                <a:gd name="T18" fmla="+- 0 4 1"/>
                                <a:gd name="T19" fmla="*/ 4 h 1140"/>
                                <a:gd name="T20" fmla="+- 0 6638 1"/>
                                <a:gd name="T21" fmla="*/ T20 w 6827"/>
                                <a:gd name="T22" fmla="+- 0 1 1"/>
                                <a:gd name="T23" fmla="*/ 1 h 1140"/>
                                <a:gd name="T24" fmla="+- 0 6661 1"/>
                                <a:gd name="T25" fmla="*/ T24 w 6827"/>
                                <a:gd name="T26" fmla="+- 0 3 1"/>
                                <a:gd name="T27" fmla="*/ 3 h 1140"/>
                                <a:gd name="T28" fmla="+- 0 6725 1"/>
                                <a:gd name="T29" fmla="*/ T28 w 6827"/>
                                <a:gd name="T30" fmla="+- 0 22 1"/>
                                <a:gd name="T31" fmla="*/ 22 h 1140"/>
                                <a:gd name="T32" fmla="+- 0 6777 1"/>
                                <a:gd name="T33" fmla="*/ T32 w 6827"/>
                                <a:gd name="T34" fmla="+- 0 61 1"/>
                                <a:gd name="T35" fmla="*/ 61 h 1140"/>
                                <a:gd name="T36" fmla="+- 0 6813 1"/>
                                <a:gd name="T37" fmla="*/ T36 w 6827"/>
                                <a:gd name="T38" fmla="+- 0 116 1"/>
                                <a:gd name="T39" fmla="*/ 116 h 1140"/>
                                <a:gd name="T40" fmla="+- 0 6828 1"/>
                                <a:gd name="T41" fmla="*/ T40 w 6827"/>
                                <a:gd name="T42" fmla="+- 0 181 1"/>
                                <a:gd name="T43" fmla="*/ 181 h 1140"/>
                                <a:gd name="T44" fmla="+- 0 6828 1"/>
                                <a:gd name="T45" fmla="*/ T44 w 6827"/>
                                <a:gd name="T46" fmla="+- 0 951 1"/>
                                <a:gd name="T47" fmla="*/ 951 h 1140"/>
                                <a:gd name="T48" fmla="+- 0 6827 1"/>
                                <a:gd name="T49" fmla="*/ T48 w 6827"/>
                                <a:gd name="T50" fmla="+- 0 974 1"/>
                                <a:gd name="T51" fmla="*/ 974 h 1140"/>
                                <a:gd name="T52" fmla="+- 0 6808 1"/>
                                <a:gd name="T53" fmla="*/ T52 w 6827"/>
                                <a:gd name="T54" fmla="+- 0 1038 1"/>
                                <a:gd name="T55" fmla="*/ 1038 h 1140"/>
                                <a:gd name="T56" fmla="+- 0 6768 1"/>
                                <a:gd name="T57" fmla="*/ T56 w 6827"/>
                                <a:gd name="T58" fmla="+- 0 1090 1"/>
                                <a:gd name="T59" fmla="*/ 1090 h 1140"/>
                                <a:gd name="T60" fmla="+- 0 6714 1"/>
                                <a:gd name="T61" fmla="*/ T60 w 6827"/>
                                <a:gd name="T62" fmla="+- 0 1126 1"/>
                                <a:gd name="T63" fmla="*/ 1126 h 1140"/>
                                <a:gd name="T64" fmla="+- 0 6649 1"/>
                                <a:gd name="T65" fmla="*/ T64 w 6827"/>
                                <a:gd name="T66" fmla="+- 0 1141 1"/>
                                <a:gd name="T67" fmla="*/ 1141 h 1140"/>
                                <a:gd name="T68" fmla="+- 0 191 1"/>
                                <a:gd name="T69" fmla="*/ T68 w 6827"/>
                                <a:gd name="T70" fmla="+- 0 1141 1"/>
                                <a:gd name="T71" fmla="*/ 1141 h 1140"/>
                                <a:gd name="T72" fmla="+- 0 168 1"/>
                                <a:gd name="T73" fmla="*/ T72 w 6827"/>
                                <a:gd name="T74" fmla="+- 0 1140 1"/>
                                <a:gd name="T75" fmla="*/ 1140 h 1140"/>
                                <a:gd name="T76" fmla="+- 0 105 1"/>
                                <a:gd name="T77" fmla="*/ T76 w 6827"/>
                                <a:gd name="T78" fmla="+- 0 1120 1"/>
                                <a:gd name="T79" fmla="*/ 1120 h 1140"/>
                                <a:gd name="T80" fmla="+- 0 53 1"/>
                                <a:gd name="T81" fmla="*/ T80 w 6827"/>
                                <a:gd name="T82" fmla="+- 0 1081 1"/>
                                <a:gd name="T83" fmla="*/ 1081 h 1140"/>
                                <a:gd name="T84" fmla="+- 0 17 1"/>
                                <a:gd name="T85" fmla="*/ T84 w 6827"/>
                                <a:gd name="T86" fmla="+- 0 1027 1"/>
                                <a:gd name="T87" fmla="*/ 1027 h 1140"/>
                                <a:gd name="T88" fmla="+- 0 2 1"/>
                                <a:gd name="T89" fmla="*/ T88 w 6827"/>
                                <a:gd name="T90" fmla="+- 0 962 1"/>
                                <a:gd name="T91" fmla="*/ 962 h 1140"/>
                                <a:gd name="T92" fmla="+- 0 1 1"/>
                                <a:gd name="T93" fmla="*/ T92 w 6827"/>
                                <a:gd name="T94" fmla="+- 0 191 1"/>
                                <a:gd name="T95" fmla="*/ 191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827" h="1140">
                                  <a:moveTo>
                                    <a:pt x="0" y="190"/>
                                  </a:moveTo>
                                  <a:lnTo>
                                    <a:pt x="12" y="124"/>
                                  </a:lnTo>
                                  <a:lnTo>
                                    <a:pt x="45" y="67"/>
                                  </a:lnTo>
                                  <a:lnTo>
                                    <a:pt x="95" y="26"/>
                                  </a:lnTo>
                                  <a:lnTo>
                                    <a:pt x="158" y="3"/>
                                  </a:lnTo>
                                  <a:lnTo>
                                    <a:pt x="6637" y="0"/>
                                  </a:lnTo>
                                  <a:lnTo>
                                    <a:pt x="6660" y="2"/>
                                  </a:lnTo>
                                  <a:lnTo>
                                    <a:pt x="6724" y="21"/>
                                  </a:lnTo>
                                  <a:lnTo>
                                    <a:pt x="6776" y="60"/>
                                  </a:lnTo>
                                  <a:lnTo>
                                    <a:pt x="6812" y="115"/>
                                  </a:lnTo>
                                  <a:lnTo>
                                    <a:pt x="6827" y="180"/>
                                  </a:lnTo>
                                  <a:lnTo>
                                    <a:pt x="6827" y="950"/>
                                  </a:lnTo>
                                  <a:lnTo>
                                    <a:pt x="6826" y="973"/>
                                  </a:lnTo>
                                  <a:lnTo>
                                    <a:pt x="6807" y="1037"/>
                                  </a:lnTo>
                                  <a:lnTo>
                                    <a:pt x="6767" y="1089"/>
                                  </a:lnTo>
                                  <a:lnTo>
                                    <a:pt x="6713" y="1125"/>
                                  </a:lnTo>
                                  <a:lnTo>
                                    <a:pt x="6648" y="1140"/>
                                  </a:lnTo>
                                  <a:lnTo>
                                    <a:pt x="190" y="1140"/>
                                  </a:lnTo>
                                  <a:lnTo>
                                    <a:pt x="167" y="1139"/>
                                  </a:lnTo>
                                  <a:lnTo>
                                    <a:pt x="104" y="1119"/>
                                  </a:lnTo>
                                  <a:lnTo>
                                    <a:pt x="52" y="1080"/>
                                  </a:lnTo>
                                  <a:lnTo>
                                    <a:pt x="16" y="1026"/>
                                  </a:lnTo>
                                  <a:lnTo>
                                    <a:pt x="1" y="961"/>
                                  </a:lnTo>
                                  <a:lnTo>
                                    <a:pt x="0" y="190"/>
                                  </a:lnTo>
                                  <a:close/>
                                </a:path>
                              </a:pathLst>
                            </a:custGeom>
                            <a:noFill/>
                            <a:ln w="1778">
                              <a:solidFill>
                                <a:srgbClr val="B8CD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4" y="254"/>
                              <a:ext cx="6168"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38"/>
                          <wps:cNvSpPr txBox="1">
                            <a:spLocks noChangeArrowheads="1"/>
                          </wps:cNvSpPr>
                          <wps:spPr bwMode="auto">
                            <a:xfrm>
                              <a:off x="364" y="181"/>
                              <a:ext cx="6168" cy="870"/>
                            </a:xfrm>
                            <a:prstGeom prst="rect">
                              <a:avLst/>
                            </a:prstGeom>
                            <a:noFill/>
                            <a:ln w="177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F71D0" w:rsidRPr="002D16BF" w:rsidRDefault="00BF71D0" w:rsidP="002D16BF">
                                <w:pPr>
                                  <w:jc w:val="center"/>
                                  <w:rPr>
                                    <w:sz w:val="22"/>
                                    <w:szCs w:val="20"/>
                                  </w:rPr>
                                </w:pPr>
                              </w:p>
                              <w:p w:rsidR="00BF71D0" w:rsidRPr="002D16BF" w:rsidRDefault="00BF71D0" w:rsidP="00F1412D">
                                <w:pPr>
                                  <w:ind w:firstLine="0"/>
                                  <w:jc w:val="center"/>
                                  <w:rPr>
                                    <w:sz w:val="28"/>
                                    <w:szCs w:val="24"/>
                                  </w:rPr>
                                </w:pPr>
                                <w:r w:rsidRPr="00F1412D">
                                  <w:rPr>
                                    <w:sz w:val="28"/>
                                    <w:szCs w:val="24"/>
                                  </w:rPr>
                                  <w:t>ИП «Петренко А.В.»</w:t>
                                </w:r>
                              </w:p>
                            </w:txbxContent>
                          </wps:txbx>
                          <wps:bodyPr rot="0" vert="horz" wrap="square" lIns="0" tIns="0" rIns="0" bIns="0" anchor="t" anchorCtr="0" upright="1">
                            <a:noAutofit/>
                          </wps:bodyPr>
                        </wps:wsp>
                      </wpg:grpSp>
                    </wpg:wgp>
                  </a:graphicData>
                </a:graphic>
              </wp:inline>
            </w:drawing>
          </mc:Choice>
          <mc:Fallback>
            <w:pict>
              <v:group id="Group 32" o:spid="_x0000_s1026" style="width:341.5pt;height:57.15pt;mso-position-horizontal-relative:char;mso-position-vertical-relative:line" coordsize="6830,1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">
                <v:group id="Group 33" o:spid="_x0000_s1027" style="position:absolute;left:1;top:1;width:6827;height:1140" coordorigin="1,1" coordsize="682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34" o:spid="_x0000_s1028" style="position:absolute;left:1;top:1;width:6827;height:1140;visibility:visible;mso-wrap-style:square;v-text-anchor:top" coordsize="682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" path="m6637,l180,1,115,16,60,52,21,104,2,167,,190,1,961r15,65l52,1080r52,39l167,1139r23,1l6648,1140r65,-15l6767,1089r40,-52l6826,973r1,-23l6827,180r-15,-65l6776,60,6724,21,6660,2,6637,xe" fillcolor="#b8cde4" stroked="f">
                    <v:path arrowok="t" o:connecttype="custom" o:connectlocs="6637,1;180,2;115,17;60,53;21,105;2,168;0,191;1,962;16,1027;52,1081;104,1120;167,1140;190,1141;6648,1141;6713,1126;6767,1090;6807,1038;6826,974;6827,951;6827,181;6812,116;6776,61;6724,22;6660,3;6637,1" o:connectangles="0,0,0,0,0,0,0,0,0,0,0,0,0,0,0,0,0,0,0,0,0,0,0,0,0"/>
                  </v:shape>
                </v:group>
                <v:group id="Group 35" o:spid="_x0000_s1029" style="position:absolute;left:1;top:1;width:6827;height:1140" coordorigin="1,1" coordsize="682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36" o:spid="_x0000_s1030" style="position:absolute;left:1;top:1;width:6827;height:1140;visibility:visible;mso-wrap-style:square;v-text-anchor:top" coordsize="682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" path="m,190l12,124,45,67,95,26,158,3,6637,r23,2l6724,21r52,39l6812,115r15,65l6827,950r-1,23l6807,1037r-40,52l6713,1125r-65,15l190,1140r-23,-1l104,1119,52,1080,16,1026,1,961,,190xe" filled="f" strokecolor="#b8cde4" strokeweight=".14pt">
                    <v:path arrowok="t" o:connecttype="custom" o:connectlocs="0,191;12,125;45,68;95,27;158,4;6637,1;6660,3;6724,22;6776,61;6812,116;6827,181;6827,951;6826,974;6807,1038;6767,1090;6713,1126;6648,1141;190,1141;167,1140;104,1120;52,1081;16,1027;1,962;0,191" o:connectangles="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31" type="#_x0000_t75" style="position:absolute;left:364;top:254;width:6168;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">
                    <v:imagedata r:id="rId10" o:title=""/>
                  </v:shape>
                  <v:shapetype id="_x0000_t202" coordsize="21600,21600" o:spt="202" path="m,l,21600r21600,l21600,xe">
                    <v:stroke joinstyle="miter"/>
                    <v:path gradientshapeok="t" o:connecttype="rect"/>
                  </v:shapetype>
                  <v:shape id="Text Box 38" o:spid="_x0000_s1032" type="#_x0000_t202" style="position:absolute;left:364;top:181;width:616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" filled="f" strokeweight=".14pt">
                    <v:textbox inset="0,0,0,0">
                      <w:txbxContent>
                        <w:p w:rsidR="00BF71D0" w:rsidRPr="002D16BF" w:rsidRDefault="00BF71D0" w:rsidP="002D16BF">
                          <w:pPr>
                            <w:jc w:val="center"/>
                            <w:rPr>
                              <w:sz w:val="22"/>
                              <w:szCs w:val="20"/>
                            </w:rPr>
                          </w:pPr>
                        </w:p>
                        <w:p w:rsidR="00BF71D0" w:rsidRPr="002D16BF" w:rsidRDefault="00BF71D0" w:rsidP="00F1412D">
                          <w:pPr>
                            <w:ind w:firstLine="0"/>
                            <w:jc w:val="center"/>
                            <w:rPr>
                              <w:sz w:val="28"/>
                              <w:szCs w:val="24"/>
                            </w:rPr>
                          </w:pPr>
                          <w:r w:rsidRPr="00F1412D">
                            <w:rPr>
                              <w:sz w:val="28"/>
                              <w:szCs w:val="24"/>
                            </w:rPr>
                            <w:t>ИП «Петренко А.В.»</w:t>
                          </w:r>
                        </w:p>
                      </w:txbxContent>
                    </v:textbox>
                  </v:shape>
                </v:group>
                <w10:anchorlock/>
              </v:group>
            </w:pict>
          </mc:Fallback>
        </mc:AlternateContent>
      </w:r>
    </w:p>
    <w:p w:rsidR="00FD17BC" w:rsidRDefault="00BC1226" w:rsidP="00FD17BC">
      <w:pPr>
        <w:spacing w:line="200" w:lineRule="atLeast"/>
        <w:ind w:left="3560"/>
        <w:rPr>
          <w:rFonts w:eastAsia="Times New Roman"/>
          <w:sz w:val="20"/>
          <w:szCs w:val="20"/>
        </w:rPr>
      </w:pPr>
      <w:r>
        <w:rPr>
          <w:rFonts w:eastAsia="Times New Roman"/>
          <w:noProof/>
          <w:sz w:val="20"/>
          <w:szCs w:val="20"/>
          <w:lang w:eastAsia="ru-RU"/>
        </w:rPr>
        <mc:AlternateContent>
          <mc:Choice Requires="wpg">
            <w:drawing>
              <wp:inline distT="0" distB="0" distL="0" distR="0">
                <wp:extent cx="1200150" cy="1322705"/>
                <wp:effectExtent l="15875" t="1905" r="22225" b="8890"/>
                <wp:docPr id="1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1322705"/>
                          <a:chOff x="0" y="0"/>
                          <a:chExt cx="1890" cy="2083"/>
                        </a:xfrm>
                      </wpg:grpSpPr>
                      <wpg:grpSp>
                        <wpg:cNvPr id="11" name="Group 27"/>
                        <wpg:cNvGrpSpPr>
                          <a:grpSpLocks/>
                        </wpg:cNvGrpSpPr>
                        <wpg:grpSpPr bwMode="auto">
                          <a:xfrm>
                            <a:off x="5" y="5"/>
                            <a:ext cx="1880" cy="2073"/>
                            <a:chOff x="5" y="5"/>
                            <a:chExt cx="1880" cy="2073"/>
                          </a:xfrm>
                        </wpg:grpSpPr>
                        <wps:wsp>
                          <wps:cNvPr id="12" name="Freeform 28"/>
                          <wps:cNvSpPr>
                            <a:spLocks/>
                          </wps:cNvSpPr>
                          <wps:spPr bwMode="auto">
                            <a:xfrm>
                              <a:off x="5" y="5"/>
                              <a:ext cx="1880" cy="2073"/>
                            </a:xfrm>
                            <a:custGeom>
                              <a:avLst/>
                              <a:gdLst>
                                <a:gd name="T0" fmla="+- 0 1885 5"/>
                                <a:gd name="T1" fmla="*/ T0 w 1880"/>
                                <a:gd name="T2" fmla="+- 0 1137 5"/>
                                <a:gd name="T3" fmla="*/ 1137 h 2073"/>
                                <a:gd name="T4" fmla="+- 0 5 5"/>
                                <a:gd name="T5" fmla="*/ T4 w 1880"/>
                                <a:gd name="T6" fmla="+- 0 1137 5"/>
                                <a:gd name="T7" fmla="*/ 1137 h 2073"/>
                                <a:gd name="T8" fmla="+- 0 945 5"/>
                                <a:gd name="T9" fmla="*/ T8 w 1880"/>
                                <a:gd name="T10" fmla="+- 0 2077 5"/>
                                <a:gd name="T11" fmla="*/ 2077 h 2073"/>
                                <a:gd name="T12" fmla="+- 0 1885 5"/>
                                <a:gd name="T13" fmla="*/ T12 w 1880"/>
                                <a:gd name="T14" fmla="+- 0 1137 5"/>
                                <a:gd name="T15" fmla="*/ 1137 h 2073"/>
                              </a:gdLst>
                              <a:ahLst/>
                              <a:cxnLst>
                                <a:cxn ang="0">
                                  <a:pos x="T1" y="T3"/>
                                </a:cxn>
                                <a:cxn ang="0">
                                  <a:pos x="T5" y="T7"/>
                                </a:cxn>
                                <a:cxn ang="0">
                                  <a:pos x="T9" y="T11"/>
                                </a:cxn>
                                <a:cxn ang="0">
                                  <a:pos x="T13" y="T15"/>
                                </a:cxn>
                              </a:cxnLst>
                              <a:rect l="0" t="0" r="r" b="b"/>
                              <a:pathLst>
                                <a:path w="1880" h="2073">
                                  <a:moveTo>
                                    <a:pt x="1880" y="1132"/>
                                  </a:moveTo>
                                  <a:lnTo>
                                    <a:pt x="0" y="1132"/>
                                  </a:lnTo>
                                  <a:lnTo>
                                    <a:pt x="940" y="2072"/>
                                  </a:lnTo>
                                  <a:lnTo>
                                    <a:pt x="1880" y="1132"/>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9"/>
                          <wps:cNvSpPr>
                            <a:spLocks/>
                          </wps:cNvSpPr>
                          <wps:spPr bwMode="auto">
                            <a:xfrm>
                              <a:off x="5" y="5"/>
                              <a:ext cx="1880" cy="2073"/>
                            </a:xfrm>
                            <a:custGeom>
                              <a:avLst/>
                              <a:gdLst>
                                <a:gd name="T0" fmla="+- 0 1415 5"/>
                                <a:gd name="T1" fmla="*/ T0 w 1880"/>
                                <a:gd name="T2" fmla="+- 0 5 5"/>
                                <a:gd name="T3" fmla="*/ 5 h 2073"/>
                                <a:gd name="T4" fmla="+- 0 475 5"/>
                                <a:gd name="T5" fmla="*/ T4 w 1880"/>
                                <a:gd name="T6" fmla="+- 0 5 5"/>
                                <a:gd name="T7" fmla="*/ 5 h 2073"/>
                                <a:gd name="T8" fmla="+- 0 475 5"/>
                                <a:gd name="T9" fmla="*/ T8 w 1880"/>
                                <a:gd name="T10" fmla="+- 0 1137 5"/>
                                <a:gd name="T11" fmla="*/ 1137 h 2073"/>
                                <a:gd name="T12" fmla="+- 0 1415 5"/>
                                <a:gd name="T13" fmla="*/ T12 w 1880"/>
                                <a:gd name="T14" fmla="+- 0 1137 5"/>
                                <a:gd name="T15" fmla="*/ 1137 h 2073"/>
                                <a:gd name="T16" fmla="+- 0 1415 5"/>
                                <a:gd name="T17" fmla="*/ T16 w 1880"/>
                                <a:gd name="T18" fmla="+- 0 5 5"/>
                                <a:gd name="T19" fmla="*/ 5 h 2073"/>
                              </a:gdLst>
                              <a:ahLst/>
                              <a:cxnLst>
                                <a:cxn ang="0">
                                  <a:pos x="T1" y="T3"/>
                                </a:cxn>
                                <a:cxn ang="0">
                                  <a:pos x="T5" y="T7"/>
                                </a:cxn>
                                <a:cxn ang="0">
                                  <a:pos x="T9" y="T11"/>
                                </a:cxn>
                                <a:cxn ang="0">
                                  <a:pos x="T13" y="T15"/>
                                </a:cxn>
                                <a:cxn ang="0">
                                  <a:pos x="T17" y="T19"/>
                                </a:cxn>
                              </a:cxnLst>
                              <a:rect l="0" t="0" r="r" b="b"/>
                              <a:pathLst>
                                <a:path w="1880" h="2073">
                                  <a:moveTo>
                                    <a:pt x="1410" y="0"/>
                                  </a:moveTo>
                                  <a:lnTo>
                                    <a:pt x="470" y="0"/>
                                  </a:lnTo>
                                  <a:lnTo>
                                    <a:pt x="470" y="1132"/>
                                  </a:lnTo>
                                  <a:lnTo>
                                    <a:pt x="1410" y="1132"/>
                                  </a:lnTo>
                                  <a:lnTo>
                                    <a:pt x="141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30"/>
                        <wpg:cNvGrpSpPr>
                          <a:grpSpLocks/>
                        </wpg:cNvGrpSpPr>
                        <wpg:grpSpPr bwMode="auto">
                          <a:xfrm>
                            <a:off x="5" y="5"/>
                            <a:ext cx="1880" cy="2073"/>
                            <a:chOff x="5" y="5"/>
                            <a:chExt cx="1880" cy="2073"/>
                          </a:xfrm>
                        </wpg:grpSpPr>
                        <wps:wsp>
                          <wps:cNvPr id="15" name="Freeform 31"/>
                          <wps:cNvSpPr>
                            <a:spLocks/>
                          </wps:cNvSpPr>
                          <wps:spPr bwMode="auto">
                            <a:xfrm>
                              <a:off x="5" y="5"/>
                              <a:ext cx="1880" cy="2073"/>
                            </a:xfrm>
                            <a:custGeom>
                              <a:avLst/>
                              <a:gdLst>
                                <a:gd name="T0" fmla="+- 0 5 5"/>
                                <a:gd name="T1" fmla="*/ T0 w 1880"/>
                                <a:gd name="T2" fmla="+- 0 1137 5"/>
                                <a:gd name="T3" fmla="*/ 1137 h 2073"/>
                                <a:gd name="T4" fmla="+- 0 475 5"/>
                                <a:gd name="T5" fmla="*/ T4 w 1880"/>
                                <a:gd name="T6" fmla="+- 0 1137 5"/>
                                <a:gd name="T7" fmla="*/ 1137 h 2073"/>
                                <a:gd name="T8" fmla="+- 0 475 5"/>
                                <a:gd name="T9" fmla="*/ T8 w 1880"/>
                                <a:gd name="T10" fmla="+- 0 5 5"/>
                                <a:gd name="T11" fmla="*/ 5 h 2073"/>
                                <a:gd name="T12" fmla="+- 0 1415 5"/>
                                <a:gd name="T13" fmla="*/ T12 w 1880"/>
                                <a:gd name="T14" fmla="+- 0 5 5"/>
                                <a:gd name="T15" fmla="*/ 5 h 2073"/>
                                <a:gd name="T16" fmla="+- 0 1415 5"/>
                                <a:gd name="T17" fmla="*/ T16 w 1880"/>
                                <a:gd name="T18" fmla="+- 0 1137 5"/>
                                <a:gd name="T19" fmla="*/ 1137 h 2073"/>
                                <a:gd name="T20" fmla="+- 0 1885 5"/>
                                <a:gd name="T21" fmla="*/ T20 w 1880"/>
                                <a:gd name="T22" fmla="+- 0 1137 5"/>
                                <a:gd name="T23" fmla="*/ 1137 h 2073"/>
                                <a:gd name="T24" fmla="+- 0 945 5"/>
                                <a:gd name="T25" fmla="*/ T24 w 1880"/>
                                <a:gd name="T26" fmla="+- 0 2077 5"/>
                                <a:gd name="T27" fmla="*/ 2077 h 2073"/>
                                <a:gd name="T28" fmla="+- 0 5 5"/>
                                <a:gd name="T29" fmla="*/ T28 w 1880"/>
                                <a:gd name="T30" fmla="+- 0 1137 5"/>
                                <a:gd name="T31" fmla="*/ 1137 h 20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80" h="2073">
                                  <a:moveTo>
                                    <a:pt x="0" y="1132"/>
                                  </a:moveTo>
                                  <a:lnTo>
                                    <a:pt x="470" y="1132"/>
                                  </a:lnTo>
                                  <a:lnTo>
                                    <a:pt x="470" y="0"/>
                                  </a:lnTo>
                                  <a:lnTo>
                                    <a:pt x="1410" y="0"/>
                                  </a:lnTo>
                                  <a:lnTo>
                                    <a:pt x="1410" y="1132"/>
                                  </a:lnTo>
                                  <a:lnTo>
                                    <a:pt x="1880" y="1132"/>
                                  </a:lnTo>
                                  <a:lnTo>
                                    <a:pt x="940" y="2072"/>
                                  </a:lnTo>
                                  <a:lnTo>
                                    <a:pt x="0" y="1132"/>
                                  </a:lnTo>
                                  <a:close/>
                                </a:path>
                              </a:pathLst>
                            </a:custGeom>
                            <a:noFill/>
                            <a:ln w="6350">
                              <a:solidFill>
                                <a:srgbClr val="244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EC7A38" id="Group 26" o:spid="_x0000_s1026" style="width:94.5pt;height:104.15pt;mso-position-horizontal-relative:char;mso-position-vertical-relative:line" coordsize="1890,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">
                <v:group id="Group 27" o:spid="_x0000_s1027" style="position:absolute;left:5;top:5;width:1880;height:2073" coordorigin="5,5" coordsize="1880,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8" o:spid="_x0000_s1028" style="position:absolute;left:5;top:5;width:1880;height:2073;visibility:visible;mso-wrap-style:square;v-text-anchor:top" coordsize="1880,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" path="m1880,1132l,1132r940,940l1880,1132xe" fillcolor="#4f81bc" stroked="f">
                    <v:path arrowok="t" o:connecttype="custom" o:connectlocs="1880,1137;0,1137;940,2077;1880,1137" o:connectangles="0,0,0,0"/>
                  </v:shape>
                  <v:shape id="Freeform 29" o:spid="_x0000_s1029" style="position:absolute;left:5;top:5;width:1880;height:2073;visibility:visible;mso-wrap-style:square;v-text-anchor:top" coordsize="1880,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" path="m1410,l470,r,1132l1410,1132,1410,xe" fillcolor="#4f81bc" stroked="f">
                    <v:path arrowok="t" o:connecttype="custom" o:connectlocs="1410,5;470,5;470,1137;1410,1137;1410,5" o:connectangles="0,0,0,0,0"/>
                  </v:shape>
                </v:group>
                <v:group id="Group 30" o:spid="_x0000_s1030" style="position:absolute;left:5;top:5;width:1880;height:2073" coordorigin="5,5" coordsize="1880,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31" o:spid="_x0000_s1031" style="position:absolute;left:5;top:5;width:1880;height:2073;visibility:visible;mso-wrap-style:square;v-text-anchor:top" coordsize="1880,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" path="m,1132r470,l470,r940,l1410,1132r470,l940,2072,,1132xe" filled="f" strokecolor="#244060" strokeweight=".5pt">
                    <v:path arrowok="t" o:connecttype="custom" o:connectlocs="0,1137;470,1137;470,5;1410,5;1410,1137;1880,1137;940,2077;0,1137" o:connectangles="0,0,0,0,0,0,0,0"/>
                  </v:shape>
                </v:group>
                <w10:anchorlock/>
              </v:group>
            </w:pict>
          </mc:Fallback>
        </mc:AlternateContent>
      </w:r>
    </w:p>
    <w:p w:rsidR="00FD17BC" w:rsidRDefault="00BC1226" w:rsidP="00FD17BC">
      <w:pPr>
        <w:spacing w:line="200" w:lineRule="atLeast"/>
        <w:ind w:left="959"/>
        <w:rPr>
          <w:rFonts w:eastAsia="Times New Roman"/>
          <w:sz w:val="20"/>
          <w:szCs w:val="20"/>
        </w:rPr>
      </w:pPr>
      <w:r>
        <w:rPr>
          <w:rFonts w:eastAsia="Times New Roman"/>
          <w:noProof/>
          <w:sz w:val="20"/>
          <w:szCs w:val="20"/>
          <w:lang w:eastAsia="ru-RU"/>
        </w:rPr>
        <mc:AlternateContent>
          <mc:Choice Requires="wpg">
            <w:drawing>
              <wp:inline distT="0" distB="0" distL="0" distR="0">
                <wp:extent cx="4264025" cy="725805"/>
                <wp:effectExtent l="12065" t="11430" r="10160" b="5715"/>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4025" cy="725805"/>
                          <a:chOff x="0" y="0"/>
                          <a:chExt cx="6715" cy="1143"/>
                        </a:xfrm>
                      </wpg:grpSpPr>
                      <wpg:grpSp>
                        <wpg:cNvPr id="3" name="Group 20"/>
                        <wpg:cNvGrpSpPr>
                          <a:grpSpLocks/>
                        </wpg:cNvGrpSpPr>
                        <wpg:grpSpPr bwMode="auto">
                          <a:xfrm>
                            <a:off x="1" y="1"/>
                            <a:ext cx="6712" cy="1140"/>
                            <a:chOff x="1" y="1"/>
                            <a:chExt cx="6712" cy="1140"/>
                          </a:xfrm>
                        </wpg:grpSpPr>
                        <wps:wsp>
                          <wps:cNvPr id="4" name="Freeform 21"/>
                          <wps:cNvSpPr>
                            <a:spLocks/>
                          </wps:cNvSpPr>
                          <wps:spPr bwMode="auto">
                            <a:xfrm>
                              <a:off x="1" y="1"/>
                              <a:ext cx="6712" cy="1140"/>
                            </a:xfrm>
                            <a:custGeom>
                              <a:avLst/>
                              <a:gdLst>
                                <a:gd name="T0" fmla="+- 0 6523 1"/>
                                <a:gd name="T1" fmla="*/ T0 w 6712"/>
                                <a:gd name="T2" fmla="+- 0 1 1"/>
                                <a:gd name="T3" fmla="*/ 1 h 1140"/>
                                <a:gd name="T4" fmla="+- 0 181 1"/>
                                <a:gd name="T5" fmla="*/ T4 w 6712"/>
                                <a:gd name="T6" fmla="+- 0 2 1"/>
                                <a:gd name="T7" fmla="*/ 2 h 1140"/>
                                <a:gd name="T8" fmla="+- 0 116 1"/>
                                <a:gd name="T9" fmla="*/ T8 w 6712"/>
                                <a:gd name="T10" fmla="+- 0 17 1"/>
                                <a:gd name="T11" fmla="*/ 17 h 1140"/>
                                <a:gd name="T12" fmla="+- 0 61 1"/>
                                <a:gd name="T13" fmla="*/ T12 w 6712"/>
                                <a:gd name="T14" fmla="+- 0 53 1"/>
                                <a:gd name="T15" fmla="*/ 53 h 1140"/>
                                <a:gd name="T16" fmla="+- 0 22 1"/>
                                <a:gd name="T17" fmla="*/ T16 w 6712"/>
                                <a:gd name="T18" fmla="+- 0 105 1"/>
                                <a:gd name="T19" fmla="*/ 105 h 1140"/>
                                <a:gd name="T20" fmla="+- 0 3 1"/>
                                <a:gd name="T21" fmla="*/ T20 w 6712"/>
                                <a:gd name="T22" fmla="+- 0 168 1"/>
                                <a:gd name="T23" fmla="*/ 168 h 1140"/>
                                <a:gd name="T24" fmla="+- 0 1 1"/>
                                <a:gd name="T25" fmla="*/ T24 w 6712"/>
                                <a:gd name="T26" fmla="+- 0 191 1"/>
                                <a:gd name="T27" fmla="*/ 191 h 1140"/>
                                <a:gd name="T28" fmla="+- 0 2 1"/>
                                <a:gd name="T29" fmla="*/ T28 w 6712"/>
                                <a:gd name="T30" fmla="+- 0 962 1"/>
                                <a:gd name="T31" fmla="*/ 962 h 1140"/>
                                <a:gd name="T32" fmla="+- 0 17 1"/>
                                <a:gd name="T33" fmla="*/ T32 w 6712"/>
                                <a:gd name="T34" fmla="+- 0 1027 1"/>
                                <a:gd name="T35" fmla="*/ 1027 h 1140"/>
                                <a:gd name="T36" fmla="+- 0 53 1"/>
                                <a:gd name="T37" fmla="*/ T36 w 6712"/>
                                <a:gd name="T38" fmla="+- 0 1081 1"/>
                                <a:gd name="T39" fmla="*/ 1081 h 1140"/>
                                <a:gd name="T40" fmla="+- 0 105 1"/>
                                <a:gd name="T41" fmla="*/ T40 w 6712"/>
                                <a:gd name="T42" fmla="+- 0 1120 1"/>
                                <a:gd name="T43" fmla="*/ 1120 h 1140"/>
                                <a:gd name="T44" fmla="+- 0 168 1"/>
                                <a:gd name="T45" fmla="*/ T44 w 6712"/>
                                <a:gd name="T46" fmla="+- 0 1140 1"/>
                                <a:gd name="T47" fmla="*/ 1140 h 1140"/>
                                <a:gd name="T48" fmla="+- 0 191 1"/>
                                <a:gd name="T49" fmla="*/ T48 w 6712"/>
                                <a:gd name="T50" fmla="+- 0 1141 1"/>
                                <a:gd name="T51" fmla="*/ 1141 h 1140"/>
                                <a:gd name="T52" fmla="+- 0 6533 1"/>
                                <a:gd name="T53" fmla="*/ T52 w 6712"/>
                                <a:gd name="T54" fmla="+- 0 1141 1"/>
                                <a:gd name="T55" fmla="*/ 1141 h 1140"/>
                                <a:gd name="T56" fmla="+- 0 6599 1"/>
                                <a:gd name="T57" fmla="*/ T56 w 6712"/>
                                <a:gd name="T58" fmla="+- 0 1126 1"/>
                                <a:gd name="T59" fmla="*/ 1126 h 1140"/>
                                <a:gd name="T60" fmla="+- 0 6653 1"/>
                                <a:gd name="T61" fmla="*/ T60 w 6712"/>
                                <a:gd name="T62" fmla="+- 0 1090 1"/>
                                <a:gd name="T63" fmla="*/ 1090 h 1140"/>
                                <a:gd name="T64" fmla="+- 0 6692 1"/>
                                <a:gd name="T65" fmla="*/ T64 w 6712"/>
                                <a:gd name="T66" fmla="+- 0 1038 1"/>
                                <a:gd name="T67" fmla="*/ 1038 h 1140"/>
                                <a:gd name="T68" fmla="+- 0 6712 1"/>
                                <a:gd name="T69" fmla="*/ T68 w 6712"/>
                                <a:gd name="T70" fmla="+- 0 974 1"/>
                                <a:gd name="T71" fmla="*/ 974 h 1140"/>
                                <a:gd name="T72" fmla="+- 0 6713 1"/>
                                <a:gd name="T73" fmla="*/ T72 w 6712"/>
                                <a:gd name="T74" fmla="+- 0 951 1"/>
                                <a:gd name="T75" fmla="*/ 951 h 1140"/>
                                <a:gd name="T76" fmla="+- 0 6713 1"/>
                                <a:gd name="T77" fmla="*/ T76 w 6712"/>
                                <a:gd name="T78" fmla="+- 0 181 1"/>
                                <a:gd name="T79" fmla="*/ 181 h 1140"/>
                                <a:gd name="T80" fmla="+- 0 6697 1"/>
                                <a:gd name="T81" fmla="*/ T80 w 6712"/>
                                <a:gd name="T82" fmla="+- 0 116 1"/>
                                <a:gd name="T83" fmla="*/ 116 h 1140"/>
                                <a:gd name="T84" fmla="+- 0 6662 1"/>
                                <a:gd name="T85" fmla="*/ T84 w 6712"/>
                                <a:gd name="T86" fmla="+- 0 61 1"/>
                                <a:gd name="T87" fmla="*/ 61 h 1140"/>
                                <a:gd name="T88" fmla="+- 0 6610 1"/>
                                <a:gd name="T89" fmla="*/ T88 w 6712"/>
                                <a:gd name="T90" fmla="+- 0 22 1"/>
                                <a:gd name="T91" fmla="*/ 22 h 1140"/>
                                <a:gd name="T92" fmla="+- 0 6546 1"/>
                                <a:gd name="T93" fmla="*/ T92 w 6712"/>
                                <a:gd name="T94" fmla="+- 0 3 1"/>
                                <a:gd name="T95" fmla="*/ 3 h 1140"/>
                                <a:gd name="T96" fmla="+- 0 6523 1"/>
                                <a:gd name="T97" fmla="*/ T96 w 6712"/>
                                <a:gd name="T98" fmla="+- 0 1 1"/>
                                <a:gd name="T99" fmla="*/ 1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712" h="1140">
                                  <a:moveTo>
                                    <a:pt x="6522" y="0"/>
                                  </a:moveTo>
                                  <a:lnTo>
                                    <a:pt x="180" y="1"/>
                                  </a:lnTo>
                                  <a:lnTo>
                                    <a:pt x="115" y="16"/>
                                  </a:lnTo>
                                  <a:lnTo>
                                    <a:pt x="60" y="52"/>
                                  </a:lnTo>
                                  <a:lnTo>
                                    <a:pt x="21" y="104"/>
                                  </a:lnTo>
                                  <a:lnTo>
                                    <a:pt x="2" y="167"/>
                                  </a:lnTo>
                                  <a:lnTo>
                                    <a:pt x="0" y="190"/>
                                  </a:lnTo>
                                  <a:lnTo>
                                    <a:pt x="1" y="961"/>
                                  </a:lnTo>
                                  <a:lnTo>
                                    <a:pt x="16" y="1026"/>
                                  </a:lnTo>
                                  <a:lnTo>
                                    <a:pt x="52" y="1080"/>
                                  </a:lnTo>
                                  <a:lnTo>
                                    <a:pt x="104" y="1119"/>
                                  </a:lnTo>
                                  <a:lnTo>
                                    <a:pt x="167" y="1139"/>
                                  </a:lnTo>
                                  <a:lnTo>
                                    <a:pt x="190" y="1140"/>
                                  </a:lnTo>
                                  <a:lnTo>
                                    <a:pt x="6532" y="1140"/>
                                  </a:lnTo>
                                  <a:lnTo>
                                    <a:pt x="6598" y="1125"/>
                                  </a:lnTo>
                                  <a:lnTo>
                                    <a:pt x="6652" y="1089"/>
                                  </a:lnTo>
                                  <a:lnTo>
                                    <a:pt x="6691" y="1037"/>
                                  </a:lnTo>
                                  <a:lnTo>
                                    <a:pt x="6711" y="973"/>
                                  </a:lnTo>
                                  <a:lnTo>
                                    <a:pt x="6712" y="950"/>
                                  </a:lnTo>
                                  <a:lnTo>
                                    <a:pt x="6712" y="180"/>
                                  </a:lnTo>
                                  <a:lnTo>
                                    <a:pt x="6696" y="115"/>
                                  </a:lnTo>
                                  <a:lnTo>
                                    <a:pt x="6661" y="60"/>
                                  </a:lnTo>
                                  <a:lnTo>
                                    <a:pt x="6609" y="21"/>
                                  </a:lnTo>
                                  <a:lnTo>
                                    <a:pt x="6545" y="2"/>
                                  </a:lnTo>
                                  <a:lnTo>
                                    <a:pt x="6522" y="0"/>
                                  </a:lnTo>
                                  <a:close/>
                                </a:path>
                              </a:pathLst>
                            </a:custGeom>
                            <a:solidFill>
                              <a:srgbClr val="B8C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22"/>
                        <wpg:cNvGrpSpPr>
                          <a:grpSpLocks/>
                        </wpg:cNvGrpSpPr>
                        <wpg:grpSpPr bwMode="auto">
                          <a:xfrm>
                            <a:off x="1" y="1"/>
                            <a:ext cx="6712" cy="1140"/>
                            <a:chOff x="1" y="1"/>
                            <a:chExt cx="6712" cy="1140"/>
                          </a:xfrm>
                        </wpg:grpSpPr>
                        <wps:wsp>
                          <wps:cNvPr id="7" name="Freeform 23"/>
                          <wps:cNvSpPr>
                            <a:spLocks/>
                          </wps:cNvSpPr>
                          <wps:spPr bwMode="auto">
                            <a:xfrm>
                              <a:off x="1" y="1"/>
                              <a:ext cx="6712" cy="1140"/>
                            </a:xfrm>
                            <a:custGeom>
                              <a:avLst/>
                              <a:gdLst>
                                <a:gd name="T0" fmla="+- 0 1 1"/>
                                <a:gd name="T1" fmla="*/ T0 w 6712"/>
                                <a:gd name="T2" fmla="+- 0 191 1"/>
                                <a:gd name="T3" fmla="*/ 191 h 1140"/>
                                <a:gd name="T4" fmla="+- 0 13 1"/>
                                <a:gd name="T5" fmla="*/ T4 w 6712"/>
                                <a:gd name="T6" fmla="+- 0 125 1"/>
                                <a:gd name="T7" fmla="*/ 125 h 1140"/>
                                <a:gd name="T8" fmla="+- 0 46 1"/>
                                <a:gd name="T9" fmla="*/ T8 w 6712"/>
                                <a:gd name="T10" fmla="+- 0 68 1"/>
                                <a:gd name="T11" fmla="*/ 68 h 1140"/>
                                <a:gd name="T12" fmla="+- 0 96 1"/>
                                <a:gd name="T13" fmla="*/ T12 w 6712"/>
                                <a:gd name="T14" fmla="+- 0 27 1"/>
                                <a:gd name="T15" fmla="*/ 27 h 1140"/>
                                <a:gd name="T16" fmla="+- 0 159 1"/>
                                <a:gd name="T17" fmla="*/ T16 w 6712"/>
                                <a:gd name="T18" fmla="+- 0 4 1"/>
                                <a:gd name="T19" fmla="*/ 4 h 1140"/>
                                <a:gd name="T20" fmla="+- 0 6523 1"/>
                                <a:gd name="T21" fmla="*/ T20 w 6712"/>
                                <a:gd name="T22" fmla="+- 0 1 1"/>
                                <a:gd name="T23" fmla="*/ 1 h 1140"/>
                                <a:gd name="T24" fmla="+- 0 6546 1"/>
                                <a:gd name="T25" fmla="*/ T24 w 6712"/>
                                <a:gd name="T26" fmla="+- 0 3 1"/>
                                <a:gd name="T27" fmla="*/ 3 h 1140"/>
                                <a:gd name="T28" fmla="+- 0 6610 1"/>
                                <a:gd name="T29" fmla="*/ T28 w 6712"/>
                                <a:gd name="T30" fmla="+- 0 22 1"/>
                                <a:gd name="T31" fmla="*/ 22 h 1140"/>
                                <a:gd name="T32" fmla="+- 0 6662 1"/>
                                <a:gd name="T33" fmla="*/ T32 w 6712"/>
                                <a:gd name="T34" fmla="+- 0 61 1"/>
                                <a:gd name="T35" fmla="*/ 61 h 1140"/>
                                <a:gd name="T36" fmla="+- 0 6697 1"/>
                                <a:gd name="T37" fmla="*/ T36 w 6712"/>
                                <a:gd name="T38" fmla="+- 0 116 1"/>
                                <a:gd name="T39" fmla="*/ 116 h 1140"/>
                                <a:gd name="T40" fmla="+- 0 6713 1"/>
                                <a:gd name="T41" fmla="*/ T40 w 6712"/>
                                <a:gd name="T42" fmla="+- 0 181 1"/>
                                <a:gd name="T43" fmla="*/ 181 h 1140"/>
                                <a:gd name="T44" fmla="+- 0 6713 1"/>
                                <a:gd name="T45" fmla="*/ T44 w 6712"/>
                                <a:gd name="T46" fmla="+- 0 951 1"/>
                                <a:gd name="T47" fmla="*/ 951 h 1140"/>
                                <a:gd name="T48" fmla="+- 0 6712 1"/>
                                <a:gd name="T49" fmla="*/ T48 w 6712"/>
                                <a:gd name="T50" fmla="+- 0 974 1"/>
                                <a:gd name="T51" fmla="*/ 974 h 1140"/>
                                <a:gd name="T52" fmla="+- 0 6692 1"/>
                                <a:gd name="T53" fmla="*/ T52 w 6712"/>
                                <a:gd name="T54" fmla="+- 0 1038 1"/>
                                <a:gd name="T55" fmla="*/ 1038 h 1140"/>
                                <a:gd name="T56" fmla="+- 0 6653 1"/>
                                <a:gd name="T57" fmla="*/ T56 w 6712"/>
                                <a:gd name="T58" fmla="+- 0 1090 1"/>
                                <a:gd name="T59" fmla="*/ 1090 h 1140"/>
                                <a:gd name="T60" fmla="+- 0 6599 1"/>
                                <a:gd name="T61" fmla="*/ T60 w 6712"/>
                                <a:gd name="T62" fmla="+- 0 1126 1"/>
                                <a:gd name="T63" fmla="*/ 1126 h 1140"/>
                                <a:gd name="T64" fmla="+- 0 6533 1"/>
                                <a:gd name="T65" fmla="*/ T64 w 6712"/>
                                <a:gd name="T66" fmla="+- 0 1141 1"/>
                                <a:gd name="T67" fmla="*/ 1141 h 1140"/>
                                <a:gd name="T68" fmla="+- 0 191 1"/>
                                <a:gd name="T69" fmla="*/ T68 w 6712"/>
                                <a:gd name="T70" fmla="+- 0 1141 1"/>
                                <a:gd name="T71" fmla="*/ 1141 h 1140"/>
                                <a:gd name="T72" fmla="+- 0 168 1"/>
                                <a:gd name="T73" fmla="*/ T72 w 6712"/>
                                <a:gd name="T74" fmla="+- 0 1140 1"/>
                                <a:gd name="T75" fmla="*/ 1140 h 1140"/>
                                <a:gd name="T76" fmla="+- 0 105 1"/>
                                <a:gd name="T77" fmla="*/ T76 w 6712"/>
                                <a:gd name="T78" fmla="+- 0 1120 1"/>
                                <a:gd name="T79" fmla="*/ 1120 h 1140"/>
                                <a:gd name="T80" fmla="+- 0 53 1"/>
                                <a:gd name="T81" fmla="*/ T80 w 6712"/>
                                <a:gd name="T82" fmla="+- 0 1081 1"/>
                                <a:gd name="T83" fmla="*/ 1081 h 1140"/>
                                <a:gd name="T84" fmla="+- 0 17 1"/>
                                <a:gd name="T85" fmla="*/ T84 w 6712"/>
                                <a:gd name="T86" fmla="+- 0 1027 1"/>
                                <a:gd name="T87" fmla="*/ 1027 h 1140"/>
                                <a:gd name="T88" fmla="+- 0 2 1"/>
                                <a:gd name="T89" fmla="*/ T88 w 6712"/>
                                <a:gd name="T90" fmla="+- 0 962 1"/>
                                <a:gd name="T91" fmla="*/ 962 h 1140"/>
                                <a:gd name="T92" fmla="+- 0 1 1"/>
                                <a:gd name="T93" fmla="*/ T92 w 6712"/>
                                <a:gd name="T94" fmla="+- 0 191 1"/>
                                <a:gd name="T95" fmla="*/ 191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712" h="1140">
                                  <a:moveTo>
                                    <a:pt x="0" y="190"/>
                                  </a:moveTo>
                                  <a:lnTo>
                                    <a:pt x="12" y="124"/>
                                  </a:lnTo>
                                  <a:lnTo>
                                    <a:pt x="45" y="67"/>
                                  </a:lnTo>
                                  <a:lnTo>
                                    <a:pt x="95" y="26"/>
                                  </a:lnTo>
                                  <a:lnTo>
                                    <a:pt x="158" y="3"/>
                                  </a:lnTo>
                                  <a:lnTo>
                                    <a:pt x="6522" y="0"/>
                                  </a:lnTo>
                                  <a:lnTo>
                                    <a:pt x="6545" y="2"/>
                                  </a:lnTo>
                                  <a:lnTo>
                                    <a:pt x="6609" y="21"/>
                                  </a:lnTo>
                                  <a:lnTo>
                                    <a:pt x="6661" y="60"/>
                                  </a:lnTo>
                                  <a:lnTo>
                                    <a:pt x="6696" y="115"/>
                                  </a:lnTo>
                                  <a:lnTo>
                                    <a:pt x="6712" y="180"/>
                                  </a:lnTo>
                                  <a:lnTo>
                                    <a:pt x="6712" y="950"/>
                                  </a:lnTo>
                                  <a:lnTo>
                                    <a:pt x="6711" y="973"/>
                                  </a:lnTo>
                                  <a:lnTo>
                                    <a:pt x="6691" y="1037"/>
                                  </a:lnTo>
                                  <a:lnTo>
                                    <a:pt x="6652" y="1089"/>
                                  </a:lnTo>
                                  <a:lnTo>
                                    <a:pt x="6598" y="1125"/>
                                  </a:lnTo>
                                  <a:lnTo>
                                    <a:pt x="6532" y="1140"/>
                                  </a:lnTo>
                                  <a:lnTo>
                                    <a:pt x="190" y="1140"/>
                                  </a:lnTo>
                                  <a:lnTo>
                                    <a:pt x="167" y="1139"/>
                                  </a:lnTo>
                                  <a:lnTo>
                                    <a:pt x="104" y="1119"/>
                                  </a:lnTo>
                                  <a:lnTo>
                                    <a:pt x="52" y="1080"/>
                                  </a:lnTo>
                                  <a:lnTo>
                                    <a:pt x="16" y="1026"/>
                                  </a:lnTo>
                                  <a:lnTo>
                                    <a:pt x="1" y="961"/>
                                  </a:lnTo>
                                  <a:lnTo>
                                    <a:pt x="0" y="190"/>
                                  </a:lnTo>
                                  <a:close/>
                                </a:path>
                              </a:pathLst>
                            </a:custGeom>
                            <a:noFill/>
                            <a:ln w="1778">
                              <a:solidFill>
                                <a:srgbClr val="B8CD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48" y="193"/>
                              <a:ext cx="6168"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25"/>
                          <wps:cNvSpPr txBox="1">
                            <a:spLocks noChangeArrowheads="1"/>
                          </wps:cNvSpPr>
                          <wps:spPr bwMode="auto">
                            <a:xfrm>
                              <a:off x="249" y="121"/>
                              <a:ext cx="6168" cy="870"/>
                            </a:xfrm>
                            <a:prstGeom prst="rect">
                              <a:avLst/>
                            </a:prstGeom>
                            <a:noFill/>
                            <a:ln w="177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F71D0" w:rsidRPr="002D16BF" w:rsidRDefault="00BF71D0" w:rsidP="002D16BF">
                                <w:pPr>
                                  <w:spacing w:before="193"/>
                                  <w:ind w:hanging="18"/>
                                  <w:jc w:val="center"/>
                                  <w:rPr>
                                    <w:rFonts w:eastAsia="Times New Roman"/>
                                    <w:sz w:val="28"/>
                                    <w:szCs w:val="26"/>
                                  </w:rPr>
                                </w:pPr>
                                <w:r w:rsidRPr="002D16BF">
                                  <w:rPr>
                                    <w:sz w:val="28"/>
                                  </w:rPr>
                                  <w:t>Конечный</w:t>
                                </w:r>
                                <w:r w:rsidRPr="002D16BF">
                                  <w:rPr>
                                    <w:spacing w:val="-27"/>
                                    <w:sz w:val="28"/>
                                  </w:rPr>
                                  <w:t xml:space="preserve"> </w:t>
                                </w:r>
                                <w:r w:rsidRPr="002D16BF">
                                  <w:rPr>
                                    <w:sz w:val="28"/>
                                  </w:rPr>
                                  <w:t>потребитель</w:t>
                                </w:r>
                              </w:p>
                            </w:txbxContent>
                          </wps:txbx>
                          <wps:bodyPr rot="0" vert="horz" wrap="square" lIns="0" tIns="0" rIns="0" bIns="0" anchor="t" anchorCtr="0" upright="1">
                            <a:noAutofit/>
                          </wps:bodyPr>
                        </wps:wsp>
                      </wpg:grpSp>
                    </wpg:wgp>
                  </a:graphicData>
                </a:graphic>
              </wp:inline>
            </w:drawing>
          </mc:Choice>
          <mc:Fallback>
            <w:pict>
              <v:group id="Group 19" o:spid="_x0000_s1033" style="width:335.75pt;height:57.15pt;mso-position-horizontal-relative:char;mso-position-vertical-relative:line" coordsize="6715,1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">
                <v:group id="Group 20" o:spid="_x0000_s1034" style="position:absolute;left:1;top:1;width:6712;height:1140" coordorigin="1,1" coordsize="6712,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21" o:spid="_x0000_s1035" style="position:absolute;left:1;top:1;width:6712;height:1140;visibility:visible;mso-wrap-style:square;v-text-anchor:top" coordsize="6712,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" path="m6522,l180,1,115,16,60,52,21,104,2,167,,190,1,961r15,65l52,1080r52,39l167,1139r23,1l6532,1140r66,-15l6652,1089r39,-52l6711,973r1,-23l6712,180r-16,-65l6661,60,6609,21,6545,2,6522,xe" fillcolor="#b8cde4" stroked="f">
                    <v:path arrowok="t" o:connecttype="custom" o:connectlocs="6522,1;180,2;115,17;60,53;21,105;2,168;0,191;1,962;16,1027;52,1081;104,1120;167,1140;190,1141;6532,1141;6598,1126;6652,1090;6691,1038;6711,974;6712,951;6712,181;6696,116;6661,61;6609,22;6545,3;6522,1" o:connectangles="0,0,0,0,0,0,0,0,0,0,0,0,0,0,0,0,0,0,0,0,0,0,0,0,0"/>
                  </v:shape>
                </v:group>
                <v:group id="Group 22" o:spid="_x0000_s1036" style="position:absolute;left:1;top:1;width:6712;height:1140" coordorigin="1,1" coordsize="6712,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23" o:spid="_x0000_s1037" style="position:absolute;left:1;top:1;width:6712;height:1140;visibility:visible;mso-wrap-style:square;v-text-anchor:top" coordsize="6712,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" path="m,190l12,124,45,67,95,26,158,3,6522,r23,2l6609,21r52,39l6696,115r16,65l6712,950r-1,23l6691,1037r-39,52l6598,1125r-66,15l190,1140r-23,-1l104,1119,52,1080,16,1026,1,961,,190xe" filled="f" strokecolor="#b8cde4" strokeweight=".14pt">
                    <v:path arrowok="t" o:connecttype="custom" o:connectlocs="0,191;12,125;45,68;95,27;158,4;6522,1;6545,3;6609,22;6661,61;6696,116;6712,181;6712,951;6711,974;6691,1038;6652,1090;6598,1126;6532,1141;190,1141;167,1140;104,1120;52,1081;16,1027;1,962;0,191" o:connectangles="0,0,0,0,0,0,0,0,0,0,0,0,0,0,0,0,0,0,0,0,0,0,0,0"/>
                  </v:shape>
                  <v:shape id="Picture 24" o:spid="_x0000_s1038" type="#_x0000_t75" style="position:absolute;left:248;top:193;width:6168;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">
                    <v:imagedata r:id="rId10" o:title=""/>
                  </v:shape>
                  <v:shape id="Text Box 25" o:spid="_x0000_s1039" type="#_x0000_t202" style="position:absolute;left:249;top:121;width:616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" filled="f" strokeweight=".14pt">
                    <v:textbox inset="0,0,0,0">
                      <w:txbxContent>
                        <w:p w:rsidR="00BF71D0" w:rsidRPr="002D16BF" w:rsidRDefault="00BF71D0" w:rsidP="002D16BF">
                          <w:pPr>
                            <w:spacing w:before="193"/>
                            <w:ind w:hanging="18"/>
                            <w:jc w:val="center"/>
                            <w:rPr>
                              <w:rFonts w:eastAsia="Times New Roman"/>
                              <w:sz w:val="28"/>
                              <w:szCs w:val="26"/>
                            </w:rPr>
                          </w:pPr>
                          <w:r w:rsidRPr="002D16BF">
                            <w:rPr>
                              <w:sz w:val="28"/>
                            </w:rPr>
                            <w:t>Конечный</w:t>
                          </w:r>
                          <w:r w:rsidRPr="002D16BF">
                            <w:rPr>
                              <w:spacing w:val="-27"/>
                              <w:sz w:val="28"/>
                            </w:rPr>
                            <w:t xml:space="preserve"> </w:t>
                          </w:r>
                          <w:r w:rsidRPr="002D16BF">
                            <w:rPr>
                              <w:sz w:val="28"/>
                            </w:rPr>
                            <w:t>потребитель</w:t>
                          </w:r>
                        </w:p>
                      </w:txbxContent>
                    </v:textbox>
                  </v:shape>
                </v:group>
                <w10:anchorlock/>
              </v:group>
            </w:pict>
          </mc:Fallback>
        </mc:AlternateContent>
      </w:r>
    </w:p>
    <w:p w:rsidR="002D16BF" w:rsidRDefault="002D16BF" w:rsidP="0090472C">
      <w:pPr>
        <w:ind w:left="20" w:right="20" w:firstLine="700"/>
      </w:pPr>
      <w:r>
        <w:t xml:space="preserve">Централизованное теплоснабжение в </w:t>
      </w:r>
      <w:r w:rsidR="003D7D36">
        <w:t>сельском поселении «Сахули»</w:t>
      </w:r>
      <w:r>
        <w:t xml:space="preserve"> обеспечивается с помощью </w:t>
      </w:r>
      <w:r w:rsidRPr="00510A20">
        <w:t>котельной</w:t>
      </w:r>
      <w:r w:rsidR="000F697F" w:rsidRPr="00510A20">
        <w:t xml:space="preserve"> </w:t>
      </w:r>
      <w:r w:rsidR="003D7D36">
        <w:t>Сахули</w:t>
      </w:r>
      <w:r w:rsidR="000F697F" w:rsidRPr="00510A20">
        <w:t xml:space="preserve"> </w:t>
      </w:r>
      <w:r>
        <w:t xml:space="preserve">основным топливом которой является каменный уголь, температурный график </w:t>
      </w:r>
      <w:r w:rsidR="00BD08A1">
        <w:t>95/70</w:t>
      </w:r>
      <w:r>
        <w:t xml:space="preserve"> °С. Котельн</w:t>
      </w:r>
      <w:r w:rsidR="000F697F">
        <w:t>ые</w:t>
      </w:r>
      <w:r>
        <w:t xml:space="preserve"> обеспечива</w:t>
      </w:r>
      <w:r w:rsidR="000F697F">
        <w:t>ю</w:t>
      </w:r>
      <w:r>
        <w:t>т теплом объекты социальной инфраструктуры.</w:t>
      </w:r>
    </w:p>
    <w:p w:rsidR="002D16BF" w:rsidRDefault="002D16BF" w:rsidP="0090472C">
      <w:r>
        <w:t xml:space="preserve">Индивидуальная жилая застройка, не обеспеченная централизованным теплоснабжением, отапливается от индивидуальных котлов и печек. Топливом служат дрова и уголь. Схема сетей теплоснабжения двухтрубная. Протяженность тепловых сетей </w:t>
      </w:r>
      <w:r w:rsidR="003649F8">
        <w:t>0,269</w:t>
      </w:r>
      <w:r>
        <w:t xml:space="preserve"> км</w:t>
      </w:r>
      <w:r w:rsidR="00B859C4">
        <w:t xml:space="preserve"> в двухтрубном исполнении</w:t>
      </w:r>
      <w:r>
        <w:t xml:space="preserve">, диаметр </w:t>
      </w:r>
      <w:r w:rsidR="00B859C4">
        <w:t>57</w:t>
      </w:r>
      <w:r>
        <w:t>-</w:t>
      </w:r>
      <w:r w:rsidR="00B859C4">
        <w:t>1</w:t>
      </w:r>
      <w:r w:rsidR="00F1412D">
        <w:t>5</w:t>
      </w:r>
      <w:r w:rsidR="00B859C4">
        <w:t>8</w:t>
      </w:r>
      <w:r>
        <w:t xml:space="preserve"> мм. Износ большинства сетей не превышает </w:t>
      </w:r>
      <w:r w:rsidR="00357EE7">
        <w:t>37</w:t>
      </w:r>
      <w:r>
        <w:t>%.</w:t>
      </w:r>
    </w:p>
    <w:p w:rsidR="00EA1509" w:rsidRPr="005D3DA2" w:rsidRDefault="00FC2942" w:rsidP="00EA1509">
      <w:pPr>
        <w:jc w:val="right"/>
      </w:pPr>
      <w:r>
        <w:br w:type="page"/>
      </w:r>
      <w:r w:rsidR="00EA1509" w:rsidRPr="005D3DA2">
        <w:lastRenderedPageBreak/>
        <w:t>Таблица 1.1</w:t>
      </w:r>
      <w:r w:rsidR="00EA1509">
        <w:t>.1</w:t>
      </w:r>
    </w:p>
    <w:p w:rsidR="00EA1509" w:rsidRPr="003A7F76" w:rsidRDefault="00EA1509" w:rsidP="00EA1509">
      <w:pPr>
        <w:ind w:firstLine="0"/>
        <w:jc w:val="center"/>
        <w:rPr>
          <w:u w:val="single"/>
        </w:rPr>
      </w:pPr>
      <w:r w:rsidRPr="003A7F76">
        <w:rPr>
          <w:u w:val="single"/>
        </w:rPr>
        <w:t xml:space="preserve">Перечень источников тепловой энергии на территории </w:t>
      </w:r>
      <w:r w:rsidR="003D7D36">
        <w:rPr>
          <w:u w:val="single"/>
        </w:rPr>
        <w:t>с. Сахули</w:t>
      </w:r>
    </w:p>
    <w:tbl>
      <w:tblPr>
        <w:tblW w:w="9916"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1683"/>
        <w:gridCol w:w="1834"/>
        <w:gridCol w:w="3003"/>
        <w:gridCol w:w="2959"/>
      </w:tblGrid>
      <w:tr w:rsidR="002D16BF" w:rsidRPr="00A1020A" w:rsidTr="00D0055E">
        <w:trPr>
          <w:trHeight w:val="613"/>
          <w:tblHeader/>
          <w:jc w:val="right"/>
        </w:trPr>
        <w:tc>
          <w:tcPr>
            <w:tcW w:w="437" w:type="dxa"/>
            <w:tcBorders>
              <w:top w:val="single" w:sz="4" w:space="0" w:color="auto"/>
              <w:bottom w:val="single" w:sz="4" w:space="0" w:color="auto"/>
              <w:right w:val="single" w:sz="4" w:space="0" w:color="auto"/>
            </w:tcBorders>
            <w:tcMar>
              <w:left w:w="11" w:type="dxa"/>
              <w:right w:w="11" w:type="dxa"/>
            </w:tcMar>
            <w:vAlign w:val="center"/>
          </w:tcPr>
          <w:p w:rsidR="002D16BF" w:rsidRPr="00A1020A" w:rsidRDefault="002D16BF" w:rsidP="00DA3DF9">
            <w:pPr>
              <w:keepNext/>
              <w:spacing w:after="0" w:line="240" w:lineRule="auto"/>
              <w:ind w:firstLine="0"/>
              <w:jc w:val="center"/>
              <w:rPr>
                <w:b/>
                <w:sz w:val="20"/>
                <w:szCs w:val="20"/>
              </w:rPr>
            </w:pPr>
            <w:r w:rsidRPr="00A1020A">
              <w:rPr>
                <w:b/>
                <w:sz w:val="20"/>
                <w:szCs w:val="20"/>
              </w:rPr>
              <w:t>№ п/п</w:t>
            </w:r>
          </w:p>
        </w:tc>
        <w:tc>
          <w:tcPr>
            <w:tcW w:w="168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2D16BF" w:rsidRPr="00A1020A" w:rsidRDefault="002D16BF" w:rsidP="00DA3DF9">
            <w:pPr>
              <w:keepNext/>
              <w:spacing w:after="0" w:line="240" w:lineRule="auto"/>
              <w:ind w:firstLine="0"/>
              <w:jc w:val="center"/>
              <w:rPr>
                <w:b/>
                <w:sz w:val="20"/>
                <w:szCs w:val="20"/>
              </w:rPr>
            </w:pPr>
            <w:r w:rsidRPr="00A1020A">
              <w:rPr>
                <w:b/>
                <w:sz w:val="20"/>
                <w:szCs w:val="20"/>
              </w:rPr>
              <w:t>Наименования источников тепловой энергии</w:t>
            </w:r>
          </w:p>
        </w:tc>
        <w:tc>
          <w:tcPr>
            <w:tcW w:w="18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2D16BF" w:rsidRPr="00A1020A" w:rsidRDefault="002D16BF" w:rsidP="00DA3DF9">
            <w:pPr>
              <w:keepNext/>
              <w:spacing w:after="0" w:line="240" w:lineRule="auto"/>
              <w:ind w:firstLine="0"/>
              <w:jc w:val="center"/>
              <w:rPr>
                <w:b/>
                <w:sz w:val="20"/>
                <w:szCs w:val="20"/>
              </w:rPr>
            </w:pPr>
            <w:r w:rsidRPr="00A1020A">
              <w:rPr>
                <w:b/>
                <w:sz w:val="20"/>
                <w:szCs w:val="20"/>
              </w:rPr>
              <w:t>Адрес источника</w:t>
            </w:r>
          </w:p>
        </w:tc>
        <w:tc>
          <w:tcPr>
            <w:tcW w:w="3003" w:type="dxa"/>
            <w:tcBorders>
              <w:top w:val="single" w:sz="4" w:space="0" w:color="auto"/>
              <w:left w:val="single" w:sz="4" w:space="0" w:color="auto"/>
              <w:bottom w:val="single" w:sz="4" w:space="0" w:color="auto"/>
              <w:right w:val="single" w:sz="4" w:space="0" w:color="auto"/>
            </w:tcBorders>
            <w:vAlign w:val="center"/>
          </w:tcPr>
          <w:p w:rsidR="002D16BF" w:rsidRPr="00A1020A" w:rsidRDefault="002D16BF" w:rsidP="00DA3DF9">
            <w:pPr>
              <w:keepNext/>
              <w:spacing w:after="0" w:line="240" w:lineRule="auto"/>
              <w:ind w:firstLine="0"/>
              <w:jc w:val="center"/>
              <w:rPr>
                <w:b/>
                <w:sz w:val="20"/>
                <w:szCs w:val="20"/>
              </w:rPr>
            </w:pPr>
            <w:r w:rsidRPr="00A1020A">
              <w:rPr>
                <w:b/>
                <w:sz w:val="20"/>
                <w:szCs w:val="20"/>
              </w:rPr>
              <w:t>Теплоснабжающ</w:t>
            </w:r>
            <w:r>
              <w:rPr>
                <w:b/>
                <w:sz w:val="20"/>
                <w:szCs w:val="20"/>
              </w:rPr>
              <w:t>ая</w:t>
            </w:r>
            <w:r w:rsidRPr="00A1020A">
              <w:rPr>
                <w:b/>
                <w:sz w:val="20"/>
                <w:szCs w:val="20"/>
              </w:rPr>
              <w:t xml:space="preserve"> (</w:t>
            </w:r>
            <w:proofErr w:type="spellStart"/>
            <w:r w:rsidRPr="00A1020A">
              <w:rPr>
                <w:b/>
                <w:sz w:val="20"/>
                <w:szCs w:val="20"/>
              </w:rPr>
              <w:t>теплосетев</w:t>
            </w:r>
            <w:r>
              <w:rPr>
                <w:b/>
                <w:sz w:val="20"/>
                <w:szCs w:val="20"/>
              </w:rPr>
              <w:t>ая</w:t>
            </w:r>
            <w:proofErr w:type="spellEnd"/>
            <w:r w:rsidRPr="00A1020A">
              <w:rPr>
                <w:b/>
                <w:sz w:val="20"/>
                <w:szCs w:val="20"/>
              </w:rPr>
              <w:t>) организаци</w:t>
            </w:r>
            <w:r>
              <w:rPr>
                <w:b/>
                <w:sz w:val="20"/>
                <w:szCs w:val="20"/>
              </w:rPr>
              <w:t>я</w:t>
            </w:r>
            <w:r w:rsidRPr="00A1020A">
              <w:rPr>
                <w:b/>
                <w:sz w:val="20"/>
                <w:szCs w:val="20"/>
              </w:rPr>
              <w:t xml:space="preserve"> в границах системы теплоснабжения</w:t>
            </w:r>
          </w:p>
        </w:tc>
        <w:tc>
          <w:tcPr>
            <w:tcW w:w="29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2D16BF" w:rsidRPr="00A1020A" w:rsidRDefault="00BD08A1" w:rsidP="00DA3DF9">
            <w:pPr>
              <w:keepNext/>
              <w:spacing w:after="0" w:line="240" w:lineRule="auto"/>
              <w:ind w:firstLine="0"/>
              <w:jc w:val="center"/>
              <w:rPr>
                <w:b/>
                <w:sz w:val="20"/>
                <w:szCs w:val="20"/>
              </w:rPr>
            </w:pPr>
            <w:r w:rsidRPr="00BD08A1">
              <w:rPr>
                <w:b/>
                <w:sz w:val="20"/>
                <w:szCs w:val="20"/>
              </w:rPr>
              <w:t>Наименование утвержденной ЕТО (единой теплоснабжающей организации)</w:t>
            </w:r>
          </w:p>
        </w:tc>
      </w:tr>
      <w:tr w:rsidR="00DA3DF9" w:rsidRPr="00A1020A" w:rsidTr="00F1412D">
        <w:trPr>
          <w:trHeight w:val="598"/>
          <w:jc w:val="right"/>
        </w:trPr>
        <w:tc>
          <w:tcPr>
            <w:tcW w:w="437" w:type="dxa"/>
            <w:tcBorders>
              <w:top w:val="single" w:sz="4" w:space="0" w:color="auto"/>
              <w:bottom w:val="single" w:sz="4" w:space="0" w:color="auto"/>
              <w:right w:val="single" w:sz="4" w:space="0" w:color="auto"/>
            </w:tcBorders>
            <w:tcMar>
              <w:left w:w="11" w:type="dxa"/>
              <w:right w:w="11" w:type="dxa"/>
            </w:tcMar>
            <w:vAlign w:val="center"/>
          </w:tcPr>
          <w:p w:rsidR="00DA3DF9" w:rsidRPr="00A1020A" w:rsidRDefault="00DA3DF9" w:rsidP="00DA3DF9">
            <w:pPr>
              <w:spacing w:after="0" w:line="240" w:lineRule="auto"/>
              <w:ind w:firstLine="0"/>
              <w:jc w:val="center"/>
              <w:rPr>
                <w:sz w:val="20"/>
                <w:szCs w:val="20"/>
              </w:rPr>
            </w:pPr>
            <w:r>
              <w:rPr>
                <w:sz w:val="20"/>
                <w:szCs w:val="20"/>
              </w:rPr>
              <w:t>1</w:t>
            </w:r>
          </w:p>
        </w:tc>
        <w:tc>
          <w:tcPr>
            <w:tcW w:w="168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DA3DF9" w:rsidRPr="00A1020A" w:rsidRDefault="00BD08A1" w:rsidP="00DA3DF9">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18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DA3DF9" w:rsidRPr="00A1020A" w:rsidRDefault="00F1412D" w:rsidP="00F1412D">
            <w:pPr>
              <w:spacing w:after="0" w:line="240" w:lineRule="auto"/>
              <w:ind w:firstLine="0"/>
              <w:jc w:val="center"/>
              <w:rPr>
                <w:sz w:val="20"/>
                <w:szCs w:val="20"/>
              </w:rPr>
            </w:pPr>
            <w:r w:rsidRPr="00F1412D">
              <w:rPr>
                <w:sz w:val="20"/>
                <w:szCs w:val="20"/>
              </w:rPr>
              <w:t>с. Сахули</w:t>
            </w:r>
            <w:r>
              <w:rPr>
                <w:sz w:val="20"/>
                <w:szCs w:val="20"/>
              </w:rPr>
              <w:t>,</w:t>
            </w:r>
            <w:r w:rsidRPr="00F1412D">
              <w:rPr>
                <w:sz w:val="20"/>
                <w:szCs w:val="20"/>
              </w:rPr>
              <w:t xml:space="preserve"> ул.</w:t>
            </w:r>
            <w:r>
              <w:rPr>
                <w:sz w:val="20"/>
                <w:szCs w:val="20"/>
              </w:rPr>
              <w:t> </w:t>
            </w:r>
            <w:r w:rsidRPr="00F1412D">
              <w:rPr>
                <w:sz w:val="20"/>
                <w:szCs w:val="20"/>
              </w:rPr>
              <w:t>Школьная, 6а</w:t>
            </w:r>
          </w:p>
        </w:tc>
        <w:tc>
          <w:tcPr>
            <w:tcW w:w="3003" w:type="dxa"/>
            <w:tcBorders>
              <w:top w:val="single" w:sz="4" w:space="0" w:color="auto"/>
              <w:left w:val="single" w:sz="4" w:space="0" w:color="auto"/>
              <w:bottom w:val="single" w:sz="4" w:space="0" w:color="auto"/>
              <w:right w:val="single" w:sz="4" w:space="0" w:color="auto"/>
            </w:tcBorders>
            <w:vAlign w:val="center"/>
          </w:tcPr>
          <w:p w:rsidR="00DA3DF9" w:rsidRPr="00A1020A" w:rsidRDefault="003649F8" w:rsidP="00DA3DF9">
            <w:pPr>
              <w:spacing w:after="0" w:line="240" w:lineRule="auto"/>
              <w:ind w:firstLine="0"/>
              <w:jc w:val="center"/>
              <w:rPr>
                <w:sz w:val="20"/>
                <w:szCs w:val="20"/>
              </w:rPr>
            </w:pPr>
            <w:r>
              <w:rPr>
                <w:sz w:val="20"/>
                <w:szCs w:val="20"/>
              </w:rPr>
              <w:t>ИП «Петренко А.В.»</w:t>
            </w:r>
          </w:p>
        </w:tc>
        <w:tc>
          <w:tcPr>
            <w:tcW w:w="29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DA3DF9" w:rsidRPr="00A1020A" w:rsidRDefault="00F1412D" w:rsidP="00DA3DF9">
            <w:pPr>
              <w:spacing w:after="0" w:line="240" w:lineRule="auto"/>
              <w:ind w:firstLine="0"/>
              <w:jc w:val="center"/>
              <w:rPr>
                <w:sz w:val="20"/>
                <w:szCs w:val="20"/>
              </w:rPr>
            </w:pPr>
            <w:r>
              <w:rPr>
                <w:sz w:val="20"/>
                <w:szCs w:val="20"/>
              </w:rPr>
              <w:t>-</w:t>
            </w:r>
          </w:p>
        </w:tc>
      </w:tr>
    </w:tbl>
    <w:p w:rsidR="004120E0" w:rsidRPr="00A17044" w:rsidRDefault="004120E0" w:rsidP="004120E0">
      <w:pPr>
        <w:keepNext/>
        <w:rPr>
          <w:b/>
          <w:i/>
        </w:rPr>
      </w:pPr>
      <w:r w:rsidRPr="00A17044">
        <w:rPr>
          <w:b/>
          <w:i/>
        </w:rPr>
        <w:t xml:space="preserve">Описание структуры договорных отношений между теплоснабжающими и </w:t>
      </w:r>
      <w:proofErr w:type="spellStart"/>
      <w:r w:rsidRPr="00A17044">
        <w:rPr>
          <w:b/>
          <w:i/>
        </w:rPr>
        <w:t>теплосетевыми</w:t>
      </w:r>
      <w:proofErr w:type="spellEnd"/>
      <w:r w:rsidRPr="00A17044">
        <w:rPr>
          <w:b/>
          <w:i/>
        </w:rPr>
        <w:t xml:space="preserve"> организациями, осуществляющими свою деятельность в границах зон деятельности ЕТО</w:t>
      </w:r>
    </w:p>
    <w:p w:rsidR="00FF380D" w:rsidRDefault="00FF380D" w:rsidP="00C0282E">
      <w:r>
        <w:t xml:space="preserve">Особенностью функциональной структуры </w:t>
      </w:r>
      <w:r w:rsidRPr="004A48A5">
        <w:rPr>
          <w:szCs w:val="24"/>
        </w:rPr>
        <w:t xml:space="preserve">централизованного </w:t>
      </w:r>
      <w:r w:rsidR="0099448E" w:rsidRPr="004A48A5">
        <w:rPr>
          <w:szCs w:val="24"/>
        </w:rPr>
        <w:t xml:space="preserve">теплоснабжения </w:t>
      </w:r>
      <w:r w:rsidR="003D7D36">
        <w:rPr>
          <w:szCs w:val="24"/>
        </w:rPr>
        <w:t>с. Сахули</w:t>
      </w:r>
      <w:r w:rsidRPr="004A48A5">
        <w:rPr>
          <w:szCs w:val="24"/>
        </w:rPr>
        <w:t xml:space="preserve"> является то, что передача тепловой энергии от</w:t>
      </w:r>
      <w:r>
        <w:t xml:space="preserve"> источника до потребителя полностью выполняется </w:t>
      </w:r>
      <w:proofErr w:type="spellStart"/>
      <w:r w:rsidR="00357DFB">
        <w:t>ресурсосна</w:t>
      </w:r>
      <w:r>
        <w:t>бжающ</w:t>
      </w:r>
      <w:r w:rsidR="0099448E">
        <w:t>ей</w:t>
      </w:r>
      <w:proofErr w:type="spellEnd"/>
      <w:r>
        <w:t xml:space="preserve"> организаци</w:t>
      </w:r>
      <w:r w:rsidR="0099448E">
        <w:t>ей</w:t>
      </w:r>
      <w:r>
        <w:t xml:space="preserve">. </w:t>
      </w:r>
      <w:proofErr w:type="spellStart"/>
      <w:r>
        <w:t>Теплосетевые</w:t>
      </w:r>
      <w:proofErr w:type="spellEnd"/>
      <w:r>
        <w:t xml:space="preserve"> организации на территории муниципального образования отсутствуют.</w:t>
      </w:r>
    </w:p>
    <w:p w:rsidR="00C0282E" w:rsidRDefault="00C0282E" w:rsidP="00C0282E">
      <w:r>
        <w:t xml:space="preserve">В эксплуатационную зону действия </w:t>
      </w:r>
      <w:r w:rsidR="003649F8">
        <w:t>ИП «Петренко А.В.»</w:t>
      </w:r>
      <w:r>
        <w:t xml:space="preserve"> входит </w:t>
      </w:r>
      <w:r w:rsidR="00F1412D">
        <w:t>1</w:t>
      </w:r>
      <w:r>
        <w:t xml:space="preserve"> источник</w:t>
      </w:r>
      <w:r w:rsidR="004A48A5">
        <w:t xml:space="preserve"> </w:t>
      </w:r>
      <w:r>
        <w:t>т</w:t>
      </w:r>
      <w:r w:rsidR="006A05B7">
        <w:t xml:space="preserve">епловой энергии – </w:t>
      </w:r>
      <w:r w:rsidR="00BD08A1">
        <w:t xml:space="preserve">Котельная </w:t>
      </w:r>
      <w:r w:rsidR="003D7D36">
        <w:t>Сахули</w:t>
      </w:r>
      <w:r>
        <w:t>.</w:t>
      </w:r>
    </w:p>
    <w:p w:rsidR="004120E0" w:rsidRPr="006E2AFC" w:rsidRDefault="004120E0" w:rsidP="001319C9">
      <w:pPr>
        <w:keepNext/>
        <w:rPr>
          <w:b/>
          <w:i/>
        </w:rPr>
      </w:pPr>
      <w:r>
        <w:rPr>
          <w:b/>
          <w:i/>
        </w:rPr>
        <w:t>И</w:t>
      </w:r>
      <w:r w:rsidRPr="006E2AFC">
        <w:rPr>
          <w:b/>
          <w:i/>
        </w:rPr>
        <w:t>зменения, произошедшие в функциональной структуре теплоснабжения за период, предшествующий актуализации схемы теплоснабжения, по каждой зоне деятельности ЕТО отдельно</w:t>
      </w:r>
    </w:p>
    <w:p w:rsidR="00560DAD" w:rsidRPr="00DA3DF9" w:rsidRDefault="00560DAD" w:rsidP="00560DAD">
      <w:pPr>
        <w:pStyle w:val="25"/>
        <w:shd w:val="clear" w:color="auto" w:fill="auto"/>
        <w:spacing w:before="0" w:line="312" w:lineRule="auto"/>
        <w:ind w:firstLine="760"/>
        <w:jc w:val="both"/>
        <w:rPr>
          <w:sz w:val="24"/>
          <w:szCs w:val="24"/>
        </w:rPr>
      </w:pPr>
      <w:r w:rsidRPr="00DA3DF9">
        <w:rPr>
          <w:color w:val="000000"/>
          <w:sz w:val="24"/>
          <w:szCs w:val="24"/>
        </w:rPr>
        <w:t xml:space="preserve">Системы централизованного теплоснабжения (СЦТ) </w:t>
      </w:r>
      <w:r w:rsidR="003D7D36">
        <w:rPr>
          <w:color w:val="000000"/>
          <w:sz w:val="24"/>
          <w:szCs w:val="24"/>
        </w:rPr>
        <w:t>сельского поселения «Сахули»</w:t>
      </w:r>
      <w:r w:rsidRPr="00DA3DF9">
        <w:rPr>
          <w:color w:val="000000"/>
          <w:sz w:val="24"/>
          <w:szCs w:val="24"/>
          <w:lang w:val="ru-RU"/>
        </w:rPr>
        <w:t xml:space="preserve"> </w:t>
      </w:r>
      <w:r w:rsidRPr="00DA3DF9">
        <w:rPr>
          <w:color w:val="000000"/>
          <w:sz w:val="24"/>
          <w:szCs w:val="24"/>
        </w:rPr>
        <w:t>состо</w:t>
      </w:r>
      <w:r w:rsidR="00B71E79">
        <w:rPr>
          <w:color w:val="000000"/>
          <w:sz w:val="24"/>
          <w:szCs w:val="24"/>
          <w:lang w:val="ru-RU"/>
        </w:rPr>
        <w:t>я</w:t>
      </w:r>
      <w:r w:rsidRPr="00DA3DF9">
        <w:rPr>
          <w:color w:val="000000"/>
          <w:sz w:val="24"/>
          <w:szCs w:val="24"/>
        </w:rPr>
        <w:t xml:space="preserve">т из </w:t>
      </w:r>
      <w:r w:rsidR="00F1412D">
        <w:rPr>
          <w:color w:val="000000"/>
          <w:sz w:val="24"/>
          <w:szCs w:val="24"/>
          <w:lang w:val="ru-RU"/>
        </w:rPr>
        <w:t>1</w:t>
      </w:r>
      <w:r w:rsidRPr="00DA3DF9">
        <w:rPr>
          <w:color w:val="000000"/>
          <w:sz w:val="24"/>
          <w:szCs w:val="24"/>
        </w:rPr>
        <w:t xml:space="preserve"> секционированн</w:t>
      </w:r>
      <w:r w:rsidRPr="00DA3DF9">
        <w:rPr>
          <w:color w:val="000000"/>
          <w:sz w:val="24"/>
          <w:szCs w:val="24"/>
          <w:lang w:val="ru-RU"/>
        </w:rPr>
        <w:t>ой</w:t>
      </w:r>
      <w:r w:rsidRPr="00DA3DF9">
        <w:rPr>
          <w:color w:val="000000"/>
          <w:sz w:val="24"/>
          <w:szCs w:val="24"/>
        </w:rPr>
        <w:t xml:space="preserve"> зон</w:t>
      </w:r>
      <w:r w:rsidRPr="00DA3DF9">
        <w:rPr>
          <w:color w:val="000000"/>
          <w:sz w:val="24"/>
          <w:szCs w:val="24"/>
          <w:lang w:val="ru-RU"/>
        </w:rPr>
        <w:t>ы</w:t>
      </w:r>
      <w:r w:rsidRPr="00DA3DF9">
        <w:rPr>
          <w:color w:val="000000"/>
          <w:sz w:val="24"/>
          <w:szCs w:val="24"/>
        </w:rPr>
        <w:t xml:space="preserve"> действия теплоисточник</w:t>
      </w:r>
      <w:r w:rsidRPr="00DA3DF9">
        <w:rPr>
          <w:color w:val="000000"/>
          <w:sz w:val="24"/>
          <w:szCs w:val="24"/>
          <w:lang w:val="ru-RU"/>
        </w:rPr>
        <w:t>а</w:t>
      </w:r>
      <w:r w:rsidRPr="00DA3DF9">
        <w:rPr>
          <w:color w:val="000000"/>
          <w:sz w:val="24"/>
          <w:szCs w:val="24"/>
        </w:rPr>
        <w:t xml:space="preserve"> (котельн</w:t>
      </w:r>
      <w:r w:rsidRPr="00DA3DF9">
        <w:rPr>
          <w:color w:val="000000"/>
          <w:sz w:val="24"/>
          <w:szCs w:val="24"/>
          <w:lang w:val="ru-RU"/>
        </w:rPr>
        <w:t>ая</w:t>
      </w:r>
      <w:r w:rsidRPr="00DA3DF9">
        <w:rPr>
          <w:color w:val="000000"/>
          <w:sz w:val="24"/>
          <w:szCs w:val="24"/>
        </w:rPr>
        <w:t>), представляет собой:</w:t>
      </w:r>
    </w:p>
    <w:p w:rsidR="00DA3DF9" w:rsidRPr="00DA3DF9" w:rsidRDefault="00DA3DF9" w:rsidP="00DA3DF9">
      <w:pPr>
        <w:pStyle w:val="25"/>
        <w:numPr>
          <w:ilvl w:val="0"/>
          <w:numId w:val="39"/>
        </w:numPr>
        <w:shd w:val="clear" w:color="auto" w:fill="auto"/>
        <w:spacing w:before="0" w:line="312" w:lineRule="auto"/>
        <w:jc w:val="both"/>
        <w:rPr>
          <w:sz w:val="24"/>
          <w:szCs w:val="24"/>
        </w:rPr>
      </w:pPr>
      <w:r w:rsidRPr="00DA3DF9">
        <w:rPr>
          <w:color w:val="000000"/>
          <w:sz w:val="24"/>
          <w:szCs w:val="24"/>
        </w:rPr>
        <w:t xml:space="preserve">СЦТ 1- зона действия </w:t>
      </w:r>
      <w:r w:rsidR="00BD08A1">
        <w:rPr>
          <w:color w:val="000000"/>
          <w:sz w:val="24"/>
          <w:szCs w:val="24"/>
        </w:rPr>
        <w:t xml:space="preserve">Котельная </w:t>
      </w:r>
      <w:r w:rsidR="003D7D36">
        <w:rPr>
          <w:color w:val="000000"/>
          <w:sz w:val="24"/>
          <w:szCs w:val="24"/>
        </w:rPr>
        <w:t>Сахули</w:t>
      </w:r>
      <w:r w:rsidR="00F1412D">
        <w:rPr>
          <w:color w:val="000000"/>
          <w:sz w:val="24"/>
          <w:szCs w:val="24"/>
          <w:lang w:val="ru-RU"/>
        </w:rPr>
        <w:t>.</w:t>
      </w:r>
    </w:p>
    <w:p w:rsidR="00560DAD" w:rsidRPr="00DA3DF9" w:rsidRDefault="00560DAD" w:rsidP="00560DAD">
      <w:r w:rsidRPr="00DA3DF9">
        <w:rPr>
          <w:color w:val="000000"/>
          <w:szCs w:val="24"/>
        </w:rPr>
        <w:t xml:space="preserve">Расположение котельных на карте поселения представлено в </w:t>
      </w:r>
      <w:r w:rsidR="00B71E79">
        <w:rPr>
          <w:color w:val="000000"/>
          <w:szCs w:val="24"/>
        </w:rPr>
        <w:t>графической части</w:t>
      </w:r>
      <w:r w:rsidRPr="00DA3DF9">
        <w:rPr>
          <w:color w:val="000000"/>
          <w:szCs w:val="24"/>
        </w:rPr>
        <w:t>.</w:t>
      </w:r>
    </w:p>
    <w:p w:rsidR="00D0055E" w:rsidRDefault="00560DAD" w:rsidP="00560DAD">
      <w:r w:rsidRPr="00DA3DF9">
        <w:t xml:space="preserve">Схема </w:t>
      </w:r>
      <w:r w:rsidRPr="00DA3DF9">
        <w:rPr>
          <w:szCs w:val="24"/>
        </w:rPr>
        <w:t xml:space="preserve">теплоснабжения </w:t>
      </w:r>
      <w:r w:rsidR="003D7D36">
        <w:t>сельского поселения «Сахули»</w:t>
      </w:r>
      <w:r w:rsidRPr="00DA3DF9">
        <w:rPr>
          <w:szCs w:val="24"/>
        </w:rPr>
        <w:t xml:space="preserve"> </w:t>
      </w:r>
      <w:r w:rsidR="0090472C">
        <w:rPr>
          <w:szCs w:val="24"/>
        </w:rPr>
        <w:t>разрабатывается</w:t>
      </w:r>
      <w:r w:rsidR="0090472C" w:rsidRPr="00DA3DF9">
        <w:rPr>
          <w:szCs w:val="24"/>
        </w:rPr>
        <w:t xml:space="preserve"> </w:t>
      </w:r>
      <w:r w:rsidR="0090472C">
        <w:rPr>
          <w:szCs w:val="24"/>
        </w:rPr>
        <w:t>в</w:t>
      </w:r>
      <w:r w:rsidR="0090472C" w:rsidRPr="00DA3DF9">
        <w:rPr>
          <w:szCs w:val="24"/>
        </w:rPr>
        <w:t xml:space="preserve"> </w:t>
      </w:r>
      <w:r w:rsidR="00D0055E">
        <w:rPr>
          <w:szCs w:val="24"/>
        </w:rPr>
        <w:t>2024</w:t>
      </w:r>
      <w:r w:rsidR="0090472C" w:rsidRPr="00DA3DF9">
        <w:rPr>
          <w:szCs w:val="24"/>
        </w:rPr>
        <w:t xml:space="preserve"> год</w:t>
      </w:r>
      <w:r w:rsidR="0090472C">
        <w:rPr>
          <w:szCs w:val="24"/>
        </w:rPr>
        <w:t>у</w:t>
      </w:r>
      <w:r w:rsidR="0090472C" w:rsidRPr="00DA3DF9">
        <w:t>.</w:t>
      </w:r>
    </w:p>
    <w:p w:rsidR="00560DAD" w:rsidRDefault="00560DAD" w:rsidP="00560DAD">
      <w:r w:rsidRPr="00DA3DF9">
        <w:t>Данные по изменениям произошедшие в функциональной структуре теплоснабжения за период, предшествующий актуализации схемы теплоснабжения, по каждой зоне деятельности отсутствуют.</w:t>
      </w:r>
    </w:p>
    <w:p w:rsidR="003E2C51" w:rsidRPr="003A30CA" w:rsidRDefault="00367DDA" w:rsidP="003A30CA">
      <w:pPr>
        <w:pStyle w:val="3"/>
        <w:spacing w:line="240" w:lineRule="auto"/>
        <w:rPr>
          <w:i/>
        </w:rPr>
      </w:pPr>
      <w:bookmarkStart w:id="10" w:name="_Toc169852546"/>
      <w:bookmarkStart w:id="11" w:name="sub_1251"/>
      <w:r>
        <w:rPr>
          <w:i/>
          <w:lang w:val="ru-RU"/>
        </w:rPr>
        <w:t>1.1.1</w:t>
      </w:r>
      <w:r w:rsidR="003E2C51" w:rsidRPr="003A30CA">
        <w:rPr>
          <w:i/>
        </w:rPr>
        <w:t> </w:t>
      </w:r>
      <w:proofErr w:type="gramStart"/>
      <w:r w:rsidR="002C123A">
        <w:rPr>
          <w:i/>
          <w:lang w:val="ru-RU"/>
        </w:rPr>
        <w:t>В</w:t>
      </w:r>
      <w:proofErr w:type="gramEnd"/>
      <w:r w:rsidR="003E2C51" w:rsidRPr="003A30CA">
        <w:rPr>
          <w:i/>
        </w:rPr>
        <w:t xml:space="preserve"> зонах действия производственных котельных</w:t>
      </w:r>
      <w:bookmarkEnd w:id="10"/>
    </w:p>
    <w:p w:rsidR="00CE4A24" w:rsidRDefault="009A60EB" w:rsidP="00190BE9">
      <w:r>
        <w:t>К</w:t>
      </w:r>
      <w:r w:rsidRPr="00314CD4">
        <w:t>отельны</w:t>
      </w:r>
      <w:r>
        <w:t>е,</w:t>
      </w:r>
      <w:r w:rsidR="00CE4A24" w:rsidRPr="00314CD4">
        <w:t xml:space="preserve"> находящи</w:t>
      </w:r>
      <w:r w:rsidR="00CE4A24">
        <w:t>еся</w:t>
      </w:r>
      <w:r w:rsidR="00CE4A24" w:rsidRPr="00314CD4">
        <w:t xml:space="preserve"> </w:t>
      </w:r>
      <w:r w:rsidRPr="00314CD4">
        <w:t>в производственной зоне,</w:t>
      </w:r>
      <w:r w:rsidR="00CE4A24">
        <w:t xml:space="preserve"> отсутствуют.</w:t>
      </w:r>
    </w:p>
    <w:p w:rsidR="003E2C51" w:rsidRPr="003A30CA" w:rsidRDefault="00367DDA" w:rsidP="00E83ED6">
      <w:pPr>
        <w:pStyle w:val="3"/>
        <w:spacing w:line="240" w:lineRule="auto"/>
        <w:rPr>
          <w:i/>
        </w:rPr>
      </w:pPr>
      <w:bookmarkStart w:id="12" w:name="_Toc169852547"/>
      <w:bookmarkEnd w:id="11"/>
      <w:r>
        <w:rPr>
          <w:i/>
          <w:lang w:val="ru-RU"/>
        </w:rPr>
        <w:t>1.1.2</w:t>
      </w:r>
      <w:r w:rsidR="003E2C51" w:rsidRPr="003A30CA">
        <w:rPr>
          <w:i/>
        </w:rPr>
        <w:t> </w:t>
      </w:r>
      <w:proofErr w:type="gramStart"/>
      <w:r w:rsidR="002C123A">
        <w:rPr>
          <w:i/>
          <w:lang w:val="ru-RU"/>
        </w:rPr>
        <w:t>В</w:t>
      </w:r>
      <w:proofErr w:type="gramEnd"/>
      <w:r w:rsidR="003E2C51" w:rsidRPr="003A30CA">
        <w:rPr>
          <w:i/>
        </w:rPr>
        <w:t xml:space="preserve"> зонах действия индивидуального теплоснабжения</w:t>
      </w:r>
      <w:bookmarkEnd w:id="12"/>
    </w:p>
    <w:p w:rsidR="001F48E1" w:rsidRDefault="001F48E1" w:rsidP="001F48E1">
      <w:r w:rsidRPr="001F48E1">
        <w:t>Потребители, не подключенные к центральным источникам теплоснабжения, име</w:t>
      </w:r>
      <w:r w:rsidR="00AD5F84">
        <w:t>ю</w:t>
      </w:r>
      <w:r w:rsidRPr="001F48E1">
        <w:t>т печное отопление, котлы на твердом топливе.</w:t>
      </w:r>
    </w:p>
    <w:p w:rsidR="00A343AB" w:rsidRPr="001F48E1" w:rsidRDefault="00A343AB" w:rsidP="001F48E1"/>
    <w:p w:rsidR="003E2C51" w:rsidRPr="00006177" w:rsidRDefault="00006177" w:rsidP="00E83ED6">
      <w:pPr>
        <w:pStyle w:val="20"/>
        <w:spacing w:line="240" w:lineRule="auto"/>
        <w:rPr>
          <w:lang w:val="ru-RU"/>
        </w:rPr>
      </w:pPr>
      <w:bookmarkStart w:id="13" w:name="_Toc169852548"/>
      <w:bookmarkStart w:id="14" w:name="sub_116"/>
      <w:bookmarkEnd w:id="9"/>
      <w:r>
        <w:t>ЧАСТЬ 2</w:t>
      </w:r>
      <w:r>
        <w:rPr>
          <w:lang w:val="ru-RU"/>
        </w:rPr>
        <w:t>.</w:t>
      </w:r>
      <w:r>
        <w:t xml:space="preserve"> </w:t>
      </w:r>
      <w:r w:rsidRPr="003A30CA">
        <w:t>ИСТОЧНИКИ ТЕПЛОВОЙ ЭНЕРГИИ</w:t>
      </w:r>
      <w:bookmarkEnd w:id="13"/>
    </w:p>
    <w:p w:rsidR="003E2C51" w:rsidRPr="00CE4246" w:rsidRDefault="00367DDA" w:rsidP="003A30CA">
      <w:pPr>
        <w:pStyle w:val="3"/>
        <w:spacing w:line="240" w:lineRule="auto"/>
      </w:pPr>
      <w:bookmarkStart w:id="15" w:name="_Toc169852549"/>
      <w:bookmarkStart w:id="16" w:name="sub_1281"/>
      <w:r>
        <w:rPr>
          <w:i/>
          <w:lang w:val="ru-RU"/>
        </w:rPr>
        <w:t>1.2.1</w:t>
      </w:r>
      <w:r w:rsidR="003E2C51" w:rsidRPr="003A30CA">
        <w:rPr>
          <w:i/>
        </w:rPr>
        <w:t> </w:t>
      </w:r>
      <w:r>
        <w:rPr>
          <w:i/>
          <w:lang w:val="ru-RU"/>
        </w:rPr>
        <w:t>С</w:t>
      </w:r>
      <w:r w:rsidR="002C123A">
        <w:rPr>
          <w:i/>
          <w:lang w:val="ru-RU"/>
        </w:rPr>
        <w:t>труктура</w:t>
      </w:r>
      <w:r w:rsidR="003E2C51" w:rsidRPr="003A30CA">
        <w:rPr>
          <w:i/>
        </w:rPr>
        <w:t xml:space="preserve"> и технические характеристики основного оборудования</w:t>
      </w:r>
      <w:bookmarkEnd w:id="15"/>
    </w:p>
    <w:p w:rsidR="00845110" w:rsidRDefault="00845110" w:rsidP="00D718D9">
      <w:r w:rsidRPr="00CE4246">
        <w:t xml:space="preserve">По состоянию </w:t>
      </w:r>
      <w:r w:rsidRPr="00973508">
        <w:t>на 01.01.</w:t>
      </w:r>
      <w:r w:rsidR="00E264BB" w:rsidRPr="00973508">
        <w:t>2025</w:t>
      </w:r>
      <w:r w:rsidRPr="00CE4246">
        <w:t xml:space="preserve"> г. на территории </w:t>
      </w:r>
      <w:r w:rsidR="003D7D36">
        <w:t>сельского поселения «Сахули»</w:t>
      </w:r>
      <w:r w:rsidRPr="00CE4246">
        <w:t xml:space="preserve"> осуществля</w:t>
      </w:r>
      <w:r w:rsidR="00FC406D">
        <w:t>ю</w:t>
      </w:r>
      <w:r w:rsidRPr="00CE4246">
        <w:t xml:space="preserve">т выработку тепловой энергии </w:t>
      </w:r>
      <w:r w:rsidR="00357EE7">
        <w:t>1</w:t>
      </w:r>
      <w:r w:rsidRPr="00CE4246">
        <w:t xml:space="preserve"> </w:t>
      </w:r>
      <w:r w:rsidR="00C53D8F">
        <w:t>источник тепловой энергии</w:t>
      </w:r>
      <w:r w:rsidRPr="00CE4246">
        <w:t xml:space="preserve">. </w:t>
      </w:r>
      <w:r w:rsidRPr="00D718D9">
        <w:t xml:space="preserve">Суммарная установленная мощность </w:t>
      </w:r>
      <w:r w:rsidRPr="00BF71D0">
        <w:t>котельн</w:t>
      </w:r>
      <w:r w:rsidR="0099448E" w:rsidRPr="00BF71D0">
        <w:t>ой</w:t>
      </w:r>
      <w:r w:rsidRPr="00BF71D0">
        <w:t xml:space="preserve"> составляет </w:t>
      </w:r>
      <w:r w:rsidR="00357EE7" w:rsidRPr="00BF71D0">
        <w:t>0,52</w:t>
      </w:r>
      <w:r w:rsidR="00B20932" w:rsidRPr="00BF71D0">
        <w:t xml:space="preserve"> </w:t>
      </w:r>
      <w:r w:rsidRPr="00BF71D0">
        <w:t>Гкал/ч.</w:t>
      </w:r>
    </w:p>
    <w:p w:rsidR="00D718D9" w:rsidRDefault="00D718D9" w:rsidP="00357EE7">
      <w:r w:rsidRPr="00D718D9">
        <w:t xml:space="preserve">Основные технические характеристики </w:t>
      </w:r>
      <w:r w:rsidR="001F48E1">
        <w:t>источников тепловой энергии</w:t>
      </w:r>
      <w:r w:rsidRPr="00D718D9">
        <w:t xml:space="preserve"> приведены в таблице 1.</w:t>
      </w:r>
      <w:r w:rsidR="00AA0677">
        <w:t>2.</w:t>
      </w:r>
      <w:r w:rsidRPr="00D718D9">
        <w:t>1.</w:t>
      </w:r>
    </w:p>
    <w:p w:rsidR="00B60A3D" w:rsidRDefault="00B60A3D" w:rsidP="00D718D9">
      <w:pPr>
        <w:pStyle w:val="S0"/>
        <w:jc w:val="right"/>
        <w:sectPr w:rsidR="00B60A3D" w:rsidSect="006B1CDD">
          <w:footerReference w:type="default" r:id="rId11"/>
          <w:pgSz w:w="11906" w:h="16838"/>
          <w:pgMar w:top="851" w:right="851" w:bottom="851" w:left="1418" w:header="0" w:footer="0" w:gutter="0"/>
          <w:cols w:space="708"/>
          <w:titlePg/>
          <w:docGrid w:linePitch="381"/>
        </w:sectPr>
      </w:pPr>
    </w:p>
    <w:p w:rsidR="00D718D9" w:rsidRPr="00041606" w:rsidRDefault="00D718D9" w:rsidP="00D718D9">
      <w:pPr>
        <w:pStyle w:val="S0"/>
        <w:jc w:val="right"/>
      </w:pPr>
      <w:r w:rsidRPr="00041606">
        <w:lastRenderedPageBreak/>
        <w:t>Таблица 1</w:t>
      </w:r>
      <w:r>
        <w:t>.</w:t>
      </w:r>
      <w:r w:rsidR="00AA0677">
        <w:rPr>
          <w:lang w:val="ru-RU"/>
        </w:rPr>
        <w:t>2.</w:t>
      </w:r>
      <w:r>
        <w:t>1</w:t>
      </w:r>
    </w:p>
    <w:p w:rsidR="00D718D9" w:rsidRPr="00C93570" w:rsidRDefault="00C93570" w:rsidP="00D718D9">
      <w:pPr>
        <w:pStyle w:val="S0"/>
        <w:jc w:val="center"/>
        <w:rPr>
          <w:u w:val="single"/>
        </w:rPr>
      </w:pPr>
      <w:r w:rsidRPr="00BF71D0">
        <w:rPr>
          <w:u w:val="single"/>
        </w:rPr>
        <w:t>Состав и технические характеристики основного оборудования котельных</w:t>
      </w:r>
      <w:r w:rsidR="00D718D9" w:rsidRPr="00C93570">
        <w:rPr>
          <w:u w:val="single"/>
        </w:rPr>
        <w:t xml:space="preserve"> </w:t>
      </w:r>
    </w:p>
    <w:tbl>
      <w:tblPr>
        <w:tblW w:w="15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2268"/>
        <w:gridCol w:w="2295"/>
        <w:gridCol w:w="823"/>
        <w:gridCol w:w="1134"/>
        <w:gridCol w:w="1391"/>
        <w:gridCol w:w="1161"/>
        <w:gridCol w:w="1701"/>
        <w:gridCol w:w="1063"/>
        <w:gridCol w:w="1485"/>
        <w:gridCol w:w="1438"/>
      </w:tblGrid>
      <w:tr w:rsidR="00775669" w:rsidRPr="00A1020A" w:rsidTr="00357EE7">
        <w:trPr>
          <w:tblHeader/>
        </w:trPr>
        <w:tc>
          <w:tcPr>
            <w:tcW w:w="454"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Pr>
                <w:b/>
                <w:sz w:val="20"/>
                <w:szCs w:val="20"/>
              </w:rPr>
              <w:t>№</w:t>
            </w:r>
            <w:r w:rsidRPr="00A1020A">
              <w:rPr>
                <w:b/>
                <w:sz w:val="20"/>
                <w:szCs w:val="20"/>
              </w:rPr>
              <w:t xml:space="preserve"> п/п</w:t>
            </w:r>
          </w:p>
        </w:tc>
        <w:tc>
          <w:tcPr>
            <w:tcW w:w="2268"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Pr>
                <w:b/>
                <w:sz w:val="20"/>
                <w:szCs w:val="20"/>
              </w:rPr>
              <w:t>№, а</w:t>
            </w:r>
            <w:r w:rsidRPr="00A1020A">
              <w:rPr>
                <w:b/>
                <w:sz w:val="20"/>
                <w:szCs w:val="20"/>
              </w:rPr>
              <w:t>дрес котельной</w:t>
            </w:r>
          </w:p>
        </w:tc>
        <w:tc>
          <w:tcPr>
            <w:tcW w:w="2295"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sidRPr="00A1020A">
              <w:rPr>
                <w:b/>
                <w:sz w:val="20"/>
                <w:szCs w:val="20"/>
              </w:rPr>
              <w:t>Тип котла</w:t>
            </w:r>
          </w:p>
        </w:tc>
        <w:tc>
          <w:tcPr>
            <w:tcW w:w="823"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sidRPr="00A1020A">
              <w:rPr>
                <w:b/>
                <w:sz w:val="20"/>
                <w:szCs w:val="20"/>
              </w:rPr>
              <w:t>Кол-во котлов</w:t>
            </w:r>
          </w:p>
        </w:tc>
        <w:tc>
          <w:tcPr>
            <w:tcW w:w="1134"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sidRPr="00A1020A">
              <w:rPr>
                <w:b/>
                <w:sz w:val="20"/>
                <w:szCs w:val="20"/>
              </w:rPr>
              <w:t>Год установки котла</w:t>
            </w:r>
          </w:p>
        </w:tc>
        <w:tc>
          <w:tcPr>
            <w:tcW w:w="1391"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sidRPr="00A1020A">
              <w:rPr>
                <w:b/>
                <w:sz w:val="20"/>
                <w:szCs w:val="20"/>
              </w:rPr>
              <w:t>Мощность котла, Гкал/ч</w:t>
            </w:r>
          </w:p>
        </w:tc>
        <w:tc>
          <w:tcPr>
            <w:tcW w:w="1161"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Pr>
                <w:b/>
                <w:sz w:val="20"/>
                <w:szCs w:val="20"/>
              </w:rPr>
              <w:t>М</w:t>
            </w:r>
            <w:r w:rsidRPr="00A1020A">
              <w:rPr>
                <w:b/>
                <w:sz w:val="20"/>
                <w:szCs w:val="20"/>
              </w:rPr>
              <w:t>ощность котельной, Гкал/ч</w:t>
            </w:r>
          </w:p>
        </w:tc>
        <w:tc>
          <w:tcPr>
            <w:tcW w:w="1701"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Pr>
                <w:b/>
                <w:sz w:val="20"/>
                <w:szCs w:val="20"/>
              </w:rPr>
              <w:t>Удельный расход топлива</w:t>
            </w:r>
            <w:r w:rsidRPr="00A1020A">
              <w:rPr>
                <w:b/>
                <w:sz w:val="20"/>
                <w:szCs w:val="20"/>
              </w:rPr>
              <w:t xml:space="preserve"> </w:t>
            </w:r>
            <w:r>
              <w:rPr>
                <w:b/>
                <w:sz w:val="20"/>
                <w:szCs w:val="20"/>
              </w:rPr>
              <w:t>по котлам, кг </w:t>
            </w:r>
            <w:proofErr w:type="spellStart"/>
            <w:r w:rsidRPr="00A1020A">
              <w:rPr>
                <w:b/>
                <w:sz w:val="20"/>
                <w:szCs w:val="20"/>
              </w:rPr>
              <w:t>у.т</w:t>
            </w:r>
            <w:proofErr w:type="spellEnd"/>
            <w:r w:rsidRPr="00A1020A">
              <w:rPr>
                <w:b/>
                <w:sz w:val="20"/>
                <w:szCs w:val="20"/>
              </w:rPr>
              <w:t>./Гкал</w:t>
            </w:r>
          </w:p>
        </w:tc>
        <w:tc>
          <w:tcPr>
            <w:tcW w:w="1063"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sidRPr="00A1020A">
              <w:rPr>
                <w:b/>
                <w:sz w:val="20"/>
                <w:szCs w:val="20"/>
              </w:rPr>
              <w:t>КПД котлов, %</w:t>
            </w:r>
          </w:p>
        </w:tc>
        <w:tc>
          <w:tcPr>
            <w:tcW w:w="1485"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Pr>
                <w:b/>
                <w:sz w:val="20"/>
                <w:szCs w:val="20"/>
              </w:rPr>
              <w:t>Удельный расход топлива</w:t>
            </w:r>
            <w:r w:rsidRPr="00A1020A">
              <w:rPr>
                <w:b/>
                <w:sz w:val="20"/>
                <w:szCs w:val="20"/>
              </w:rPr>
              <w:t xml:space="preserve"> по котельной, кг </w:t>
            </w:r>
            <w:proofErr w:type="spellStart"/>
            <w:r w:rsidRPr="00A1020A">
              <w:rPr>
                <w:b/>
                <w:sz w:val="20"/>
                <w:szCs w:val="20"/>
              </w:rPr>
              <w:t>у.т</w:t>
            </w:r>
            <w:proofErr w:type="spellEnd"/>
            <w:r w:rsidRPr="00A1020A">
              <w:rPr>
                <w:b/>
                <w:sz w:val="20"/>
                <w:szCs w:val="20"/>
              </w:rPr>
              <w:t>./Гкал</w:t>
            </w:r>
          </w:p>
        </w:tc>
        <w:tc>
          <w:tcPr>
            <w:tcW w:w="1438" w:type="dxa"/>
            <w:tcMar>
              <w:left w:w="28" w:type="dxa"/>
              <w:right w:w="28" w:type="dxa"/>
            </w:tcMar>
            <w:vAlign w:val="center"/>
          </w:tcPr>
          <w:p w:rsidR="00775669" w:rsidRPr="00A1020A" w:rsidRDefault="00775669" w:rsidP="00357EE7">
            <w:pPr>
              <w:keepNext/>
              <w:spacing w:before="120" w:after="0" w:line="360" w:lineRule="auto"/>
              <w:ind w:firstLine="0"/>
              <w:jc w:val="center"/>
              <w:rPr>
                <w:b/>
                <w:sz w:val="20"/>
                <w:szCs w:val="20"/>
              </w:rPr>
            </w:pPr>
            <w:r w:rsidRPr="00A1020A">
              <w:rPr>
                <w:b/>
                <w:sz w:val="20"/>
                <w:szCs w:val="20"/>
              </w:rPr>
              <w:t>Дата обследования котлов</w:t>
            </w:r>
          </w:p>
        </w:tc>
      </w:tr>
      <w:tr w:rsidR="00DA403F" w:rsidRPr="00575E23" w:rsidTr="00C72221">
        <w:tc>
          <w:tcPr>
            <w:tcW w:w="15213" w:type="dxa"/>
            <w:gridSpan w:val="11"/>
            <w:tcMar>
              <w:left w:w="28" w:type="dxa"/>
              <w:right w:w="28" w:type="dxa"/>
            </w:tcMar>
            <w:vAlign w:val="center"/>
          </w:tcPr>
          <w:p w:rsidR="00DA403F" w:rsidRPr="00575E23" w:rsidRDefault="00DA403F" w:rsidP="00357EE7">
            <w:pPr>
              <w:spacing w:before="120" w:after="0" w:line="360" w:lineRule="auto"/>
              <w:ind w:firstLine="0"/>
              <w:jc w:val="left"/>
              <w:rPr>
                <w:sz w:val="20"/>
                <w:szCs w:val="20"/>
              </w:rPr>
            </w:pPr>
            <w:r w:rsidRPr="00DA403F">
              <w:rPr>
                <w:sz w:val="20"/>
                <w:szCs w:val="20"/>
              </w:rPr>
              <w:t>Основное топливо – уголь</w:t>
            </w:r>
          </w:p>
        </w:tc>
      </w:tr>
      <w:tr w:rsidR="007039C1" w:rsidRPr="00575E23" w:rsidTr="00357EE7">
        <w:tc>
          <w:tcPr>
            <w:tcW w:w="454" w:type="dxa"/>
            <w:shd w:val="clear" w:color="auto" w:fill="auto"/>
            <w:tcMar>
              <w:left w:w="28" w:type="dxa"/>
              <w:right w:w="28" w:type="dxa"/>
            </w:tcMar>
            <w:vAlign w:val="center"/>
          </w:tcPr>
          <w:p w:rsidR="007039C1" w:rsidRPr="00575E23" w:rsidRDefault="007039C1" w:rsidP="00357EE7">
            <w:pPr>
              <w:spacing w:before="120" w:after="0" w:line="360" w:lineRule="auto"/>
              <w:ind w:firstLine="0"/>
              <w:jc w:val="center"/>
              <w:rPr>
                <w:sz w:val="20"/>
                <w:szCs w:val="20"/>
              </w:rPr>
            </w:pPr>
            <w:r>
              <w:rPr>
                <w:sz w:val="20"/>
                <w:szCs w:val="20"/>
              </w:rPr>
              <w:t>1</w:t>
            </w:r>
          </w:p>
        </w:tc>
        <w:tc>
          <w:tcPr>
            <w:tcW w:w="2268" w:type="dxa"/>
            <w:shd w:val="clear" w:color="auto" w:fill="auto"/>
            <w:tcMar>
              <w:left w:w="28" w:type="dxa"/>
              <w:right w:w="28" w:type="dxa"/>
            </w:tcMar>
            <w:vAlign w:val="center"/>
          </w:tcPr>
          <w:p w:rsidR="007039C1" w:rsidRPr="00575E23" w:rsidRDefault="007039C1" w:rsidP="00357EE7">
            <w:pPr>
              <w:spacing w:before="120" w:after="0" w:line="360" w:lineRule="auto"/>
              <w:ind w:firstLine="0"/>
              <w:jc w:val="center"/>
              <w:rPr>
                <w:sz w:val="20"/>
                <w:szCs w:val="20"/>
              </w:rPr>
            </w:pPr>
            <w:r>
              <w:rPr>
                <w:sz w:val="20"/>
                <w:szCs w:val="20"/>
              </w:rPr>
              <w:t xml:space="preserve">Котельная </w:t>
            </w:r>
            <w:r w:rsidR="003D7D36">
              <w:rPr>
                <w:sz w:val="20"/>
                <w:szCs w:val="20"/>
              </w:rPr>
              <w:t>Сахули</w:t>
            </w:r>
          </w:p>
        </w:tc>
        <w:tc>
          <w:tcPr>
            <w:tcW w:w="2295" w:type="dxa"/>
            <w:shd w:val="clear" w:color="auto" w:fill="auto"/>
            <w:tcMar>
              <w:left w:w="28" w:type="dxa"/>
              <w:right w:w="28" w:type="dxa"/>
            </w:tcMar>
            <w:vAlign w:val="center"/>
          </w:tcPr>
          <w:p w:rsidR="007039C1" w:rsidRPr="00575E23" w:rsidRDefault="00357EE7" w:rsidP="00357EE7">
            <w:pPr>
              <w:spacing w:before="120" w:after="0" w:line="360" w:lineRule="auto"/>
              <w:ind w:firstLine="0"/>
              <w:jc w:val="center"/>
              <w:rPr>
                <w:sz w:val="20"/>
                <w:szCs w:val="20"/>
              </w:rPr>
            </w:pPr>
            <w:r w:rsidRPr="00357EE7">
              <w:rPr>
                <w:sz w:val="20"/>
                <w:szCs w:val="20"/>
              </w:rPr>
              <w:t xml:space="preserve">КВр-0,3 </w:t>
            </w:r>
            <w:r>
              <w:rPr>
                <w:sz w:val="20"/>
                <w:szCs w:val="20"/>
              </w:rPr>
              <w:t>МВт</w:t>
            </w:r>
          </w:p>
        </w:tc>
        <w:tc>
          <w:tcPr>
            <w:tcW w:w="823" w:type="dxa"/>
            <w:shd w:val="clear" w:color="auto" w:fill="auto"/>
            <w:tcMar>
              <w:left w:w="28" w:type="dxa"/>
              <w:right w:w="28" w:type="dxa"/>
            </w:tcMar>
            <w:vAlign w:val="center"/>
          </w:tcPr>
          <w:p w:rsidR="007039C1" w:rsidRPr="00575E23" w:rsidRDefault="00357EE7" w:rsidP="00357EE7">
            <w:pPr>
              <w:spacing w:before="120" w:after="0" w:line="360" w:lineRule="auto"/>
              <w:ind w:firstLine="0"/>
              <w:jc w:val="center"/>
              <w:rPr>
                <w:sz w:val="20"/>
                <w:szCs w:val="20"/>
              </w:rPr>
            </w:pPr>
            <w:r>
              <w:rPr>
                <w:sz w:val="20"/>
                <w:szCs w:val="20"/>
              </w:rPr>
              <w:t>2</w:t>
            </w:r>
          </w:p>
        </w:tc>
        <w:tc>
          <w:tcPr>
            <w:tcW w:w="1134" w:type="dxa"/>
            <w:shd w:val="clear" w:color="auto" w:fill="auto"/>
            <w:tcMar>
              <w:left w:w="28" w:type="dxa"/>
              <w:right w:w="28" w:type="dxa"/>
            </w:tcMar>
            <w:vAlign w:val="center"/>
          </w:tcPr>
          <w:p w:rsidR="007039C1" w:rsidRPr="00575E23" w:rsidRDefault="007039C1" w:rsidP="00357EE7">
            <w:pPr>
              <w:spacing w:before="120" w:after="0" w:line="360" w:lineRule="auto"/>
              <w:ind w:firstLine="0"/>
              <w:jc w:val="center"/>
              <w:rPr>
                <w:sz w:val="20"/>
                <w:szCs w:val="20"/>
              </w:rPr>
            </w:pPr>
            <w:r>
              <w:rPr>
                <w:sz w:val="20"/>
                <w:szCs w:val="20"/>
              </w:rPr>
              <w:t>2017</w:t>
            </w:r>
          </w:p>
        </w:tc>
        <w:tc>
          <w:tcPr>
            <w:tcW w:w="1391" w:type="dxa"/>
            <w:shd w:val="clear" w:color="auto" w:fill="auto"/>
            <w:tcMar>
              <w:left w:w="28" w:type="dxa"/>
              <w:right w:w="28" w:type="dxa"/>
            </w:tcMar>
            <w:vAlign w:val="center"/>
          </w:tcPr>
          <w:p w:rsidR="007039C1" w:rsidRPr="00575E23" w:rsidRDefault="007039C1" w:rsidP="00357EE7">
            <w:pPr>
              <w:spacing w:before="120" w:after="0" w:line="360" w:lineRule="auto"/>
              <w:ind w:firstLine="0"/>
              <w:jc w:val="center"/>
              <w:rPr>
                <w:sz w:val="20"/>
                <w:szCs w:val="20"/>
              </w:rPr>
            </w:pPr>
            <w:r>
              <w:rPr>
                <w:sz w:val="20"/>
                <w:szCs w:val="20"/>
              </w:rPr>
              <w:t>0,2</w:t>
            </w:r>
            <w:r w:rsidR="00357EE7">
              <w:rPr>
                <w:sz w:val="20"/>
                <w:szCs w:val="20"/>
              </w:rPr>
              <w:t>6</w:t>
            </w:r>
          </w:p>
        </w:tc>
        <w:tc>
          <w:tcPr>
            <w:tcW w:w="1161" w:type="dxa"/>
            <w:shd w:val="clear" w:color="auto" w:fill="auto"/>
            <w:tcMar>
              <w:left w:w="28" w:type="dxa"/>
              <w:right w:w="28" w:type="dxa"/>
            </w:tcMar>
            <w:vAlign w:val="center"/>
          </w:tcPr>
          <w:p w:rsidR="007039C1" w:rsidRPr="00575E23" w:rsidRDefault="003649F8" w:rsidP="00357EE7">
            <w:pPr>
              <w:spacing w:before="120" w:after="0" w:line="360" w:lineRule="auto"/>
              <w:ind w:firstLine="0"/>
              <w:jc w:val="center"/>
              <w:rPr>
                <w:sz w:val="20"/>
                <w:szCs w:val="20"/>
              </w:rPr>
            </w:pPr>
            <w:r>
              <w:rPr>
                <w:sz w:val="20"/>
                <w:szCs w:val="20"/>
              </w:rPr>
              <w:t>0,52</w:t>
            </w:r>
          </w:p>
        </w:tc>
        <w:tc>
          <w:tcPr>
            <w:tcW w:w="1701" w:type="dxa"/>
            <w:shd w:val="clear" w:color="auto" w:fill="auto"/>
            <w:tcMar>
              <w:left w:w="28" w:type="dxa"/>
              <w:right w:w="28" w:type="dxa"/>
            </w:tcMar>
            <w:vAlign w:val="center"/>
          </w:tcPr>
          <w:p w:rsidR="007039C1" w:rsidRPr="00575E23" w:rsidRDefault="00F805E7" w:rsidP="00357EE7">
            <w:pPr>
              <w:spacing w:before="120" w:after="0" w:line="360" w:lineRule="auto"/>
              <w:ind w:firstLine="0"/>
              <w:jc w:val="center"/>
              <w:rPr>
                <w:sz w:val="20"/>
                <w:szCs w:val="20"/>
              </w:rPr>
            </w:pPr>
            <w:r>
              <w:rPr>
                <w:sz w:val="20"/>
                <w:szCs w:val="20"/>
              </w:rPr>
              <w:t>225,52</w:t>
            </w:r>
          </w:p>
        </w:tc>
        <w:tc>
          <w:tcPr>
            <w:tcW w:w="1063" w:type="dxa"/>
            <w:shd w:val="clear" w:color="auto" w:fill="auto"/>
            <w:tcMar>
              <w:left w:w="28" w:type="dxa"/>
              <w:right w:w="28" w:type="dxa"/>
            </w:tcMar>
            <w:vAlign w:val="center"/>
          </w:tcPr>
          <w:p w:rsidR="007039C1" w:rsidRPr="00575E23" w:rsidRDefault="00357EE7" w:rsidP="00357EE7">
            <w:pPr>
              <w:spacing w:before="120" w:after="0" w:line="360" w:lineRule="auto"/>
              <w:ind w:firstLine="0"/>
              <w:jc w:val="center"/>
              <w:rPr>
                <w:sz w:val="20"/>
                <w:szCs w:val="20"/>
              </w:rPr>
            </w:pPr>
            <w:r>
              <w:rPr>
                <w:sz w:val="20"/>
                <w:szCs w:val="20"/>
              </w:rPr>
              <w:t>66</w:t>
            </w:r>
          </w:p>
        </w:tc>
        <w:tc>
          <w:tcPr>
            <w:tcW w:w="1485" w:type="dxa"/>
            <w:shd w:val="clear" w:color="auto" w:fill="auto"/>
            <w:tcMar>
              <w:left w:w="28" w:type="dxa"/>
              <w:right w:w="28" w:type="dxa"/>
            </w:tcMar>
            <w:vAlign w:val="center"/>
          </w:tcPr>
          <w:p w:rsidR="007039C1" w:rsidRPr="00575E23" w:rsidRDefault="00F805E7" w:rsidP="00357EE7">
            <w:pPr>
              <w:spacing w:before="120" w:after="0" w:line="360" w:lineRule="auto"/>
              <w:ind w:firstLine="0"/>
              <w:jc w:val="center"/>
              <w:rPr>
                <w:sz w:val="20"/>
                <w:szCs w:val="20"/>
              </w:rPr>
            </w:pPr>
            <w:r>
              <w:rPr>
                <w:sz w:val="20"/>
                <w:szCs w:val="20"/>
              </w:rPr>
              <w:t>225,52</w:t>
            </w:r>
          </w:p>
        </w:tc>
        <w:tc>
          <w:tcPr>
            <w:tcW w:w="1438" w:type="dxa"/>
            <w:shd w:val="clear" w:color="auto" w:fill="auto"/>
            <w:tcMar>
              <w:left w:w="28" w:type="dxa"/>
              <w:right w:w="28" w:type="dxa"/>
            </w:tcMar>
            <w:vAlign w:val="center"/>
          </w:tcPr>
          <w:p w:rsidR="007039C1" w:rsidRPr="00575E23" w:rsidRDefault="007039C1" w:rsidP="00357EE7">
            <w:pPr>
              <w:spacing w:before="120" w:after="0" w:line="360" w:lineRule="auto"/>
              <w:ind w:firstLine="0"/>
              <w:jc w:val="center"/>
              <w:rPr>
                <w:sz w:val="20"/>
                <w:szCs w:val="20"/>
              </w:rPr>
            </w:pPr>
            <w:r>
              <w:rPr>
                <w:sz w:val="20"/>
                <w:szCs w:val="20"/>
              </w:rPr>
              <w:t>Ежегодно</w:t>
            </w:r>
          </w:p>
        </w:tc>
      </w:tr>
    </w:tbl>
    <w:p w:rsidR="00775669" w:rsidRDefault="00775669" w:rsidP="00C57413"/>
    <w:p w:rsidR="00775669" w:rsidRDefault="00775669" w:rsidP="00C57413"/>
    <w:p w:rsidR="00D718D9" w:rsidRDefault="00D718D9" w:rsidP="00C57413">
      <w:pPr>
        <w:sectPr w:rsidR="00D718D9" w:rsidSect="00AC3ED9">
          <w:pgSz w:w="16838" w:h="11906" w:orient="landscape"/>
          <w:pgMar w:top="1418" w:right="851" w:bottom="851" w:left="851" w:header="0" w:footer="0" w:gutter="0"/>
          <w:cols w:space="708"/>
          <w:docGrid w:linePitch="381"/>
        </w:sectPr>
      </w:pPr>
    </w:p>
    <w:p w:rsidR="00AB695E" w:rsidRPr="00AB695E" w:rsidRDefault="00BD08A1" w:rsidP="00AB695E">
      <w:pPr>
        <w:keepNext/>
        <w:rPr>
          <w:b/>
          <w:u w:val="single"/>
        </w:rPr>
      </w:pPr>
      <w:bookmarkStart w:id="17" w:name="sub_1282"/>
      <w:bookmarkEnd w:id="16"/>
      <w:r>
        <w:rPr>
          <w:b/>
          <w:u w:val="single"/>
        </w:rPr>
        <w:lastRenderedPageBreak/>
        <w:t xml:space="preserve">Котельная </w:t>
      </w:r>
      <w:r w:rsidR="003D7D36">
        <w:rPr>
          <w:b/>
          <w:u w:val="single"/>
        </w:rPr>
        <w:t>Сахули</w:t>
      </w:r>
    </w:p>
    <w:p w:rsidR="00AB695E" w:rsidRDefault="00AB695E" w:rsidP="00AB695E">
      <w:r>
        <w:t>Источником це</w:t>
      </w:r>
      <w:r w:rsidR="00A66BDF">
        <w:t>нтрализованного теплоснабжения в</w:t>
      </w:r>
      <w:r>
        <w:t xml:space="preserve"> </w:t>
      </w:r>
      <w:r w:rsidR="003D7D36">
        <w:t>с. Сахули</w:t>
      </w:r>
      <w:r>
        <w:t xml:space="preserve"> явля</w:t>
      </w:r>
      <w:r w:rsidR="00E00285">
        <w:t>ю</w:t>
      </w:r>
      <w:r>
        <w:t>тся котельн</w:t>
      </w:r>
      <w:r w:rsidR="00A66BDF">
        <w:t>ая</w:t>
      </w:r>
      <w:r>
        <w:t xml:space="preserve"> установленной мощностью </w:t>
      </w:r>
      <w:r w:rsidR="003649F8">
        <w:t>0,52</w:t>
      </w:r>
      <w:r>
        <w:t xml:space="preserve"> Гкал/ч. Котельн</w:t>
      </w:r>
      <w:r w:rsidR="00A66BDF">
        <w:t>ая</w:t>
      </w:r>
      <w:r>
        <w:t xml:space="preserve"> работа</w:t>
      </w:r>
      <w:r w:rsidR="00A66BDF">
        <w:t>е</w:t>
      </w:r>
      <w:r>
        <w:t xml:space="preserve">т на твердом топливе. Основное топливо уголь, резервное топливо – </w:t>
      </w:r>
      <w:r w:rsidR="002635BC">
        <w:t>уголь</w:t>
      </w:r>
      <w:r>
        <w:t xml:space="preserve">. Расчетная тепловая нагрузка котельной </w:t>
      </w:r>
      <w:r w:rsidR="00F805E7">
        <w:t>0,1</w:t>
      </w:r>
      <w:r>
        <w:t xml:space="preserve"> Гкал/ч</w:t>
      </w:r>
      <w:r w:rsidR="0061563F">
        <w:t>.</w:t>
      </w:r>
    </w:p>
    <w:p w:rsidR="00AB695E" w:rsidRDefault="00AB695E" w:rsidP="00AB695E">
      <w:r>
        <w:t>Протяженность существующих сетей теплоснабж</w:t>
      </w:r>
      <w:r w:rsidR="001E5D21">
        <w:t xml:space="preserve">ения в двухтрубном исполнении в </w:t>
      </w:r>
      <w:r w:rsidR="003D7D36">
        <w:t>с.</w:t>
      </w:r>
      <w:r w:rsidR="00357EE7">
        <w:t> </w:t>
      </w:r>
      <w:r w:rsidR="003D7D36">
        <w:t>Сахули</w:t>
      </w:r>
      <w:r>
        <w:t xml:space="preserve"> – </w:t>
      </w:r>
      <w:r w:rsidR="003649F8">
        <w:t>0,269</w:t>
      </w:r>
      <w:r>
        <w:t xml:space="preserve"> </w:t>
      </w:r>
      <w:r w:rsidR="001E5D21">
        <w:t>к</w:t>
      </w:r>
      <w:r>
        <w:t>м.</w:t>
      </w:r>
    </w:p>
    <w:p w:rsidR="00D609D6" w:rsidRDefault="00D609D6" w:rsidP="00D609D6">
      <w:r w:rsidRPr="005D3DA2">
        <w:t xml:space="preserve">Отпуск тепловой энергии в виде горячей воды осуществляет </w:t>
      </w:r>
      <w:r w:rsidR="003649F8">
        <w:t>ИП «Петренко А.В.»</w:t>
      </w:r>
      <w:r w:rsidRPr="005D3DA2">
        <w:t xml:space="preserve"> в отопительный период по температурному графику </w:t>
      </w:r>
      <w:r w:rsidR="00BD08A1">
        <w:t>95/70</w:t>
      </w:r>
      <w:r w:rsidR="00EB53ED">
        <w:t xml:space="preserve"> </w:t>
      </w:r>
      <w:r w:rsidR="00EB53ED" w:rsidRPr="00EB53ED">
        <w:rPr>
          <w:vertAlign w:val="superscript"/>
        </w:rPr>
        <w:t>0</w:t>
      </w:r>
      <w:r w:rsidR="00EB53ED" w:rsidRPr="00EB53ED">
        <w:t>С</w:t>
      </w:r>
      <w:r w:rsidRPr="005D3DA2">
        <w:t>.</w:t>
      </w:r>
    </w:p>
    <w:p w:rsidR="00D609D6" w:rsidRDefault="00D609D6" w:rsidP="00E426C5">
      <w:r w:rsidRPr="005D3DA2">
        <w:t>С целью подготовки к эксплуатации в осенне-зимний период ежегодно проводится ремонт</w:t>
      </w:r>
      <w:r w:rsidR="00941DCC">
        <w:t>ы</w:t>
      </w:r>
      <w:r w:rsidRPr="005D3DA2">
        <w:t xml:space="preserve"> котл</w:t>
      </w:r>
      <w:r w:rsidR="00941DCC">
        <w:t>ов</w:t>
      </w:r>
      <w:r w:rsidRPr="005D3DA2">
        <w:t>.</w:t>
      </w:r>
    </w:p>
    <w:p w:rsidR="00B60A3D" w:rsidRDefault="009735C2" w:rsidP="00B60A3D">
      <w:r>
        <w:t xml:space="preserve">Вспомогательное </w:t>
      </w:r>
      <w:r w:rsidR="00B60A3D">
        <w:t>оборудование</w:t>
      </w:r>
      <w:r w:rsidR="00B60A3D" w:rsidRPr="00D718D9">
        <w:t xml:space="preserve"> </w:t>
      </w:r>
      <w:r w:rsidR="00B60A3D">
        <w:t>источников тепловой энергии</w:t>
      </w:r>
      <w:r w:rsidR="00B60A3D" w:rsidRPr="00D718D9">
        <w:t xml:space="preserve"> </w:t>
      </w:r>
      <w:r w:rsidR="00357EE7">
        <w:t xml:space="preserve">не </w:t>
      </w:r>
      <w:r w:rsidR="00715E7B" w:rsidRPr="00D718D9">
        <w:t>пр</w:t>
      </w:r>
      <w:r w:rsidR="00715E7B">
        <w:t>едставлено</w:t>
      </w:r>
      <w:r w:rsidR="00B60A3D" w:rsidRPr="00D718D9">
        <w:t xml:space="preserve"> в таблице 1.</w:t>
      </w:r>
      <w:r w:rsidR="00B60A3D">
        <w:t>2.2</w:t>
      </w:r>
      <w:r w:rsidR="00B60A3D" w:rsidRPr="00D718D9">
        <w:t>.</w:t>
      </w:r>
    </w:p>
    <w:p w:rsidR="00B60A3D" w:rsidRPr="00AD7352" w:rsidRDefault="00B60A3D" w:rsidP="00B60A3D">
      <w:pPr>
        <w:jc w:val="right"/>
      </w:pPr>
      <w:r w:rsidRPr="00AD7352">
        <w:t>Таблица 1.</w:t>
      </w:r>
      <w:r>
        <w:t>2.2</w:t>
      </w:r>
    </w:p>
    <w:tbl>
      <w:tblPr>
        <w:tblW w:w="4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67"/>
        <w:gridCol w:w="2617"/>
        <w:gridCol w:w="2363"/>
        <w:gridCol w:w="1271"/>
        <w:gridCol w:w="2666"/>
      </w:tblGrid>
      <w:tr w:rsidR="001E5D21" w:rsidRPr="00FC2942" w:rsidTr="001E5D21">
        <w:trPr>
          <w:trHeight w:val="230"/>
          <w:tblHeader/>
          <w:jc w:val="center"/>
        </w:trPr>
        <w:tc>
          <w:tcPr>
            <w:tcW w:w="196" w:type="pct"/>
            <w:vAlign w:val="center"/>
          </w:tcPr>
          <w:p w:rsidR="001E5D21" w:rsidRPr="00FC2942" w:rsidRDefault="001E5D21" w:rsidP="001E5D21">
            <w:pPr>
              <w:keepNext/>
              <w:spacing w:after="0" w:line="240" w:lineRule="auto"/>
              <w:ind w:firstLine="0"/>
              <w:jc w:val="center"/>
              <w:rPr>
                <w:b/>
                <w:sz w:val="20"/>
                <w:szCs w:val="20"/>
              </w:rPr>
            </w:pPr>
            <w:r w:rsidRPr="00FC2942">
              <w:rPr>
                <w:b/>
                <w:sz w:val="20"/>
                <w:szCs w:val="20"/>
              </w:rPr>
              <w:t>№ п/п</w:t>
            </w:r>
          </w:p>
        </w:tc>
        <w:tc>
          <w:tcPr>
            <w:tcW w:w="1410" w:type="pct"/>
            <w:vAlign w:val="center"/>
          </w:tcPr>
          <w:p w:rsidR="001E5D21" w:rsidRPr="00FC2942" w:rsidRDefault="001E5D21" w:rsidP="001E5D21">
            <w:pPr>
              <w:keepNext/>
              <w:spacing w:after="0" w:line="240" w:lineRule="auto"/>
              <w:ind w:firstLine="0"/>
              <w:jc w:val="center"/>
              <w:rPr>
                <w:b/>
                <w:sz w:val="20"/>
                <w:szCs w:val="20"/>
              </w:rPr>
            </w:pPr>
            <w:r w:rsidRPr="00FC2942">
              <w:rPr>
                <w:b/>
                <w:sz w:val="20"/>
                <w:szCs w:val="20"/>
              </w:rPr>
              <w:t>Наименование оборудование</w:t>
            </w:r>
          </w:p>
        </w:tc>
        <w:tc>
          <w:tcPr>
            <w:tcW w:w="1273" w:type="pct"/>
            <w:vAlign w:val="center"/>
          </w:tcPr>
          <w:p w:rsidR="001E5D21" w:rsidRPr="00FC2942" w:rsidRDefault="001E5D21" w:rsidP="001E5D21">
            <w:pPr>
              <w:keepNext/>
              <w:spacing w:after="0" w:line="240" w:lineRule="auto"/>
              <w:ind w:firstLine="0"/>
              <w:jc w:val="center"/>
              <w:rPr>
                <w:b/>
                <w:sz w:val="20"/>
                <w:szCs w:val="20"/>
              </w:rPr>
            </w:pPr>
            <w:r w:rsidRPr="00FC2942">
              <w:rPr>
                <w:b/>
                <w:sz w:val="20"/>
                <w:szCs w:val="20"/>
              </w:rPr>
              <w:t>Марка</w:t>
            </w:r>
          </w:p>
        </w:tc>
        <w:tc>
          <w:tcPr>
            <w:tcW w:w="685" w:type="pct"/>
            <w:vAlign w:val="center"/>
          </w:tcPr>
          <w:p w:rsidR="001E5D21" w:rsidRPr="00FC2942" w:rsidRDefault="001E5D21" w:rsidP="001E5D21">
            <w:pPr>
              <w:keepNext/>
              <w:spacing w:after="0" w:line="240" w:lineRule="auto"/>
              <w:ind w:firstLine="0"/>
              <w:jc w:val="center"/>
              <w:rPr>
                <w:b/>
                <w:sz w:val="20"/>
                <w:szCs w:val="20"/>
              </w:rPr>
            </w:pPr>
            <w:r w:rsidRPr="00FC2942">
              <w:rPr>
                <w:b/>
                <w:sz w:val="20"/>
                <w:szCs w:val="20"/>
              </w:rPr>
              <w:t>Количество</w:t>
            </w:r>
          </w:p>
        </w:tc>
        <w:tc>
          <w:tcPr>
            <w:tcW w:w="1436" w:type="pct"/>
            <w:vAlign w:val="center"/>
          </w:tcPr>
          <w:p w:rsidR="001E5D21" w:rsidRPr="00FC2942" w:rsidRDefault="001E5D21" w:rsidP="001E5D21">
            <w:pPr>
              <w:keepNext/>
              <w:spacing w:after="0" w:line="240" w:lineRule="auto"/>
              <w:ind w:firstLine="0"/>
              <w:jc w:val="center"/>
              <w:rPr>
                <w:b/>
                <w:sz w:val="20"/>
                <w:szCs w:val="20"/>
              </w:rPr>
            </w:pPr>
            <w:r w:rsidRPr="00FC2942">
              <w:rPr>
                <w:b/>
                <w:sz w:val="20"/>
                <w:szCs w:val="20"/>
              </w:rPr>
              <w:t>Мощность, кВт</w:t>
            </w:r>
          </w:p>
        </w:tc>
      </w:tr>
      <w:tr w:rsidR="006404C2" w:rsidRPr="00FC2942" w:rsidTr="0003294B">
        <w:trPr>
          <w:trHeight w:val="20"/>
          <w:jc w:val="center"/>
        </w:trPr>
        <w:tc>
          <w:tcPr>
            <w:tcW w:w="5000" w:type="pct"/>
            <w:gridSpan w:val="5"/>
            <w:vAlign w:val="center"/>
          </w:tcPr>
          <w:p w:rsidR="006404C2" w:rsidRPr="00FC2942" w:rsidRDefault="006404C2" w:rsidP="0003294B">
            <w:pPr>
              <w:keepNext/>
              <w:spacing w:after="0" w:line="240" w:lineRule="auto"/>
              <w:ind w:firstLine="0"/>
              <w:jc w:val="center"/>
              <w:rPr>
                <w:sz w:val="20"/>
                <w:szCs w:val="20"/>
              </w:rPr>
            </w:pPr>
            <w:r w:rsidRPr="00FC2942">
              <w:rPr>
                <w:sz w:val="20"/>
                <w:szCs w:val="20"/>
              </w:rPr>
              <w:t xml:space="preserve">Котельная </w:t>
            </w:r>
            <w:r w:rsidR="003D7D36" w:rsidRPr="00FC2942">
              <w:rPr>
                <w:sz w:val="20"/>
                <w:szCs w:val="20"/>
              </w:rPr>
              <w:t>Сахули</w:t>
            </w:r>
          </w:p>
        </w:tc>
      </w:tr>
      <w:tr w:rsidR="00357EE7" w:rsidRPr="00FC2942" w:rsidTr="003D15D0">
        <w:trPr>
          <w:trHeight w:val="20"/>
          <w:jc w:val="center"/>
        </w:trPr>
        <w:tc>
          <w:tcPr>
            <w:tcW w:w="196" w:type="pct"/>
            <w:vAlign w:val="center"/>
          </w:tcPr>
          <w:p w:rsidR="00357EE7" w:rsidRPr="00FC2942" w:rsidRDefault="00357EE7" w:rsidP="00357EE7">
            <w:pPr>
              <w:spacing w:after="0" w:line="240" w:lineRule="auto"/>
              <w:ind w:firstLine="0"/>
              <w:jc w:val="center"/>
              <w:rPr>
                <w:sz w:val="20"/>
                <w:szCs w:val="20"/>
              </w:rPr>
            </w:pPr>
            <w:r w:rsidRPr="00FC2942">
              <w:rPr>
                <w:sz w:val="20"/>
                <w:szCs w:val="20"/>
              </w:rPr>
              <w:t>1</w:t>
            </w:r>
          </w:p>
        </w:tc>
        <w:tc>
          <w:tcPr>
            <w:tcW w:w="1410" w:type="pct"/>
          </w:tcPr>
          <w:p w:rsidR="00357EE7" w:rsidRPr="00FC2942" w:rsidRDefault="00357EE7" w:rsidP="00357EE7">
            <w:pPr>
              <w:spacing w:after="0" w:line="240" w:lineRule="auto"/>
              <w:ind w:firstLine="0"/>
              <w:jc w:val="center"/>
              <w:rPr>
                <w:sz w:val="20"/>
                <w:szCs w:val="20"/>
              </w:rPr>
            </w:pPr>
            <w:r w:rsidRPr="00FC2942">
              <w:rPr>
                <w:sz w:val="20"/>
                <w:szCs w:val="20"/>
              </w:rPr>
              <w:t>Циркуляция</w:t>
            </w:r>
          </w:p>
        </w:tc>
        <w:tc>
          <w:tcPr>
            <w:tcW w:w="1273" w:type="pct"/>
          </w:tcPr>
          <w:p w:rsidR="00357EE7" w:rsidRPr="00FC2942" w:rsidRDefault="00357EE7" w:rsidP="00357EE7">
            <w:pPr>
              <w:spacing w:after="0" w:line="240" w:lineRule="auto"/>
              <w:ind w:firstLine="0"/>
              <w:jc w:val="center"/>
              <w:rPr>
                <w:sz w:val="20"/>
                <w:szCs w:val="20"/>
              </w:rPr>
            </w:pPr>
            <w:r w:rsidRPr="00FC2942">
              <w:rPr>
                <w:sz w:val="20"/>
                <w:szCs w:val="20"/>
              </w:rPr>
              <w:t>К80-65-160</w:t>
            </w:r>
          </w:p>
        </w:tc>
        <w:tc>
          <w:tcPr>
            <w:tcW w:w="685" w:type="pct"/>
            <w:vAlign w:val="center"/>
          </w:tcPr>
          <w:p w:rsidR="00357EE7" w:rsidRPr="00FC2942" w:rsidRDefault="00357EE7" w:rsidP="00357EE7">
            <w:pPr>
              <w:spacing w:after="0" w:line="240" w:lineRule="auto"/>
              <w:ind w:firstLine="0"/>
              <w:jc w:val="center"/>
              <w:rPr>
                <w:sz w:val="20"/>
                <w:szCs w:val="20"/>
              </w:rPr>
            </w:pPr>
            <w:r w:rsidRPr="00FC2942">
              <w:rPr>
                <w:sz w:val="20"/>
                <w:szCs w:val="20"/>
              </w:rPr>
              <w:t>2</w:t>
            </w:r>
          </w:p>
        </w:tc>
        <w:tc>
          <w:tcPr>
            <w:tcW w:w="1436" w:type="pct"/>
            <w:vAlign w:val="center"/>
          </w:tcPr>
          <w:p w:rsidR="00357EE7" w:rsidRPr="00FC2942" w:rsidRDefault="00357EE7" w:rsidP="00357EE7">
            <w:pPr>
              <w:spacing w:after="0" w:line="240" w:lineRule="auto"/>
              <w:ind w:firstLine="0"/>
              <w:jc w:val="center"/>
              <w:rPr>
                <w:sz w:val="20"/>
                <w:szCs w:val="20"/>
              </w:rPr>
            </w:pPr>
            <w:r w:rsidRPr="00FC2942">
              <w:rPr>
                <w:sz w:val="20"/>
                <w:szCs w:val="20"/>
              </w:rPr>
              <w:t>7,5</w:t>
            </w:r>
          </w:p>
        </w:tc>
      </w:tr>
      <w:tr w:rsidR="00357EE7" w:rsidRPr="00FC2942" w:rsidTr="003D15D0">
        <w:trPr>
          <w:trHeight w:val="20"/>
          <w:jc w:val="center"/>
        </w:trPr>
        <w:tc>
          <w:tcPr>
            <w:tcW w:w="196" w:type="pct"/>
            <w:vAlign w:val="center"/>
          </w:tcPr>
          <w:p w:rsidR="00357EE7" w:rsidRPr="00FC2942" w:rsidRDefault="00357EE7" w:rsidP="00357EE7">
            <w:pPr>
              <w:spacing w:after="0" w:line="240" w:lineRule="auto"/>
              <w:ind w:firstLine="0"/>
              <w:jc w:val="center"/>
              <w:rPr>
                <w:sz w:val="20"/>
                <w:szCs w:val="20"/>
              </w:rPr>
            </w:pPr>
            <w:r w:rsidRPr="00FC2942">
              <w:rPr>
                <w:sz w:val="20"/>
                <w:szCs w:val="20"/>
              </w:rPr>
              <w:t>2</w:t>
            </w:r>
          </w:p>
        </w:tc>
        <w:tc>
          <w:tcPr>
            <w:tcW w:w="1410" w:type="pct"/>
            <w:vAlign w:val="center"/>
          </w:tcPr>
          <w:p w:rsidR="00357EE7" w:rsidRPr="00FC2942" w:rsidRDefault="00357EE7" w:rsidP="00357EE7">
            <w:pPr>
              <w:spacing w:after="0" w:line="240" w:lineRule="auto"/>
              <w:ind w:firstLine="0"/>
              <w:jc w:val="center"/>
              <w:rPr>
                <w:sz w:val="20"/>
                <w:szCs w:val="20"/>
              </w:rPr>
            </w:pPr>
            <w:r w:rsidRPr="00FC2942">
              <w:rPr>
                <w:sz w:val="20"/>
                <w:szCs w:val="20"/>
              </w:rPr>
              <w:t>Вентилятор</w:t>
            </w:r>
          </w:p>
        </w:tc>
        <w:tc>
          <w:tcPr>
            <w:tcW w:w="1273" w:type="pct"/>
          </w:tcPr>
          <w:p w:rsidR="00357EE7" w:rsidRPr="00FC2942" w:rsidRDefault="00357EE7" w:rsidP="00357EE7">
            <w:pPr>
              <w:spacing w:after="0" w:line="240" w:lineRule="auto"/>
              <w:ind w:firstLine="0"/>
              <w:jc w:val="center"/>
              <w:rPr>
                <w:sz w:val="20"/>
                <w:szCs w:val="20"/>
              </w:rPr>
            </w:pPr>
            <w:r w:rsidRPr="00FC2942">
              <w:rPr>
                <w:sz w:val="20"/>
                <w:szCs w:val="20"/>
              </w:rPr>
              <w:t>ВР280-46</w:t>
            </w:r>
          </w:p>
        </w:tc>
        <w:tc>
          <w:tcPr>
            <w:tcW w:w="685" w:type="pct"/>
          </w:tcPr>
          <w:p w:rsidR="00357EE7" w:rsidRPr="00FC2942" w:rsidRDefault="00357EE7" w:rsidP="00357EE7">
            <w:pPr>
              <w:spacing w:after="0" w:line="240" w:lineRule="auto"/>
              <w:ind w:firstLine="0"/>
              <w:jc w:val="center"/>
              <w:rPr>
                <w:sz w:val="20"/>
                <w:szCs w:val="20"/>
              </w:rPr>
            </w:pPr>
            <w:r w:rsidRPr="00FC2942">
              <w:rPr>
                <w:sz w:val="20"/>
                <w:szCs w:val="20"/>
              </w:rPr>
              <w:t>2</w:t>
            </w:r>
          </w:p>
        </w:tc>
        <w:tc>
          <w:tcPr>
            <w:tcW w:w="1436" w:type="pct"/>
            <w:vAlign w:val="center"/>
          </w:tcPr>
          <w:p w:rsidR="00357EE7" w:rsidRPr="00FC2942" w:rsidRDefault="00357EE7" w:rsidP="00357EE7">
            <w:pPr>
              <w:spacing w:after="0" w:line="240" w:lineRule="auto"/>
              <w:ind w:firstLine="0"/>
              <w:jc w:val="center"/>
              <w:rPr>
                <w:sz w:val="20"/>
                <w:szCs w:val="20"/>
              </w:rPr>
            </w:pPr>
            <w:r w:rsidRPr="00FC2942">
              <w:rPr>
                <w:sz w:val="20"/>
                <w:szCs w:val="20"/>
              </w:rPr>
              <w:t>2,2</w:t>
            </w:r>
          </w:p>
        </w:tc>
      </w:tr>
    </w:tbl>
    <w:p w:rsidR="00B60A3D" w:rsidRPr="005D3DA2" w:rsidRDefault="00B60A3D" w:rsidP="00E426C5"/>
    <w:p w:rsidR="003E2C51" w:rsidRPr="00DF16D2" w:rsidRDefault="00367DDA" w:rsidP="003A30CA">
      <w:pPr>
        <w:pStyle w:val="3"/>
        <w:spacing w:line="240" w:lineRule="auto"/>
        <w:rPr>
          <w:i/>
        </w:rPr>
      </w:pPr>
      <w:bookmarkStart w:id="18" w:name="_Toc169852550"/>
      <w:r w:rsidRPr="00DF16D2">
        <w:rPr>
          <w:i/>
          <w:lang w:val="ru-RU"/>
        </w:rPr>
        <w:t>1.2.2</w:t>
      </w:r>
      <w:r w:rsidR="003E2C51" w:rsidRPr="00DF16D2">
        <w:rPr>
          <w:i/>
        </w:rPr>
        <w:t> </w:t>
      </w:r>
      <w:r w:rsidRPr="00DF16D2">
        <w:rPr>
          <w:i/>
          <w:lang w:val="ru-RU"/>
        </w:rPr>
        <w:t>П</w:t>
      </w:r>
      <w:r w:rsidR="002C123A" w:rsidRPr="00DF16D2">
        <w:rPr>
          <w:i/>
          <w:lang w:val="ru-RU"/>
        </w:rPr>
        <w:t>араметры</w:t>
      </w:r>
      <w:r w:rsidR="003E2C51" w:rsidRPr="00DF16D2">
        <w:rPr>
          <w:i/>
        </w:rPr>
        <w:t xml:space="preserve"> установленной тепловой мощности источника тепловой энергии, в том числе теплофикационного оборудования и теплофикационной установки</w:t>
      </w:r>
      <w:bookmarkEnd w:id="18"/>
    </w:p>
    <w:p w:rsidR="00A533E2" w:rsidRDefault="005B6723" w:rsidP="00A533E2">
      <w:r w:rsidRPr="00DF16D2">
        <w:t>Параметры установленной тепловой мощности, ограничения тепловой мощности и параметры располагаемой тепловой мощности котельных представлены в таблице 1.</w:t>
      </w:r>
      <w:r w:rsidR="00AA0677" w:rsidRPr="00DF16D2">
        <w:t>2.</w:t>
      </w:r>
      <w:r w:rsidR="008A438C" w:rsidRPr="00DF16D2">
        <w:t>3</w:t>
      </w:r>
      <w:r w:rsidRPr="00DF16D2">
        <w:t>.</w:t>
      </w:r>
    </w:p>
    <w:p w:rsidR="002E0D07" w:rsidRPr="00AD7352" w:rsidRDefault="002E0D07" w:rsidP="00A533E2">
      <w:pPr>
        <w:jc w:val="right"/>
      </w:pPr>
      <w:r w:rsidRPr="00AD7352">
        <w:t>Таблица 1.</w:t>
      </w:r>
      <w:r w:rsidR="00AA0677">
        <w:t>2.</w:t>
      </w:r>
      <w:r w:rsidR="008A438C">
        <w:t>3</w:t>
      </w:r>
    </w:p>
    <w:p w:rsidR="005B6723" w:rsidRPr="005B6723" w:rsidRDefault="005B6723" w:rsidP="005B6723">
      <w:pPr>
        <w:ind w:firstLine="0"/>
        <w:jc w:val="center"/>
        <w:rPr>
          <w:u w:val="single"/>
        </w:rPr>
      </w:pPr>
      <w:bookmarkStart w:id="19" w:name="sub_1283"/>
      <w:bookmarkEnd w:id="17"/>
      <w:r w:rsidRPr="005B6723">
        <w:rPr>
          <w:u w:val="single"/>
        </w:rPr>
        <w:t xml:space="preserve">Установленная тепловая мощность, ограничения тепловой мощности, располагаемая тепловая мощность котельных в </w:t>
      </w:r>
      <w:r w:rsidR="00BF71D0">
        <w:rPr>
          <w:u w:val="single"/>
        </w:rPr>
        <w:t>2025</w:t>
      </w:r>
      <w:r w:rsidRPr="005B6723">
        <w:rPr>
          <w:u w:val="single"/>
        </w:rPr>
        <w:t xml:space="preserve"> году, Гкал/ч</w:t>
      </w:r>
    </w:p>
    <w:tbl>
      <w:tblPr>
        <w:tblW w:w="96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1985"/>
        <w:gridCol w:w="1700"/>
        <w:gridCol w:w="1418"/>
        <w:gridCol w:w="1560"/>
        <w:gridCol w:w="1417"/>
        <w:gridCol w:w="1133"/>
      </w:tblGrid>
      <w:tr w:rsidR="005B6723" w:rsidRPr="009D2643" w:rsidTr="00772906">
        <w:trPr>
          <w:tblHeader/>
        </w:trPr>
        <w:tc>
          <w:tcPr>
            <w:tcW w:w="437" w:type="dxa"/>
            <w:tcBorders>
              <w:top w:val="single" w:sz="4" w:space="0" w:color="auto"/>
              <w:bottom w:val="single" w:sz="4" w:space="0" w:color="auto"/>
              <w:right w:val="single" w:sz="4" w:space="0" w:color="auto"/>
            </w:tcBorders>
            <w:tcMar>
              <w:left w:w="11" w:type="dxa"/>
              <w:right w:w="11" w:type="dxa"/>
            </w:tcMar>
            <w:vAlign w:val="center"/>
          </w:tcPr>
          <w:p w:rsidR="005B6723" w:rsidRPr="009D2643" w:rsidRDefault="005B6723" w:rsidP="005B6723">
            <w:pPr>
              <w:keepNext/>
              <w:spacing w:after="0" w:line="240" w:lineRule="auto"/>
              <w:ind w:firstLine="0"/>
              <w:jc w:val="center"/>
              <w:rPr>
                <w:b/>
                <w:sz w:val="20"/>
                <w:szCs w:val="20"/>
              </w:rPr>
            </w:pPr>
            <w:r>
              <w:rPr>
                <w:b/>
                <w:sz w:val="20"/>
                <w:szCs w:val="20"/>
              </w:rPr>
              <w:t>№</w:t>
            </w:r>
            <w:r w:rsidRPr="009D2643">
              <w:rPr>
                <w:b/>
                <w:sz w:val="20"/>
                <w:szCs w:val="20"/>
              </w:rPr>
              <w:t xml:space="preserve"> п/п</w:t>
            </w:r>
          </w:p>
        </w:tc>
        <w:tc>
          <w:tcPr>
            <w:tcW w:w="19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5B6723" w:rsidRPr="009D2643" w:rsidRDefault="005B6723" w:rsidP="005B6723">
            <w:pPr>
              <w:keepNext/>
              <w:spacing w:after="0" w:line="240" w:lineRule="auto"/>
              <w:ind w:firstLine="0"/>
              <w:jc w:val="center"/>
              <w:rPr>
                <w:b/>
                <w:sz w:val="20"/>
                <w:szCs w:val="20"/>
              </w:rPr>
            </w:pPr>
            <w:r w:rsidRPr="009D2643">
              <w:rPr>
                <w:b/>
                <w:sz w:val="20"/>
                <w:szCs w:val="20"/>
              </w:rPr>
              <w:t>Адрес или наименование котельной</w:t>
            </w:r>
          </w:p>
        </w:tc>
        <w:tc>
          <w:tcPr>
            <w:tcW w:w="17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5B6723" w:rsidRPr="009D2643" w:rsidRDefault="005B6723" w:rsidP="00772906">
            <w:pPr>
              <w:keepNext/>
              <w:spacing w:after="0" w:line="240" w:lineRule="auto"/>
              <w:ind w:firstLine="0"/>
              <w:jc w:val="center"/>
              <w:rPr>
                <w:b/>
                <w:sz w:val="20"/>
                <w:szCs w:val="20"/>
              </w:rPr>
            </w:pPr>
            <w:r w:rsidRPr="009D2643">
              <w:rPr>
                <w:b/>
                <w:sz w:val="20"/>
                <w:szCs w:val="20"/>
              </w:rPr>
              <w:t>Тепловая мощность котлов установленная</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5B6723" w:rsidRPr="009D2643" w:rsidRDefault="005B6723" w:rsidP="00772906">
            <w:pPr>
              <w:keepNext/>
              <w:spacing w:after="0" w:line="240" w:lineRule="auto"/>
              <w:ind w:firstLine="0"/>
              <w:jc w:val="center"/>
              <w:rPr>
                <w:b/>
                <w:sz w:val="20"/>
                <w:szCs w:val="20"/>
              </w:rPr>
            </w:pPr>
            <w:r w:rsidRPr="009D2643">
              <w:rPr>
                <w:b/>
                <w:sz w:val="20"/>
                <w:szCs w:val="20"/>
              </w:rPr>
              <w:t>Ограничения установленной тепловой мощности</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5B6723" w:rsidRPr="009D2643" w:rsidRDefault="005B6723" w:rsidP="00772906">
            <w:pPr>
              <w:keepNext/>
              <w:spacing w:after="0" w:line="240" w:lineRule="auto"/>
              <w:ind w:firstLine="0"/>
              <w:jc w:val="center"/>
              <w:rPr>
                <w:b/>
                <w:sz w:val="20"/>
                <w:szCs w:val="20"/>
              </w:rPr>
            </w:pPr>
            <w:r w:rsidRPr="009D2643">
              <w:rPr>
                <w:b/>
                <w:sz w:val="20"/>
                <w:szCs w:val="20"/>
              </w:rPr>
              <w:t>Тепловая мощность котлов располагаемая</w:t>
            </w:r>
          </w:p>
        </w:tc>
        <w:tc>
          <w:tcPr>
            <w:tcW w:w="141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5B6723" w:rsidRPr="009D2643" w:rsidRDefault="005B6723" w:rsidP="005B6723">
            <w:pPr>
              <w:keepNext/>
              <w:spacing w:after="0" w:line="240" w:lineRule="auto"/>
              <w:ind w:firstLine="0"/>
              <w:jc w:val="center"/>
              <w:rPr>
                <w:b/>
                <w:sz w:val="20"/>
                <w:szCs w:val="20"/>
              </w:rPr>
            </w:pPr>
            <w:r w:rsidRPr="009D2643">
              <w:rPr>
                <w:b/>
                <w:sz w:val="20"/>
                <w:szCs w:val="20"/>
              </w:rPr>
              <w:t>Затраты тепловой мощности на собственные нужды</w:t>
            </w:r>
            <w:r w:rsidR="00B20932">
              <w:rPr>
                <w:b/>
                <w:sz w:val="20"/>
                <w:szCs w:val="20"/>
              </w:rPr>
              <w:t>, %</w:t>
            </w:r>
          </w:p>
        </w:tc>
        <w:tc>
          <w:tcPr>
            <w:tcW w:w="1133" w:type="dxa"/>
            <w:tcBorders>
              <w:top w:val="single" w:sz="4" w:space="0" w:color="auto"/>
              <w:left w:val="single" w:sz="4" w:space="0" w:color="auto"/>
              <w:bottom w:val="single" w:sz="4" w:space="0" w:color="auto"/>
            </w:tcBorders>
            <w:tcMar>
              <w:left w:w="11" w:type="dxa"/>
              <w:right w:w="11" w:type="dxa"/>
            </w:tcMar>
            <w:vAlign w:val="center"/>
          </w:tcPr>
          <w:p w:rsidR="005B6723" w:rsidRPr="009D2643" w:rsidRDefault="005B6723" w:rsidP="00772906">
            <w:pPr>
              <w:keepNext/>
              <w:spacing w:after="0" w:line="240" w:lineRule="auto"/>
              <w:ind w:firstLine="0"/>
              <w:jc w:val="center"/>
              <w:rPr>
                <w:b/>
                <w:sz w:val="20"/>
                <w:szCs w:val="20"/>
              </w:rPr>
            </w:pPr>
            <w:r w:rsidRPr="009D2643">
              <w:rPr>
                <w:b/>
                <w:sz w:val="20"/>
                <w:szCs w:val="20"/>
              </w:rPr>
              <w:t>Тепловая мощность котельной нетто</w:t>
            </w:r>
          </w:p>
        </w:tc>
      </w:tr>
      <w:tr w:rsidR="0061563F" w:rsidRPr="00575E23" w:rsidTr="0061563F">
        <w:trPr>
          <w:trHeight w:val="371"/>
        </w:trPr>
        <w:tc>
          <w:tcPr>
            <w:tcW w:w="437" w:type="dxa"/>
            <w:tcBorders>
              <w:top w:val="single" w:sz="4" w:space="0" w:color="auto"/>
              <w:bottom w:val="single" w:sz="4" w:space="0" w:color="auto"/>
              <w:right w:val="single" w:sz="4" w:space="0" w:color="auto"/>
            </w:tcBorders>
            <w:tcMar>
              <w:left w:w="11" w:type="dxa"/>
              <w:right w:w="11" w:type="dxa"/>
            </w:tcMar>
            <w:vAlign w:val="center"/>
          </w:tcPr>
          <w:p w:rsidR="0061563F" w:rsidRDefault="0061563F" w:rsidP="0061563F">
            <w:pPr>
              <w:spacing w:after="0" w:line="240" w:lineRule="auto"/>
              <w:ind w:firstLine="0"/>
              <w:jc w:val="center"/>
              <w:rPr>
                <w:sz w:val="20"/>
                <w:szCs w:val="20"/>
              </w:rPr>
            </w:pPr>
            <w:r>
              <w:rPr>
                <w:sz w:val="20"/>
                <w:szCs w:val="20"/>
              </w:rPr>
              <w:t>1</w:t>
            </w:r>
          </w:p>
        </w:tc>
        <w:tc>
          <w:tcPr>
            <w:tcW w:w="19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575E23" w:rsidRDefault="00BD08A1" w:rsidP="0061563F">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17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61563F" w:rsidRDefault="003649F8" w:rsidP="0061563F">
            <w:pPr>
              <w:spacing w:after="0" w:line="240" w:lineRule="auto"/>
              <w:ind w:firstLine="0"/>
              <w:jc w:val="center"/>
              <w:rPr>
                <w:sz w:val="20"/>
                <w:szCs w:val="20"/>
              </w:rPr>
            </w:pPr>
            <w:r>
              <w:rPr>
                <w:sz w:val="20"/>
                <w:szCs w:val="20"/>
              </w:rPr>
              <w:t>0,52</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61563F" w:rsidRDefault="0061563F" w:rsidP="0061563F">
            <w:pPr>
              <w:spacing w:after="0" w:line="240" w:lineRule="auto"/>
              <w:ind w:firstLine="0"/>
              <w:jc w:val="center"/>
              <w:rPr>
                <w:sz w:val="20"/>
                <w:szCs w:val="20"/>
              </w:rPr>
            </w:pPr>
            <w:r w:rsidRPr="0061563F">
              <w:rPr>
                <w:sz w:val="20"/>
                <w:szCs w:val="20"/>
              </w:rPr>
              <w:t>0,000</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61563F" w:rsidRDefault="003649F8" w:rsidP="0061563F">
            <w:pPr>
              <w:spacing w:after="0" w:line="240" w:lineRule="auto"/>
              <w:ind w:firstLine="0"/>
              <w:jc w:val="center"/>
              <w:rPr>
                <w:sz w:val="20"/>
                <w:szCs w:val="20"/>
              </w:rPr>
            </w:pPr>
            <w:r>
              <w:rPr>
                <w:sz w:val="20"/>
                <w:szCs w:val="20"/>
              </w:rPr>
              <w:t>0,52</w:t>
            </w:r>
          </w:p>
        </w:tc>
        <w:tc>
          <w:tcPr>
            <w:tcW w:w="141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61563F" w:rsidRDefault="0061563F" w:rsidP="0061563F">
            <w:pPr>
              <w:spacing w:after="0" w:line="240" w:lineRule="auto"/>
              <w:ind w:firstLine="0"/>
              <w:jc w:val="center"/>
              <w:rPr>
                <w:sz w:val="20"/>
                <w:szCs w:val="20"/>
              </w:rPr>
            </w:pPr>
            <w:r w:rsidRPr="0061563F">
              <w:rPr>
                <w:sz w:val="20"/>
                <w:szCs w:val="20"/>
              </w:rPr>
              <w:t>0,004</w:t>
            </w:r>
          </w:p>
        </w:tc>
        <w:tc>
          <w:tcPr>
            <w:tcW w:w="1133" w:type="dxa"/>
            <w:tcBorders>
              <w:top w:val="single" w:sz="4" w:space="0" w:color="auto"/>
              <w:left w:val="single" w:sz="4" w:space="0" w:color="auto"/>
              <w:bottom w:val="single" w:sz="4" w:space="0" w:color="auto"/>
            </w:tcBorders>
            <w:tcMar>
              <w:left w:w="11" w:type="dxa"/>
              <w:right w:w="11" w:type="dxa"/>
            </w:tcMar>
            <w:vAlign w:val="center"/>
          </w:tcPr>
          <w:p w:rsidR="0061563F" w:rsidRPr="0061563F" w:rsidRDefault="00357EE7" w:rsidP="0061563F">
            <w:pPr>
              <w:spacing w:after="0" w:line="240" w:lineRule="auto"/>
              <w:ind w:firstLine="0"/>
              <w:jc w:val="center"/>
              <w:rPr>
                <w:sz w:val="20"/>
                <w:szCs w:val="20"/>
              </w:rPr>
            </w:pPr>
            <w:r>
              <w:rPr>
                <w:sz w:val="20"/>
                <w:szCs w:val="20"/>
              </w:rPr>
              <w:t>0,516</w:t>
            </w:r>
          </w:p>
        </w:tc>
      </w:tr>
    </w:tbl>
    <w:p w:rsidR="003E2C51" w:rsidRPr="003A30CA" w:rsidRDefault="00367DDA" w:rsidP="003A30CA">
      <w:pPr>
        <w:pStyle w:val="3"/>
        <w:spacing w:line="240" w:lineRule="auto"/>
        <w:rPr>
          <w:i/>
        </w:rPr>
      </w:pPr>
      <w:bookmarkStart w:id="20" w:name="_Toc169852551"/>
      <w:r>
        <w:rPr>
          <w:i/>
          <w:lang w:val="ru-RU"/>
        </w:rPr>
        <w:t>1.2.3</w:t>
      </w:r>
      <w:r w:rsidR="003E2C51" w:rsidRPr="003A30CA">
        <w:rPr>
          <w:i/>
        </w:rPr>
        <w:t> </w:t>
      </w:r>
      <w:r>
        <w:rPr>
          <w:i/>
          <w:lang w:val="ru-RU"/>
        </w:rPr>
        <w:t>О</w:t>
      </w:r>
      <w:r w:rsidR="002C123A">
        <w:rPr>
          <w:i/>
          <w:lang w:val="ru-RU"/>
        </w:rPr>
        <w:t>граничения</w:t>
      </w:r>
      <w:r w:rsidR="003E2C51" w:rsidRPr="003A30CA">
        <w:rPr>
          <w:i/>
        </w:rPr>
        <w:t xml:space="preserve"> тепловой мощности и параметров располагаемой тепловой мощности</w:t>
      </w:r>
      <w:bookmarkEnd w:id="20"/>
    </w:p>
    <w:p w:rsidR="003640A2" w:rsidRDefault="003640A2" w:rsidP="003640A2">
      <w:r>
        <w:t xml:space="preserve">Ограничения установленной тепловой мощности на </w:t>
      </w:r>
      <w:r w:rsidR="00E37EC8">
        <w:t>источниках теплоснабжения</w:t>
      </w:r>
      <w:r>
        <w:t xml:space="preserve"> отсутствуют. Предписания надзорных органов по запрещению дальнейшей эксплуатации оборудования котельных по состоянию на </w:t>
      </w:r>
      <w:r w:rsidR="00BF71D0">
        <w:t>2025</w:t>
      </w:r>
      <w:r>
        <w:t xml:space="preserve"> год не выдавались. </w:t>
      </w:r>
    </w:p>
    <w:p w:rsidR="003640A2" w:rsidRPr="00AD7352" w:rsidRDefault="003640A2" w:rsidP="003640A2">
      <w:r w:rsidRPr="00AD7352">
        <w:t>Для основного оборудован</w:t>
      </w:r>
      <w:r>
        <w:t xml:space="preserve">ия, установленного на </w:t>
      </w:r>
      <w:r w:rsidR="00E37EC8">
        <w:t>источниках теплоснабжения</w:t>
      </w:r>
      <w:r w:rsidR="005F223A">
        <w:t>,</w:t>
      </w:r>
      <w:r w:rsidRPr="00AD7352">
        <w:t xml:space="preserve"> производ</w:t>
      </w:r>
      <w:r>
        <w:t>и</w:t>
      </w:r>
      <w:r w:rsidRPr="00AD7352">
        <w:t>тся режимно-наладочные испытания и в соответствии с ними составляются режимные карты. На основе данных, предоставленных теплоснабжающей организацией</w:t>
      </w:r>
      <w:r>
        <w:t>,</w:t>
      </w:r>
      <w:r w:rsidRPr="00AD7352">
        <w:t xml:space="preserve"> произведен анализ </w:t>
      </w:r>
      <w:r>
        <w:t xml:space="preserve">ограничения тепловой мощности и параметров </w:t>
      </w:r>
      <w:r w:rsidRPr="00AD7352">
        <w:t xml:space="preserve">располагаемой мощности, </w:t>
      </w:r>
      <w:r>
        <w:t>данные сведены</w:t>
      </w:r>
      <w:r w:rsidRPr="00AD7352">
        <w:t xml:space="preserve"> в таблицу 1.</w:t>
      </w:r>
      <w:r>
        <w:t>2.</w:t>
      </w:r>
      <w:r w:rsidR="007E7CEB">
        <w:t>2</w:t>
      </w:r>
      <w:r w:rsidRPr="00AD7352">
        <w:t>.</w:t>
      </w:r>
    </w:p>
    <w:p w:rsidR="003E2C51" w:rsidRPr="003A30CA" w:rsidRDefault="00367DDA" w:rsidP="003A30CA">
      <w:pPr>
        <w:pStyle w:val="3"/>
        <w:spacing w:line="240" w:lineRule="auto"/>
        <w:rPr>
          <w:i/>
        </w:rPr>
      </w:pPr>
      <w:bookmarkStart w:id="21" w:name="_Toc169852552"/>
      <w:bookmarkStart w:id="22" w:name="sub_1284"/>
      <w:bookmarkEnd w:id="19"/>
      <w:r>
        <w:rPr>
          <w:i/>
          <w:lang w:val="ru-RU"/>
        </w:rPr>
        <w:lastRenderedPageBreak/>
        <w:t>1.2.4</w:t>
      </w:r>
      <w:r w:rsidR="003E2C51" w:rsidRPr="003A30CA">
        <w:rPr>
          <w:i/>
        </w:rPr>
        <w:t> </w:t>
      </w:r>
      <w:r>
        <w:rPr>
          <w:i/>
          <w:lang w:val="ru-RU"/>
        </w:rPr>
        <w:t>О</w:t>
      </w:r>
      <w:r w:rsidR="002C123A">
        <w:rPr>
          <w:i/>
          <w:lang w:val="ru-RU"/>
        </w:rPr>
        <w:t>бъем</w:t>
      </w:r>
      <w:r w:rsidR="003E2C51" w:rsidRPr="003A30CA">
        <w:rPr>
          <w:i/>
        </w:rPr>
        <w:t xml:space="preserve">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1"/>
    </w:p>
    <w:p w:rsidR="00731C1D" w:rsidRDefault="00731C1D" w:rsidP="00731C1D">
      <w:bookmarkStart w:id="23" w:name="_Hlk158290883"/>
      <w:r>
        <w:t>Постановление Правительства РФ №154 от 22.02.2012 г. «О требованиях к схемам теплоснабжения, порядку их разработки и утверждения» вводит следующее понятие:</w:t>
      </w:r>
    </w:p>
    <w:p w:rsidR="00731C1D" w:rsidRDefault="00731C1D" w:rsidP="00731C1D">
      <w: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731C1D" w:rsidRDefault="009A60EB" w:rsidP="00731C1D">
      <w:r>
        <w:t>Значительную долю тепловой энергии,</w:t>
      </w:r>
      <w:r w:rsidR="00731C1D">
        <w:t xml:space="preserve"> потребляемой на собственные нужды </w:t>
      </w:r>
      <w:proofErr w:type="spellStart"/>
      <w:r w:rsidR="00731C1D">
        <w:t>энергоисточников</w:t>
      </w:r>
      <w:proofErr w:type="spellEnd"/>
      <w:r w:rsidR="00731C1D">
        <w:t xml:space="preserve"> потребляет водоподготовка. Тепловая энергия в виде горячей воды используется на подогрев исходной холодной воды для подпитки котлов и тепловых сетей, а также используется на прочие хозяйственные нужды.</w:t>
      </w:r>
    </w:p>
    <w:p w:rsidR="00731C1D" w:rsidRDefault="00731C1D" w:rsidP="00731C1D">
      <w:r>
        <w:t>Величина собственных нужд зависит от многих факторов:</w:t>
      </w:r>
    </w:p>
    <w:p w:rsidR="00731C1D" w:rsidRDefault="00731C1D" w:rsidP="00731C1D">
      <w:r>
        <w:t>- вида сжигаемого на теплоисточнике топлива;</w:t>
      </w:r>
    </w:p>
    <w:p w:rsidR="00731C1D" w:rsidRDefault="00731C1D" w:rsidP="00731C1D">
      <w:r>
        <w:t>- срока эксплуатации котельного оборудования;</w:t>
      </w:r>
    </w:p>
    <w:p w:rsidR="00731C1D" w:rsidRDefault="00731C1D" w:rsidP="00731C1D">
      <w:r>
        <w:t>- вида теплоносителя.</w:t>
      </w:r>
    </w:p>
    <w:p w:rsidR="00731C1D" w:rsidRDefault="00731C1D" w:rsidP="00731C1D">
      <w:r>
        <w:t>Приборы учета расхода тепловой энергии на собственные и хозяйственные нужды на котельной отсутствуют, в связи с чем определить фактические нагрузки на собственные нужды не представляется возможным. Величина нагрузок на собственные нужды котельной, по которой отсутствовали сведения о потреблении тепловой энергии на собственные нужды, принята в соответствии с п. 2.12 Методики определении потребности в топливе, электрической энергии и воде при производстве и передаче тепловой энергии и теплоносителя в системах коммунального теплоснабжения.</w:t>
      </w:r>
    </w:p>
    <w:p w:rsidR="00731C1D" w:rsidRDefault="00731C1D" w:rsidP="00731C1D">
      <w:r>
        <w:t>Для основного оборудования, установленного на котельной, производятся режимно-наладочные испытания и в соответствии с ними составляются режимные карты.</w:t>
      </w:r>
    </w:p>
    <w:p w:rsidR="00731C1D" w:rsidRDefault="00731C1D" w:rsidP="00731C1D">
      <w:r>
        <w:t>Расход теплоты на собственные и хозяйственные нужды источников определяется, исходя из потребностей каждого конкретного теплоисточника, как сумма расходов теплоты на отдельные элементы затрат:</w:t>
      </w:r>
    </w:p>
    <w:p w:rsidR="00731C1D" w:rsidRDefault="00731C1D" w:rsidP="00731C1D">
      <w:r>
        <w:t>-</w:t>
      </w:r>
      <w:r>
        <w:tab/>
        <w:t>потери теплоты на растопку котлов;</w:t>
      </w:r>
    </w:p>
    <w:p w:rsidR="00731C1D" w:rsidRDefault="00731C1D" w:rsidP="00731C1D">
      <w:r>
        <w:t>-</w:t>
      </w:r>
      <w:r>
        <w:tab/>
        <w:t>потери теплоты на нагрев воды, удаляемой из котла с продувкой;</w:t>
      </w:r>
    </w:p>
    <w:p w:rsidR="00731C1D" w:rsidRDefault="00731C1D" w:rsidP="00731C1D">
      <w:r>
        <w:t>-</w:t>
      </w:r>
      <w:r>
        <w:tab/>
        <w:t>расход теплоты на подогрев жидкого топлива в цистернах, хранилищах, расходных емкостях;</w:t>
      </w:r>
    </w:p>
    <w:p w:rsidR="00731C1D" w:rsidRDefault="00731C1D" w:rsidP="00731C1D">
      <w:r>
        <w:t>-</w:t>
      </w:r>
      <w:r>
        <w:tab/>
        <w:t>расход теплоты в паровых форсунках на распыление жидкого топлива;</w:t>
      </w:r>
    </w:p>
    <w:p w:rsidR="00731C1D" w:rsidRDefault="00731C1D" w:rsidP="00731C1D">
      <w:r>
        <w:t>-</w:t>
      </w:r>
      <w:r>
        <w:tab/>
        <w:t>расход теплоты на технологические процессы подготовки воды;</w:t>
      </w:r>
    </w:p>
    <w:p w:rsidR="00731C1D" w:rsidRDefault="00731C1D" w:rsidP="00731C1D">
      <w:r>
        <w:t>-</w:t>
      </w:r>
      <w:r>
        <w:tab/>
        <w:t>расход теплоты на отопление помещений и вспомогательных зданий;</w:t>
      </w:r>
    </w:p>
    <w:p w:rsidR="00731C1D" w:rsidRDefault="00731C1D" w:rsidP="00731C1D">
      <w:r>
        <w:t>-</w:t>
      </w:r>
      <w:r>
        <w:tab/>
        <w:t>расход теплоты на бытовые нужды персонала;</w:t>
      </w:r>
    </w:p>
    <w:p w:rsidR="00731C1D" w:rsidRDefault="00731C1D" w:rsidP="00731C1D">
      <w:r>
        <w:t>-</w:t>
      </w:r>
      <w:r>
        <w:tab/>
        <w:t>прочее.</w:t>
      </w:r>
    </w:p>
    <w:p w:rsidR="00731C1D" w:rsidRDefault="00731C1D" w:rsidP="00731C1D">
      <w:r>
        <w:t xml:space="preserve">На основании представленных данных об объемах потребления тепловой энергии (мощности) и теплоносителя на собственные и хозяйственные нужды (технологические нужды </w:t>
      </w:r>
      <w:proofErr w:type="spellStart"/>
      <w:r>
        <w:t>химводоочистки</w:t>
      </w:r>
      <w:proofErr w:type="spellEnd"/>
      <w:r>
        <w:t xml:space="preserve">, деаэрации, отопление и хозяйственные нужды котельной, потери с </w:t>
      </w:r>
      <w:r>
        <w:lastRenderedPageBreak/>
        <w:t>излучением теплоты трубопроводов, насосов, баков, утечки и испарения при опробовании и выявлении неисправностей в оборудовании) составлена таблица</w:t>
      </w:r>
      <w:bookmarkEnd w:id="23"/>
      <w:r>
        <w:t>.</w:t>
      </w:r>
    </w:p>
    <w:p w:rsidR="003640A2" w:rsidRDefault="003640A2" w:rsidP="003640A2">
      <w:r w:rsidRPr="00BF71D0">
        <w:t>В таблице 1.2.</w:t>
      </w:r>
      <w:r w:rsidR="008A438C" w:rsidRPr="00BF71D0">
        <w:t>4</w:t>
      </w:r>
      <w:r w:rsidRPr="00BF71D0">
        <w:t xml:space="preserve"> представлена выработка, отпуск тепла и расход условного топлива по котельным на </w:t>
      </w:r>
      <w:r w:rsidR="00BF71D0" w:rsidRPr="00BF71D0">
        <w:t xml:space="preserve">2025 </w:t>
      </w:r>
      <w:r w:rsidRPr="00BF71D0">
        <w:t>год.</w:t>
      </w:r>
    </w:p>
    <w:p w:rsidR="003640A2" w:rsidRDefault="003640A2" w:rsidP="003640A2">
      <w:pPr>
        <w:keepNext/>
        <w:jc w:val="right"/>
      </w:pPr>
      <w:r>
        <w:t>Таблица 1.2.</w:t>
      </w:r>
      <w:r w:rsidR="008A438C">
        <w:t>4</w:t>
      </w:r>
    </w:p>
    <w:p w:rsidR="003640A2" w:rsidRPr="002159DD" w:rsidRDefault="003640A2" w:rsidP="003640A2">
      <w:pPr>
        <w:keepNext/>
        <w:ind w:firstLine="0"/>
        <w:jc w:val="center"/>
        <w:rPr>
          <w:u w:val="single"/>
        </w:rPr>
      </w:pPr>
      <w:r w:rsidRPr="002159DD">
        <w:rPr>
          <w:u w:val="single"/>
        </w:rPr>
        <w:t xml:space="preserve">Выработка, отпуск тепловой энергии расход условного топлива по котельным </w:t>
      </w:r>
      <w:r>
        <w:rPr>
          <w:u w:val="single"/>
        </w:rPr>
        <w:t>н</w:t>
      </w:r>
      <w:r w:rsidRPr="002159DD">
        <w:rPr>
          <w:u w:val="single"/>
        </w:rPr>
        <w:t xml:space="preserve">а </w:t>
      </w:r>
      <w:r w:rsidR="00BF71D0">
        <w:rPr>
          <w:u w:val="single"/>
        </w:rPr>
        <w:t>2025</w:t>
      </w:r>
      <w:r w:rsidRPr="002159DD">
        <w:rPr>
          <w:u w:val="single"/>
        </w:rPr>
        <w:t xml:space="preserve"> год</w:t>
      </w:r>
    </w:p>
    <w:tbl>
      <w:tblPr>
        <w:tblW w:w="96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1701"/>
        <w:gridCol w:w="1700"/>
        <w:gridCol w:w="1702"/>
        <w:gridCol w:w="1701"/>
        <w:gridCol w:w="1417"/>
        <w:gridCol w:w="992"/>
      </w:tblGrid>
      <w:tr w:rsidR="003640A2" w:rsidRPr="00DF16D2" w:rsidTr="00DF16D2">
        <w:trPr>
          <w:tblHeader/>
        </w:trPr>
        <w:tc>
          <w:tcPr>
            <w:tcW w:w="437" w:type="dxa"/>
            <w:tcBorders>
              <w:top w:val="single" w:sz="4" w:space="0" w:color="auto"/>
              <w:bottom w:val="single" w:sz="4" w:space="0" w:color="auto"/>
              <w:right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bookmarkStart w:id="24" w:name="_Hlk182822303"/>
            <w:r w:rsidRPr="00DF16D2">
              <w:rPr>
                <w:b/>
                <w:sz w:val="20"/>
                <w:szCs w:val="20"/>
              </w:rPr>
              <w:t>№ п/п</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r w:rsidRPr="00DF16D2">
              <w:rPr>
                <w:b/>
                <w:sz w:val="20"/>
                <w:szCs w:val="20"/>
              </w:rPr>
              <w:t>Адрес или наименование котельной</w:t>
            </w:r>
          </w:p>
        </w:tc>
        <w:tc>
          <w:tcPr>
            <w:tcW w:w="17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r w:rsidRPr="00DF16D2">
              <w:rPr>
                <w:b/>
                <w:sz w:val="20"/>
                <w:szCs w:val="20"/>
              </w:rPr>
              <w:t xml:space="preserve">Выработка тепловой энергии </w:t>
            </w:r>
            <w:proofErr w:type="spellStart"/>
            <w:r w:rsidRPr="00DF16D2">
              <w:rPr>
                <w:b/>
                <w:sz w:val="20"/>
                <w:szCs w:val="20"/>
              </w:rPr>
              <w:t>котлоагрегатами</w:t>
            </w:r>
            <w:proofErr w:type="spellEnd"/>
            <w:r w:rsidRPr="00DF16D2">
              <w:rPr>
                <w:b/>
                <w:sz w:val="20"/>
                <w:szCs w:val="20"/>
              </w:rPr>
              <w:t>, Гкал</w:t>
            </w:r>
          </w:p>
        </w:tc>
        <w:tc>
          <w:tcPr>
            <w:tcW w:w="170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r w:rsidRPr="00DF16D2">
              <w:rPr>
                <w:b/>
                <w:sz w:val="20"/>
                <w:szCs w:val="20"/>
              </w:rPr>
              <w:t>Затраты тепловой энергии на собственные нужды, Гкал</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r w:rsidRPr="00DF16D2">
              <w:rPr>
                <w:b/>
                <w:sz w:val="20"/>
                <w:szCs w:val="20"/>
              </w:rPr>
              <w:t>Отпуск тепловой энергии с коллекторов котельной, Гкал</w:t>
            </w:r>
          </w:p>
        </w:tc>
        <w:tc>
          <w:tcPr>
            <w:tcW w:w="141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r w:rsidRPr="00DF16D2">
              <w:rPr>
                <w:b/>
                <w:sz w:val="20"/>
                <w:szCs w:val="20"/>
              </w:rPr>
              <w:t>Вид топлива</w:t>
            </w:r>
          </w:p>
        </w:tc>
        <w:tc>
          <w:tcPr>
            <w:tcW w:w="992" w:type="dxa"/>
            <w:tcBorders>
              <w:top w:val="single" w:sz="4" w:space="0" w:color="auto"/>
              <w:left w:val="single" w:sz="4" w:space="0" w:color="auto"/>
              <w:bottom w:val="single" w:sz="4" w:space="0" w:color="auto"/>
            </w:tcBorders>
            <w:tcMar>
              <w:left w:w="11" w:type="dxa"/>
              <w:right w:w="11" w:type="dxa"/>
            </w:tcMar>
            <w:vAlign w:val="center"/>
          </w:tcPr>
          <w:p w:rsidR="003640A2" w:rsidRPr="00DF16D2" w:rsidRDefault="003640A2" w:rsidP="00DF16D2">
            <w:pPr>
              <w:keepNext/>
              <w:spacing w:after="0" w:line="240" w:lineRule="auto"/>
              <w:ind w:firstLine="0"/>
              <w:jc w:val="center"/>
              <w:rPr>
                <w:b/>
                <w:sz w:val="20"/>
                <w:szCs w:val="20"/>
              </w:rPr>
            </w:pPr>
            <w:r w:rsidRPr="00DF16D2">
              <w:rPr>
                <w:b/>
                <w:sz w:val="20"/>
                <w:szCs w:val="20"/>
              </w:rPr>
              <w:t xml:space="preserve">Расход топлива, </w:t>
            </w:r>
            <w:proofErr w:type="spellStart"/>
            <w:r w:rsidRPr="00DF16D2">
              <w:rPr>
                <w:b/>
                <w:sz w:val="20"/>
                <w:szCs w:val="20"/>
              </w:rPr>
              <w:t>т.у.т</w:t>
            </w:r>
            <w:proofErr w:type="spellEnd"/>
            <w:r w:rsidRPr="00DF16D2">
              <w:rPr>
                <w:b/>
                <w:sz w:val="20"/>
                <w:szCs w:val="20"/>
              </w:rPr>
              <w:t>.</w:t>
            </w:r>
          </w:p>
        </w:tc>
      </w:tr>
      <w:tr w:rsidR="0061563F" w:rsidRPr="00DF16D2" w:rsidTr="006F6AEF">
        <w:trPr>
          <w:trHeight w:val="351"/>
        </w:trPr>
        <w:tc>
          <w:tcPr>
            <w:tcW w:w="437" w:type="dxa"/>
            <w:tcBorders>
              <w:top w:val="single" w:sz="4" w:space="0" w:color="auto"/>
              <w:bottom w:val="single" w:sz="4" w:space="0" w:color="auto"/>
              <w:right w:val="single" w:sz="4" w:space="0" w:color="auto"/>
            </w:tcBorders>
            <w:tcMar>
              <w:left w:w="11" w:type="dxa"/>
              <w:right w:w="11" w:type="dxa"/>
            </w:tcMar>
            <w:vAlign w:val="center"/>
          </w:tcPr>
          <w:p w:rsidR="0061563F" w:rsidRPr="00DF16D2" w:rsidRDefault="0061563F" w:rsidP="0061563F">
            <w:pPr>
              <w:spacing w:after="0" w:line="240" w:lineRule="auto"/>
              <w:ind w:firstLine="0"/>
              <w:jc w:val="center"/>
              <w:rPr>
                <w:sz w:val="20"/>
                <w:szCs w:val="20"/>
              </w:rPr>
            </w:pPr>
            <w:r w:rsidRPr="00DF16D2">
              <w:rPr>
                <w:sz w:val="20"/>
                <w:szCs w:val="20"/>
              </w:rPr>
              <w:t>1</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575E23" w:rsidRDefault="00BD08A1" w:rsidP="0061563F">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17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575E23" w:rsidRDefault="00357EE7" w:rsidP="0061563F">
            <w:pPr>
              <w:spacing w:after="0" w:line="240" w:lineRule="auto"/>
              <w:ind w:firstLine="0"/>
              <w:jc w:val="center"/>
              <w:rPr>
                <w:sz w:val="20"/>
                <w:szCs w:val="20"/>
              </w:rPr>
            </w:pPr>
            <w:r>
              <w:rPr>
                <w:sz w:val="20"/>
                <w:szCs w:val="20"/>
              </w:rPr>
              <w:t>910</w:t>
            </w:r>
          </w:p>
        </w:tc>
        <w:tc>
          <w:tcPr>
            <w:tcW w:w="170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575E23" w:rsidRDefault="00357EE7" w:rsidP="0061563F">
            <w:pPr>
              <w:spacing w:after="0" w:line="240" w:lineRule="auto"/>
              <w:ind w:firstLine="0"/>
              <w:jc w:val="center"/>
              <w:rPr>
                <w:sz w:val="20"/>
                <w:szCs w:val="20"/>
              </w:rPr>
            </w:pPr>
            <w:r>
              <w:rPr>
                <w:sz w:val="20"/>
                <w:szCs w:val="20"/>
              </w:rPr>
              <w:t>80</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575E23" w:rsidRDefault="006F6AEF" w:rsidP="0061563F">
            <w:pPr>
              <w:spacing w:after="0" w:line="240" w:lineRule="auto"/>
              <w:ind w:firstLine="0"/>
              <w:jc w:val="center"/>
              <w:rPr>
                <w:sz w:val="20"/>
                <w:szCs w:val="20"/>
              </w:rPr>
            </w:pPr>
            <w:r>
              <w:rPr>
                <w:sz w:val="20"/>
                <w:szCs w:val="20"/>
              </w:rPr>
              <w:t>8</w:t>
            </w:r>
            <w:r w:rsidR="00357EE7">
              <w:rPr>
                <w:sz w:val="20"/>
                <w:szCs w:val="20"/>
              </w:rPr>
              <w:t>30</w:t>
            </w:r>
          </w:p>
        </w:tc>
        <w:tc>
          <w:tcPr>
            <w:tcW w:w="141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1563F" w:rsidRPr="00575E23" w:rsidRDefault="0061563F" w:rsidP="0061563F">
            <w:pPr>
              <w:spacing w:after="0" w:line="240" w:lineRule="auto"/>
              <w:ind w:firstLine="0"/>
              <w:jc w:val="center"/>
              <w:rPr>
                <w:sz w:val="20"/>
                <w:szCs w:val="20"/>
              </w:rPr>
            </w:pPr>
            <w:r>
              <w:rPr>
                <w:sz w:val="20"/>
                <w:szCs w:val="20"/>
              </w:rPr>
              <w:t>Уголь</w:t>
            </w:r>
          </w:p>
        </w:tc>
        <w:tc>
          <w:tcPr>
            <w:tcW w:w="992" w:type="dxa"/>
            <w:tcBorders>
              <w:top w:val="single" w:sz="4" w:space="0" w:color="auto"/>
              <w:left w:val="single" w:sz="4" w:space="0" w:color="auto"/>
              <w:bottom w:val="single" w:sz="4" w:space="0" w:color="auto"/>
            </w:tcBorders>
            <w:tcMar>
              <w:left w:w="11" w:type="dxa"/>
              <w:right w:w="11" w:type="dxa"/>
            </w:tcMar>
            <w:vAlign w:val="center"/>
          </w:tcPr>
          <w:p w:rsidR="0061563F" w:rsidRPr="00575E23" w:rsidRDefault="00BF71D0" w:rsidP="0061563F">
            <w:pPr>
              <w:spacing w:after="0" w:line="240" w:lineRule="auto"/>
              <w:ind w:firstLine="0"/>
              <w:jc w:val="center"/>
              <w:rPr>
                <w:sz w:val="20"/>
                <w:szCs w:val="20"/>
              </w:rPr>
            </w:pPr>
            <w:r>
              <w:rPr>
                <w:sz w:val="20"/>
                <w:szCs w:val="20"/>
              </w:rPr>
              <w:t>130,02</w:t>
            </w:r>
          </w:p>
        </w:tc>
      </w:tr>
    </w:tbl>
    <w:p w:rsidR="003E2C51" w:rsidRPr="003A30CA" w:rsidRDefault="00367DDA" w:rsidP="003A30CA">
      <w:pPr>
        <w:pStyle w:val="3"/>
        <w:spacing w:line="240" w:lineRule="auto"/>
        <w:rPr>
          <w:i/>
        </w:rPr>
      </w:pPr>
      <w:bookmarkStart w:id="25" w:name="_Toc169852553"/>
      <w:bookmarkStart w:id="26" w:name="sub_1285"/>
      <w:bookmarkEnd w:id="22"/>
      <w:bookmarkEnd w:id="24"/>
      <w:r>
        <w:rPr>
          <w:i/>
          <w:lang w:val="ru-RU"/>
        </w:rPr>
        <w:t>1.2.5</w:t>
      </w:r>
      <w:r w:rsidR="003E2C51" w:rsidRPr="003A30CA">
        <w:rPr>
          <w:i/>
        </w:rPr>
        <w:t> </w:t>
      </w:r>
      <w:r>
        <w:rPr>
          <w:i/>
          <w:lang w:val="ru-RU"/>
        </w:rPr>
        <w:t>С</w:t>
      </w:r>
      <w:r w:rsidR="003E2C51" w:rsidRPr="003A30CA">
        <w:rPr>
          <w:i/>
        </w:rPr>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5"/>
    </w:p>
    <w:p w:rsidR="002E0D07" w:rsidRPr="00AD7352" w:rsidRDefault="002E0D07" w:rsidP="002E0D07">
      <w:r w:rsidRPr="00AD7352">
        <w:t>Котельн</w:t>
      </w:r>
      <w:r w:rsidR="00A66BDF">
        <w:t>ые в</w:t>
      </w:r>
      <w:r w:rsidRPr="00AD7352">
        <w:t xml:space="preserve"> </w:t>
      </w:r>
      <w:r w:rsidR="003D7D36">
        <w:t>сельском поселении «Сахули»</w:t>
      </w:r>
      <w:r w:rsidRPr="00AD7352">
        <w:t xml:space="preserve"> работают в режиме выработки только тепловой энергии, теплофикационное оборудование на них отсутствует.</w:t>
      </w:r>
    </w:p>
    <w:p w:rsidR="002E0D07" w:rsidRPr="00AD7352" w:rsidRDefault="002E0D07" w:rsidP="002E0D07">
      <w:r w:rsidRPr="00AD7352">
        <w:t xml:space="preserve">Ремонтные </w:t>
      </w:r>
      <w:r w:rsidR="00D507CE">
        <w:t>работы</w:t>
      </w:r>
      <w:r w:rsidRPr="00AD7352">
        <w:t xml:space="preserve"> проводятся в сроки, установленные заводами изготовителями оборудования и в соответствии с план-графиками планово-предупредительных ремонтов. Работа </w:t>
      </w:r>
      <w:r w:rsidR="00D942EB" w:rsidRPr="00AD7352">
        <w:t>проводится</w:t>
      </w:r>
      <w:r w:rsidRPr="00AD7352">
        <w:t xml:space="preserve"> в основном в летний период, при подготовке организации к осенне-зимнему отопительному сезону. Сведения о </w:t>
      </w:r>
      <w:r w:rsidR="00D507CE">
        <w:t>котельном оборудовании</w:t>
      </w:r>
      <w:r w:rsidRPr="00AD7352">
        <w:t xml:space="preserve"> представлены в таблице 1.</w:t>
      </w:r>
      <w:r w:rsidR="00AA0677">
        <w:t>2.</w:t>
      </w:r>
      <w:r w:rsidR="008A438C">
        <w:t>5</w:t>
      </w:r>
      <w:r w:rsidRPr="00AD7352">
        <w:t>.</w:t>
      </w:r>
    </w:p>
    <w:p w:rsidR="002E0D07" w:rsidRPr="00AD7352" w:rsidRDefault="002E0D07" w:rsidP="002E0D07">
      <w:pPr>
        <w:jc w:val="right"/>
      </w:pPr>
      <w:r w:rsidRPr="00AD7352">
        <w:t>Таблица 1.</w:t>
      </w:r>
      <w:r w:rsidR="00AA0677">
        <w:t>2.</w:t>
      </w:r>
      <w:r w:rsidR="008A438C">
        <w:t>5</w:t>
      </w:r>
    </w:p>
    <w:p w:rsidR="002E0D07" w:rsidRPr="00AD7352" w:rsidRDefault="000674BB" w:rsidP="002E0D07">
      <w:pPr>
        <w:ind w:firstLine="0"/>
        <w:jc w:val="center"/>
        <w:rPr>
          <w:u w:val="single"/>
        </w:rPr>
      </w:pPr>
      <w:r w:rsidRPr="000674BB">
        <w:rPr>
          <w:u w:val="single"/>
        </w:rPr>
        <w:t>Срок службы основного оборудования котельных</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2416"/>
        <w:gridCol w:w="2631"/>
        <w:gridCol w:w="1981"/>
        <w:gridCol w:w="1892"/>
      </w:tblGrid>
      <w:tr w:rsidR="002E34F8" w:rsidRPr="00A66BDF" w:rsidTr="000674BB">
        <w:trPr>
          <w:cantSplit/>
          <w:tblHeader/>
        </w:trPr>
        <w:tc>
          <w:tcPr>
            <w:tcW w:w="263" w:type="pct"/>
            <w:tcMar>
              <w:left w:w="28" w:type="dxa"/>
              <w:right w:w="28" w:type="dxa"/>
            </w:tcMar>
            <w:vAlign w:val="center"/>
          </w:tcPr>
          <w:bookmarkEnd w:id="26"/>
          <w:p w:rsidR="002E34F8" w:rsidRPr="00A66BDF" w:rsidRDefault="002E34F8" w:rsidP="00A66BDF">
            <w:pPr>
              <w:pStyle w:val="a6"/>
              <w:rPr>
                <w:b/>
                <w:lang w:val="ru-RU" w:eastAsia="ru-RU"/>
              </w:rPr>
            </w:pPr>
            <w:r w:rsidRPr="00A66BDF">
              <w:rPr>
                <w:b/>
                <w:lang w:val="ru-RU" w:eastAsia="ru-RU"/>
              </w:rPr>
              <w:t>№ п/п</w:t>
            </w:r>
          </w:p>
        </w:tc>
        <w:tc>
          <w:tcPr>
            <w:tcW w:w="1283" w:type="pct"/>
            <w:tcMar>
              <w:left w:w="28" w:type="dxa"/>
              <w:right w:w="28" w:type="dxa"/>
            </w:tcMar>
            <w:vAlign w:val="center"/>
          </w:tcPr>
          <w:p w:rsidR="002E34F8" w:rsidRPr="00A66BDF" w:rsidRDefault="002E34F8" w:rsidP="00A66BDF">
            <w:pPr>
              <w:pStyle w:val="a6"/>
              <w:rPr>
                <w:b/>
                <w:lang w:val="ru-RU" w:eastAsia="ru-RU"/>
              </w:rPr>
            </w:pPr>
            <w:r w:rsidRPr="00A66BDF">
              <w:rPr>
                <w:b/>
                <w:lang w:val="ru-RU" w:eastAsia="ru-RU"/>
              </w:rPr>
              <w:t>Марка котла</w:t>
            </w:r>
          </w:p>
        </w:tc>
        <w:tc>
          <w:tcPr>
            <w:tcW w:w="1397" w:type="pct"/>
            <w:tcMar>
              <w:left w:w="28" w:type="dxa"/>
              <w:right w:w="28" w:type="dxa"/>
            </w:tcMar>
            <w:vAlign w:val="center"/>
          </w:tcPr>
          <w:p w:rsidR="002E34F8" w:rsidRPr="00A66BDF" w:rsidRDefault="002E34F8" w:rsidP="00A66BDF">
            <w:pPr>
              <w:pStyle w:val="a6"/>
              <w:rPr>
                <w:b/>
                <w:lang w:val="ru-RU" w:eastAsia="ru-RU"/>
              </w:rPr>
            </w:pPr>
            <w:r w:rsidRPr="00A66BDF">
              <w:rPr>
                <w:b/>
                <w:lang w:val="ru-RU" w:eastAsia="ru-RU"/>
              </w:rPr>
              <w:t>Основной (о); резервный (р)</w:t>
            </w:r>
          </w:p>
        </w:tc>
        <w:tc>
          <w:tcPr>
            <w:tcW w:w="1052" w:type="pct"/>
            <w:tcMar>
              <w:left w:w="28" w:type="dxa"/>
              <w:right w:w="28" w:type="dxa"/>
            </w:tcMar>
            <w:vAlign w:val="center"/>
          </w:tcPr>
          <w:p w:rsidR="002E34F8" w:rsidRPr="00A66BDF" w:rsidRDefault="002E34F8" w:rsidP="00A66BDF">
            <w:pPr>
              <w:pStyle w:val="a6"/>
              <w:rPr>
                <w:b/>
                <w:lang w:val="ru-RU" w:eastAsia="ru-RU"/>
              </w:rPr>
            </w:pPr>
            <w:r w:rsidRPr="00A66BDF">
              <w:rPr>
                <w:b/>
                <w:lang w:val="ru-RU" w:eastAsia="ru-RU"/>
              </w:rPr>
              <w:t>Год установки котла</w:t>
            </w:r>
          </w:p>
        </w:tc>
        <w:tc>
          <w:tcPr>
            <w:tcW w:w="1005" w:type="pct"/>
            <w:tcMar>
              <w:left w:w="28" w:type="dxa"/>
              <w:right w:w="28" w:type="dxa"/>
            </w:tcMar>
            <w:vAlign w:val="center"/>
          </w:tcPr>
          <w:p w:rsidR="002E34F8" w:rsidRPr="000674BB" w:rsidRDefault="000674BB" w:rsidP="00A66BDF">
            <w:pPr>
              <w:pStyle w:val="a6"/>
              <w:rPr>
                <w:b/>
                <w:lang w:val="ru-RU" w:eastAsia="ru-RU"/>
              </w:rPr>
            </w:pPr>
            <w:r>
              <w:rPr>
                <w:b/>
              </w:rPr>
              <w:t>Срок службы</w:t>
            </w:r>
            <w:r>
              <w:rPr>
                <w:b/>
                <w:lang w:val="ru-RU"/>
              </w:rPr>
              <w:t>, лет</w:t>
            </w:r>
          </w:p>
        </w:tc>
      </w:tr>
      <w:tr w:rsidR="00A66BDF" w:rsidRPr="00A66BDF" w:rsidTr="00A66BDF">
        <w:trPr>
          <w:cantSplit/>
        </w:trPr>
        <w:tc>
          <w:tcPr>
            <w:tcW w:w="263" w:type="pct"/>
            <w:tcMar>
              <w:left w:w="28" w:type="dxa"/>
              <w:right w:w="28" w:type="dxa"/>
            </w:tcMar>
            <w:vAlign w:val="center"/>
          </w:tcPr>
          <w:p w:rsidR="00A66BDF" w:rsidRPr="00A66BDF" w:rsidRDefault="00A66BDF" w:rsidP="00A66BDF">
            <w:pPr>
              <w:pStyle w:val="a6"/>
              <w:rPr>
                <w:lang w:val="ru-RU" w:eastAsia="ru-RU"/>
              </w:rPr>
            </w:pPr>
            <w:r w:rsidRPr="00A66BDF">
              <w:rPr>
                <w:lang w:val="ru-RU" w:eastAsia="ru-RU"/>
              </w:rPr>
              <w:t>1</w:t>
            </w:r>
          </w:p>
        </w:tc>
        <w:tc>
          <w:tcPr>
            <w:tcW w:w="4737" w:type="pct"/>
            <w:gridSpan w:val="4"/>
            <w:tcMar>
              <w:left w:w="28" w:type="dxa"/>
              <w:right w:w="28" w:type="dxa"/>
            </w:tcMar>
            <w:vAlign w:val="center"/>
          </w:tcPr>
          <w:p w:rsidR="00A66BDF" w:rsidRPr="00A66BDF" w:rsidRDefault="00BD08A1" w:rsidP="00A66BDF">
            <w:pPr>
              <w:spacing w:after="0" w:line="240" w:lineRule="auto"/>
              <w:ind w:firstLine="0"/>
              <w:jc w:val="center"/>
              <w:rPr>
                <w:b/>
                <w:sz w:val="20"/>
                <w:szCs w:val="20"/>
                <w:lang w:eastAsia="ru-RU"/>
              </w:rPr>
            </w:pPr>
            <w:r>
              <w:rPr>
                <w:b/>
                <w:sz w:val="20"/>
                <w:szCs w:val="20"/>
              </w:rPr>
              <w:t xml:space="preserve">Котельная </w:t>
            </w:r>
            <w:r w:rsidR="003D7D36">
              <w:rPr>
                <w:b/>
                <w:sz w:val="20"/>
                <w:szCs w:val="20"/>
              </w:rPr>
              <w:t>Сахули</w:t>
            </w:r>
          </w:p>
        </w:tc>
      </w:tr>
      <w:tr w:rsidR="00A66BDF" w:rsidRPr="00A66BDF" w:rsidTr="000674BB">
        <w:trPr>
          <w:cantSplit/>
        </w:trPr>
        <w:tc>
          <w:tcPr>
            <w:tcW w:w="263" w:type="pct"/>
            <w:tcMar>
              <w:left w:w="28" w:type="dxa"/>
              <w:right w:w="28" w:type="dxa"/>
            </w:tcMar>
            <w:vAlign w:val="center"/>
          </w:tcPr>
          <w:p w:rsidR="00A66BDF" w:rsidRPr="00A66BDF" w:rsidRDefault="00A66BDF" w:rsidP="00A66BDF">
            <w:pPr>
              <w:pStyle w:val="a6"/>
              <w:rPr>
                <w:lang w:val="ru-RU" w:eastAsia="ru-RU"/>
              </w:rPr>
            </w:pPr>
            <w:r w:rsidRPr="00A66BDF">
              <w:rPr>
                <w:lang w:val="ru-RU" w:eastAsia="ru-RU"/>
              </w:rPr>
              <w:t>1.1</w:t>
            </w:r>
          </w:p>
        </w:tc>
        <w:tc>
          <w:tcPr>
            <w:tcW w:w="1283" w:type="pct"/>
            <w:tcMar>
              <w:left w:w="28" w:type="dxa"/>
              <w:right w:w="28" w:type="dxa"/>
            </w:tcMar>
            <w:vAlign w:val="center"/>
          </w:tcPr>
          <w:p w:rsidR="00A66BDF" w:rsidRPr="00A66BDF" w:rsidRDefault="006F6AEF" w:rsidP="00A66BDF">
            <w:pPr>
              <w:spacing w:after="0" w:line="240" w:lineRule="auto"/>
              <w:ind w:firstLine="0"/>
              <w:jc w:val="center"/>
              <w:rPr>
                <w:sz w:val="20"/>
                <w:szCs w:val="20"/>
              </w:rPr>
            </w:pPr>
            <w:proofErr w:type="spellStart"/>
            <w:r w:rsidRPr="006F6AEF">
              <w:rPr>
                <w:sz w:val="20"/>
                <w:szCs w:val="20"/>
              </w:rPr>
              <w:t>КВр</w:t>
            </w:r>
            <w:proofErr w:type="spellEnd"/>
            <w:r w:rsidRPr="006F6AEF">
              <w:rPr>
                <w:sz w:val="20"/>
                <w:szCs w:val="20"/>
              </w:rPr>
              <w:t>- 0,3МВт</w:t>
            </w:r>
          </w:p>
        </w:tc>
        <w:tc>
          <w:tcPr>
            <w:tcW w:w="1397" w:type="pct"/>
            <w:tcMar>
              <w:left w:w="28" w:type="dxa"/>
              <w:right w:w="28" w:type="dxa"/>
            </w:tcMar>
            <w:vAlign w:val="center"/>
          </w:tcPr>
          <w:p w:rsidR="00A66BDF" w:rsidRPr="00A66BDF" w:rsidRDefault="00A66BDF" w:rsidP="00A66BDF">
            <w:pPr>
              <w:pStyle w:val="a6"/>
              <w:rPr>
                <w:lang w:val="ru-RU" w:eastAsia="en-US"/>
              </w:rPr>
            </w:pPr>
            <w:r w:rsidRPr="00A66BDF">
              <w:rPr>
                <w:lang w:val="ru-RU" w:eastAsia="en-US"/>
              </w:rPr>
              <w:t>(о)</w:t>
            </w:r>
          </w:p>
        </w:tc>
        <w:tc>
          <w:tcPr>
            <w:tcW w:w="1052" w:type="pct"/>
            <w:tcMar>
              <w:left w:w="28" w:type="dxa"/>
              <w:right w:w="28" w:type="dxa"/>
            </w:tcMar>
            <w:vAlign w:val="center"/>
          </w:tcPr>
          <w:p w:rsidR="00A66BDF" w:rsidRPr="00A66BDF" w:rsidRDefault="000674BB" w:rsidP="00A66BDF">
            <w:pPr>
              <w:spacing w:after="0" w:line="240" w:lineRule="auto"/>
              <w:ind w:firstLine="0"/>
              <w:jc w:val="center"/>
              <w:rPr>
                <w:sz w:val="20"/>
                <w:szCs w:val="20"/>
              </w:rPr>
            </w:pPr>
            <w:r>
              <w:rPr>
                <w:sz w:val="20"/>
                <w:szCs w:val="20"/>
              </w:rPr>
              <w:t>201</w:t>
            </w:r>
            <w:r w:rsidR="006F6AEF">
              <w:rPr>
                <w:sz w:val="20"/>
                <w:szCs w:val="20"/>
              </w:rPr>
              <w:t>7</w:t>
            </w:r>
          </w:p>
        </w:tc>
        <w:tc>
          <w:tcPr>
            <w:tcW w:w="1005" w:type="pct"/>
            <w:tcMar>
              <w:left w:w="28" w:type="dxa"/>
              <w:right w:w="28" w:type="dxa"/>
            </w:tcMar>
            <w:vAlign w:val="center"/>
          </w:tcPr>
          <w:p w:rsidR="00A66BDF" w:rsidRPr="00A66BDF" w:rsidRDefault="006F6AEF" w:rsidP="00A66BDF">
            <w:pPr>
              <w:spacing w:after="0" w:line="240" w:lineRule="auto"/>
              <w:ind w:firstLine="0"/>
              <w:jc w:val="center"/>
              <w:rPr>
                <w:sz w:val="20"/>
                <w:szCs w:val="20"/>
              </w:rPr>
            </w:pPr>
            <w:r>
              <w:rPr>
                <w:sz w:val="20"/>
                <w:szCs w:val="20"/>
              </w:rPr>
              <w:t>6</w:t>
            </w:r>
          </w:p>
        </w:tc>
      </w:tr>
      <w:tr w:rsidR="000674BB" w:rsidRPr="00A66BDF" w:rsidTr="000674BB">
        <w:trPr>
          <w:cantSplit/>
        </w:trPr>
        <w:tc>
          <w:tcPr>
            <w:tcW w:w="263" w:type="pct"/>
            <w:tcMar>
              <w:left w:w="28" w:type="dxa"/>
              <w:right w:w="28" w:type="dxa"/>
            </w:tcMar>
            <w:vAlign w:val="center"/>
          </w:tcPr>
          <w:p w:rsidR="000674BB" w:rsidRPr="00A66BDF" w:rsidRDefault="000674BB" w:rsidP="000674BB">
            <w:pPr>
              <w:pStyle w:val="a6"/>
              <w:rPr>
                <w:lang w:val="ru-RU" w:eastAsia="ru-RU"/>
              </w:rPr>
            </w:pPr>
            <w:r w:rsidRPr="00A66BDF">
              <w:rPr>
                <w:lang w:val="ru-RU" w:eastAsia="ru-RU"/>
              </w:rPr>
              <w:t>1.2</w:t>
            </w:r>
          </w:p>
        </w:tc>
        <w:tc>
          <w:tcPr>
            <w:tcW w:w="1283" w:type="pct"/>
            <w:tcMar>
              <w:left w:w="28" w:type="dxa"/>
              <w:right w:w="28" w:type="dxa"/>
            </w:tcMar>
            <w:vAlign w:val="center"/>
          </w:tcPr>
          <w:p w:rsidR="000674BB" w:rsidRPr="00A66BDF" w:rsidRDefault="006F6AEF" w:rsidP="000674BB">
            <w:pPr>
              <w:spacing w:after="0" w:line="240" w:lineRule="auto"/>
              <w:ind w:firstLine="0"/>
              <w:jc w:val="center"/>
              <w:rPr>
                <w:sz w:val="20"/>
                <w:szCs w:val="20"/>
              </w:rPr>
            </w:pPr>
            <w:proofErr w:type="spellStart"/>
            <w:r w:rsidRPr="006F6AEF">
              <w:rPr>
                <w:sz w:val="20"/>
                <w:szCs w:val="20"/>
              </w:rPr>
              <w:t>КВр</w:t>
            </w:r>
            <w:proofErr w:type="spellEnd"/>
            <w:r w:rsidRPr="006F6AEF">
              <w:rPr>
                <w:sz w:val="20"/>
                <w:szCs w:val="20"/>
              </w:rPr>
              <w:t>- 0,3МВт</w:t>
            </w:r>
          </w:p>
        </w:tc>
        <w:tc>
          <w:tcPr>
            <w:tcW w:w="1397" w:type="pct"/>
            <w:tcMar>
              <w:left w:w="28" w:type="dxa"/>
              <w:right w:w="28" w:type="dxa"/>
            </w:tcMar>
            <w:vAlign w:val="center"/>
          </w:tcPr>
          <w:p w:rsidR="000674BB" w:rsidRPr="00A66BDF" w:rsidRDefault="000674BB" w:rsidP="000674BB">
            <w:pPr>
              <w:pStyle w:val="a6"/>
              <w:rPr>
                <w:lang w:val="ru-RU" w:eastAsia="en-US"/>
              </w:rPr>
            </w:pPr>
            <w:r w:rsidRPr="00A66BDF">
              <w:rPr>
                <w:lang w:val="ru-RU" w:eastAsia="en-US"/>
              </w:rPr>
              <w:t>(о)</w:t>
            </w:r>
          </w:p>
        </w:tc>
        <w:tc>
          <w:tcPr>
            <w:tcW w:w="1052" w:type="pct"/>
            <w:tcMar>
              <w:left w:w="28" w:type="dxa"/>
              <w:right w:w="28" w:type="dxa"/>
            </w:tcMar>
            <w:vAlign w:val="center"/>
          </w:tcPr>
          <w:p w:rsidR="000674BB" w:rsidRPr="00A66BDF" w:rsidRDefault="000674BB" w:rsidP="000674BB">
            <w:pPr>
              <w:spacing w:after="0" w:line="240" w:lineRule="auto"/>
              <w:ind w:firstLine="0"/>
              <w:jc w:val="center"/>
              <w:rPr>
                <w:sz w:val="20"/>
                <w:szCs w:val="20"/>
              </w:rPr>
            </w:pPr>
            <w:r>
              <w:rPr>
                <w:sz w:val="20"/>
                <w:szCs w:val="20"/>
              </w:rPr>
              <w:t>20</w:t>
            </w:r>
            <w:r w:rsidR="006F6AEF">
              <w:rPr>
                <w:sz w:val="20"/>
                <w:szCs w:val="20"/>
              </w:rPr>
              <w:t>17</w:t>
            </w:r>
          </w:p>
        </w:tc>
        <w:tc>
          <w:tcPr>
            <w:tcW w:w="1005" w:type="pct"/>
            <w:tcMar>
              <w:left w:w="28" w:type="dxa"/>
              <w:right w:w="28" w:type="dxa"/>
            </w:tcMar>
            <w:vAlign w:val="center"/>
          </w:tcPr>
          <w:p w:rsidR="000674BB" w:rsidRPr="00A66BDF" w:rsidRDefault="006F6AEF" w:rsidP="000674BB">
            <w:pPr>
              <w:spacing w:after="0" w:line="240" w:lineRule="auto"/>
              <w:ind w:firstLine="0"/>
              <w:jc w:val="center"/>
              <w:rPr>
                <w:sz w:val="20"/>
                <w:szCs w:val="20"/>
              </w:rPr>
            </w:pPr>
            <w:r>
              <w:rPr>
                <w:sz w:val="20"/>
                <w:szCs w:val="20"/>
              </w:rPr>
              <w:t>6</w:t>
            </w:r>
          </w:p>
        </w:tc>
      </w:tr>
    </w:tbl>
    <w:p w:rsidR="00B60A3D" w:rsidRDefault="00B60A3D" w:rsidP="002E34F8">
      <w:bookmarkStart w:id="27" w:name="sub_1286"/>
    </w:p>
    <w:p w:rsidR="002E34F8" w:rsidRPr="005D3DA2" w:rsidRDefault="002E34F8" w:rsidP="002E34F8">
      <w:r w:rsidRPr="005D3DA2">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длительность назначенного срока службы устанавливается в соответствии с ГОСТ 21563, ГОСТ 24005:</w:t>
      </w:r>
    </w:p>
    <w:p w:rsidR="002E34F8" w:rsidRPr="005D3DA2" w:rsidRDefault="002E34F8" w:rsidP="002E34F8">
      <w:pPr>
        <w:numPr>
          <w:ilvl w:val="0"/>
          <w:numId w:val="27"/>
        </w:numPr>
        <w:spacing w:after="0"/>
        <w:ind w:left="993"/>
      </w:pPr>
      <w:r w:rsidRPr="005D3DA2">
        <w:t xml:space="preserve">паровых котлов </w:t>
      </w:r>
      <w:proofErr w:type="spellStart"/>
      <w:r w:rsidRPr="005D3DA2">
        <w:t>паропроизводительностью</w:t>
      </w:r>
      <w:proofErr w:type="spellEnd"/>
      <w:r w:rsidRPr="005D3DA2">
        <w:t xml:space="preserve"> до 35 т/ч – 20 лет;</w:t>
      </w:r>
    </w:p>
    <w:p w:rsidR="002E34F8" w:rsidRPr="005D3DA2" w:rsidRDefault="002E34F8" w:rsidP="002E34F8">
      <w:pPr>
        <w:numPr>
          <w:ilvl w:val="0"/>
          <w:numId w:val="27"/>
        </w:numPr>
        <w:spacing w:after="0"/>
        <w:ind w:left="993"/>
      </w:pPr>
      <w:r w:rsidRPr="005D3DA2">
        <w:t xml:space="preserve">паровых котлов </w:t>
      </w:r>
      <w:proofErr w:type="spellStart"/>
      <w:r w:rsidRPr="005D3DA2">
        <w:t>паропроизводительностью</w:t>
      </w:r>
      <w:proofErr w:type="spellEnd"/>
      <w:r w:rsidRPr="005D3DA2">
        <w:t xml:space="preserve"> свыше 35 т/ч – 30 лет;</w:t>
      </w:r>
    </w:p>
    <w:p w:rsidR="002E34F8" w:rsidRPr="005D3DA2" w:rsidRDefault="002E34F8" w:rsidP="002E34F8">
      <w:pPr>
        <w:numPr>
          <w:ilvl w:val="0"/>
          <w:numId w:val="27"/>
        </w:numPr>
        <w:spacing w:after="0"/>
        <w:ind w:left="993"/>
      </w:pPr>
      <w:r w:rsidRPr="005D3DA2">
        <w:t xml:space="preserve">водогрейных котлов </w:t>
      </w:r>
      <w:proofErr w:type="spellStart"/>
      <w:r w:rsidRPr="005D3DA2">
        <w:t>теплопроизводительностью</w:t>
      </w:r>
      <w:proofErr w:type="spellEnd"/>
      <w:r w:rsidRPr="005D3DA2">
        <w:t xml:space="preserve"> до 4,65 МВт – 10 лет;</w:t>
      </w:r>
    </w:p>
    <w:p w:rsidR="002E34F8" w:rsidRPr="005D3DA2" w:rsidRDefault="002E34F8" w:rsidP="002E34F8">
      <w:pPr>
        <w:numPr>
          <w:ilvl w:val="0"/>
          <w:numId w:val="27"/>
        </w:numPr>
        <w:spacing w:after="0"/>
        <w:ind w:left="993"/>
      </w:pPr>
      <w:r w:rsidRPr="005D3DA2">
        <w:t xml:space="preserve">водогрейных котлов </w:t>
      </w:r>
      <w:proofErr w:type="spellStart"/>
      <w:r w:rsidRPr="005D3DA2">
        <w:t>теплопроизводительностью</w:t>
      </w:r>
      <w:proofErr w:type="spellEnd"/>
      <w:r w:rsidRPr="005D3DA2">
        <w:t xml:space="preserve"> до 35 МВт – 15 лет;</w:t>
      </w:r>
    </w:p>
    <w:p w:rsidR="002E34F8" w:rsidRPr="005D3DA2" w:rsidRDefault="002E34F8" w:rsidP="002E34F8">
      <w:pPr>
        <w:numPr>
          <w:ilvl w:val="0"/>
          <w:numId w:val="27"/>
        </w:numPr>
        <w:spacing w:after="0"/>
        <w:ind w:left="993"/>
      </w:pPr>
      <w:r w:rsidRPr="005D3DA2">
        <w:t xml:space="preserve">водогрейных котлов </w:t>
      </w:r>
      <w:proofErr w:type="spellStart"/>
      <w:r w:rsidRPr="005D3DA2">
        <w:t>теплопроизводительностью</w:t>
      </w:r>
      <w:proofErr w:type="spellEnd"/>
      <w:r w:rsidRPr="005D3DA2">
        <w:t xml:space="preserve"> свыше 35 МВт – 20 лет;</w:t>
      </w:r>
    </w:p>
    <w:p w:rsidR="002E34F8" w:rsidRDefault="002E34F8" w:rsidP="002E34F8">
      <w:pPr>
        <w:numPr>
          <w:ilvl w:val="0"/>
          <w:numId w:val="27"/>
        </w:numPr>
        <w:spacing w:after="0"/>
        <w:ind w:left="993"/>
      </w:pPr>
      <w:r w:rsidRPr="005D3DA2">
        <w:t>для передвижных котлов паровых и водогрейных – 10 лет.</w:t>
      </w:r>
    </w:p>
    <w:p w:rsidR="000674BB" w:rsidRDefault="000674BB" w:rsidP="000674BB">
      <w:pPr>
        <w:spacing w:after="0"/>
      </w:pPr>
      <w:r w:rsidRPr="000C05AB">
        <w:t xml:space="preserve">Исходя из назначенного СО 153-34.17.469-2003 срока службы водогрейных котлов всех типов не составляет более </w:t>
      </w:r>
      <w:r w:rsidR="006F6AEF">
        <w:t>6</w:t>
      </w:r>
      <w:r w:rsidRPr="000C05AB">
        <w:t xml:space="preserve"> лет.</w:t>
      </w:r>
    </w:p>
    <w:p w:rsidR="00731C1D" w:rsidRPr="005D3DA2" w:rsidRDefault="00731C1D" w:rsidP="000674BB">
      <w:pPr>
        <w:spacing w:after="0"/>
      </w:pPr>
      <w:bookmarkStart w:id="28" w:name="_Hlk158291353"/>
      <w:r w:rsidRPr="00731C1D">
        <w:t xml:space="preserve">Нормативный срок эксплуатации установленных </w:t>
      </w:r>
      <w:proofErr w:type="spellStart"/>
      <w:r w:rsidRPr="00731C1D">
        <w:t>котлоагрегатов</w:t>
      </w:r>
      <w:proofErr w:type="spellEnd"/>
      <w:r w:rsidRPr="00731C1D">
        <w:t xml:space="preserve"> составляет 15-20 лет.</w:t>
      </w:r>
    </w:p>
    <w:bookmarkEnd w:id="28"/>
    <w:p w:rsidR="002E34F8" w:rsidRPr="005D3DA2" w:rsidRDefault="002E34F8" w:rsidP="002E34F8">
      <w:r w:rsidRPr="005D3DA2">
        <w:t xml:space="preserve">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w:t>
      </w:r>
      <w:r w:rsidRPr="005D3DA2">
        <w:lastRenderedPageBreak/>
        <w:t>СТО 17230282.27.100.005-2008 «Основные элементы котлов, турбин и трубопроводов ТЭС. Контроль состояния металла. Нормы и требования»).</w:t>
      </w:r>
    </w:p>
    <w:p w:rsidR="003E2C51" w:rsidRPr="003A30CA" w:rsidRDefault="00367DDA" w:rsidP="003A30CA">
      <w:pPr>
        <w:pStyle w:val="3"/>
        <w:spacing w:line="240" w:lineRule="auto"/>
        <w:rPr>
          <w:i/>
        </w:rPr>
      </w:pPr>
      <w:bookmarkStart w:id="29" w:name="_Toc169852554"/>
      <w:r>
        <w:rPr>
          <w:i/>
          <w:lang w:val="ru-RU"/>
        </w:rPr>
        <w:t>1.2.6</w:t>
      </w:r>
      <w:r w:rsidR="003E2C51" w:rsidRPr="003A30CA">
        <w:rPr>
          <w:i/>
        </w:rPr>
        <w:t> </w:t>
      </w:r>
      <w:r w:rsidR="00F71FC5">
        <w:rPr>
          <w:i/>
          <w:lang w:val="ru-RU"/>
        </w:rPr>
        <w:t>Схемы</w:t>
      </w:r>
      <w:r w:rsidR="00F71FC5" w:rsidRPr="005D3DA2">
        <w:rPr>
          <w:i/>
        </w:rPr>
        <w:t xml:space="preserve">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9"/>
    </w:p>
    <w:p w:rsidR="00F71FC5" w:rsidRDefault="00F71FC5" w:rsidP="00F71FC5">
      <w:r w:rsidRPr="005D3DA2">
        <w:t xml:space="preserve">Источники тепловой энергии, функционирующие в режиме комбинированной выработки электрической и тепловой энергии на территории </w:t>
      </w:r>
      <w:r w:rsidR="003D7D36">
        <w:t>сельского поселения «Сахули»</w:t>
      </w:r>
      <w:r>
        <w:t>,</w:t>
      </w:r>
      <w:r w:rsidRPr="005D3DA2">
        <w:t xml:space="preserve"> отсутствуют.</w:t>
      </w:r>
    </w:p>
    <w:p w:rsidR="003E2C51" w:rsidRPr="003A30CA" w:rsidRDefault="00367DDA" w:rsidP="003A30CA">
      <w:pPr>
        <w:pStyle w:val="3"/>
        <w:spacing w:line="240" w:lineRule="auto"/>
        <w:rPr>
          <w:i/>
        </w:rPr>
      </w:pPr>
      <w:bookmarkStart w:id="30" w:name="_Toc169852555"/>
      <w:bookmarkStart w:id="31" w:name="sub_1287"/>
      <w:bookmarkEnd w:id="27"/>
      <w:r>
        <w:rPr>
          <w:i/>
          <w:lang w:val="ru-RU"/>
        </w:rPr>
        <w:t>1.2.7</w:t>
      </w:r>
      <w:r w:rsidR="003E2C51" w:rsidRPr="003A30CA">
        <w:rPr>
          <w:i/>
        </w:rPr>
        <w:t> </w:t>
      </w:r>
      <w:r>
        <w:rPr>
          <w:i/>
          <w:lang w:val="ru-RU"/>
        </w:rPr>
        <w:t>С</w:t>
      </w:r>
      <w:r w:rsidR="002C123A">
        <w:rPr>
          <w:i/>
          <w:lang w:val="ru-RU"/>
        </w:rPr>
        <w:t>пособы</w:t>
      </w:r>
      <w:r w:rsidR="003E2C51" w:rsidRPr="003A30CA">
        <w:rPr>
          <w:i/>
        </w:rPr>
        <w:t xml:space="preserve">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0"/>
    </w:p>
    <w:p w:rsidR="00171BBE" w:rsidRPr="000C05AB" w:rsidRDefault="00171BBE" w:rsidP="00171BBE">
      <w:pPr>
        <w:pStyle w:val="110"/>
        <w:spacing w:line="276" w:lineRule="auto"/>
        <w:ind w:firstLine="567"/>
        <w:rPr>
          <w:color w:val="auto"/>
        </w:rPr>
      </w:pPr>
      <w:bookmarkStart w:id="32" w:name="_Hlk158291555"/>
      <w:r w:rsidRPr="000C05AB">
        <w:rPr>
          <w:color w:val="auto"/>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r>
        <w:rPr>
          <w:color w:val="auto"/>
        </w:rPr>
        <w:t>.</w:t>
      </w:r>
    </w:p>
    <w:p w:rsidR="00171BBE" w:rsidRPr="000C05AB" w:rsidRDefault="00171BBE" w:rsidP="00171BBE">
      <w:pPr>
        <w:pStyle w:val="110"/>
        <w:spacing w:line="276" w:lineRule="auto"/>
        <w:ind w:firstLine="567"/>
        <w:rPr>
          <w:color w:val="auto"/>
        </w:rPr>
      </w:pPr>
      <w:r w:rsidRPr="000C05AB">
        <w:rPr>
          <w:color w:val="auto"/>
        </w:rPr>
        <w:t>Регулирование отпуска тепловой энергии с коллекторов котельной (центральное регулирование) осуществляется по качественному методу регулирования,</w:t>
      </w:r>
      <w:r>
        <w:rPr>
          <w:color w:val="auto"/>
        </w:rPr>
        <w:t xml:space="preserve"> </w:t>
      </w:r>
      <w:r w:rsidRPr="000C05AB">
        <w:rPr>
          <w:color w:val="auto"/>
        </w:rPr>
        <w:t>в зависимости от нагрузки отопления и фактической температуры наружного воздуха по температурному графику.</w:t>
      </w:r>
    </w:p>
    <w:p w:rsidR="00171BBE" w:rsidRPr="000C05AB" w:rsidRDefault="00171BBE" w:rsidP="00171BBE">
      <w:pPr>
        <w:pStyle w:val="110"/>
        <w:spacing w:line="276" w:lineRule="auto"/>
        <w:ind w:firstLine="567"/>
        <w:rPr>
          <w:color w:val="auto"/>
        </w:rPr>
      </w:pPr>
      <w:r w:rsidRPr="000C05AB">
        <w:rPr>
          <w:color w:val="auto"/>
        </w:rPr>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rsidR="00171BBE" w:rsidRPr="000C05AB" w:rsidRDefault="00171BBE" w:rsidP="00171BBE">
      <w:pPr>
        <w:pStyle w:val="110"/>
        <w:spacing w:line="276" w:lineRule="auto"/>
        <w:ind w:firstLine="567"/>
        <w:rPr>
          <w:color w:val="auto"/>
        </w:rPr>
      </w:pPr>
      <w:r w:rsidRPr="000C05AB">
        <w:rPr>
          <w:color w:val="auto"/>
        </w:rPr>
        <w:t>При качественном регулировании температура теплоносителя зависит от температуры наружного воздуха. Общий расход теплоносителя во всей системе рассчитывается таким образом, чтобы обеспечить среднюю температуру в помещениях согласно принятым Нормам и Правилам в Российской Федерации.</w:t>
      </w:r>
    </w:p>
    <w:p w:rsidR="00171BBE" w:rsidRPr="000C05AB" w:rsidRDefault="00171BBE" w:rsidP="00171BBE">
      <w:pPr>
        <w:pStyle w:val="110"/>
        <w:spacing w:line="276" w:lineRule="auto"/>
        <w:ind w:firstLine="567"/>
        <w:rPr>
          <w:color w:val="auto"/>
        </w:rPr>
      </w:pPr>
      <w:r w:rsidRPr="000C05AB">
        <w:rPr>
          <w:color w:val="auto"/>
        </w:rPr>
        <w:t xml:space="preserve">Теплоноситель отпускается потребителям с соблюдением температурного графика 95/70ºС. Температурный график обусловлен типом отопительных приборов потребителей и способом их присоединения к тепловым сетям. </w:t>
      </w:r>
    </w:p>
    <w:p w:rsidR="00171BBE" w:rsidRDefault="00171BBE" w:rsidP="00171BBE">
      <w:pPr>
        <w:pStyle w:val="110"/>
        <w:spacing w:line="276" w:lineRule="auto"/>
        <w:ind w:firstLine="567"/>
        <w:rPr>
          <w:color w:val="auto"/>
        </w:rPr>
      </w:pPr>
      <w:r w:rsidRPr="000C05AB">
        <w:rPr>
          <w:color w:val="auto"/>
        </w:rPr>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w:t>
      </w:r>
      <w:r w:rsidR="00D24D41">
        <w:rPr>
          <w:color w:val="auto"/>
        </w:rPr>
        <w:t>18</w:t>
      </w:r>
      <w:r w:rsidRPr="000C05AB">
        <w:rPr>
          <w:color w:val="auto"/>
        </w:rPr>
        <w:t xml:space="preserve"> </w:t>
      </w:r>
      <w:proofErr w:type="spellStart"/>
      <w:r w:rsidRPr="000C05AB">
        <w:rPr>
          <w:color w:val="auto"/>
          <w:vertAlign w:val="superscript"/>
        </w:rPr>
        <w:t>о</w:t>
      </w:r>
      <w:r w:rsidRPr="000C05AB">
        <w:rPr>
          <w:color w:val="auto"/>
        </w:rPr>
        <w:t>С</w:t>
      </w:r>
      <w:proofErr w:type="spellEnd"/>
      <w:r w:rsidRPr="000C05AB">
        <w:rPr>
          <w:color w:val="auto"/>
        </w:rPr>
        <w:t>. По данным температурного графика определяется температура подающей и обратной воды в тепловых сетях.</w:t>
      </w:r>
    </w:p>
    <w:p w:rsidR="00171BBE" w:rsidRDefault="00171BBE" w:rsidP="006F6AEF">
      <w:pPr>
        <w:keepNext/>
        <w:widowControl w:val="0"/>
        <w:autoSpaceDE w:val="0"/>
        <w:autoSpaceDN w:val="0"/>
        <w:adjustRightInd w:val="0"/>
        <w:spacing w:after="0" w:line="240" w:lineRule="auto"/>
      </w:pPr>
      <w:r w:rsidRPr="00742BF4">
        <w:t xml:space="preserve">Фактические температурные режимы отпуска тепла в тепловые сети и их соответствие утвержденным графикам регулирования отпуска тепла в тепловые сети </w:t>
      </w:r>
      <w:r>
        <w:t xml:space="preserve">за </w:t>
      </w:r>
      <w:r w:rsidR="00BF71D0">
        <w:t>2025</w:t>
      </w:r>
      <w:r w:rsidRPr="00742BF4">
        <w:t xml:space="preserve"> год</w:t>
      </w:r>
      <w:r w:rsidR="006F6AEF">
        <w:t>.</w:t>
      </w:r>
      <w:bookmarkEnd w:id="32"/>
    </w:p>
    <w:p w:rsidR="003E2C51" w:rsidRPr="003A30CA" w:rsidRDefault="00367DDA" w:rsidP="003A30CA">
      <w:pPr>
        <w:pStyle w:val="3"/>
        <w:spacing w:line="240" w:lineRule="auto"/>
        <w:rPr>
          <w:i/>
        </w:rPr>
      </w:pPr>
      <w:bookmarkStart w:id="33" w:name="_Toc169852556"/>
      <w:bookmarkStart w:id="34" w:name="sub_1288"/>
      <w:bookmarkEnd w:id="31"/>
      <w:r>
        <w:rPr>
          <w:i/>
          <w:lang w:val="ru-RU"/>
        </w:rPr>
        <w:t>1.2.8</w:t>
      </w:r>
      <w:r w:rsidR="003E2C51" w:rsidRPr="003A30CA">
        <w:rPr>
          <w:i/>
        </w:rPr>
        <w:t> </w:t>
      </w:r>
      <w:r>
        <w:rPr>
          <w:i/>
          <w:lang w:val="ru-RU"/>
        </w:rPr>
        <w:t>С</w:t>
      </w:r>
      <w:r w:rsidR="002C123A">
        <w:rPr>
          <w:i/>
          <w:lang w:val="ru-RU"/>
        </w:rPr>
        <w:t>реднегодовая</w:t>
      </w:r>
      <w:r w:rsidR="003E2C51" w:rsidRPr="003A30CA">
        <w:rPr>
          <w:i/>
        </w:rPr>
        <w:t xml:space="preserve"> загрузка оборудования</w:t>
      </w:r>
      <w:bookmarkEnd w:id="33"/>
    </w:p>
    <w:p w:rsidR="00EE591D" w:rsidRDefault="00EE591D" w:rsidP="00EE591D">
      <w:bookmarkStart w:id="35" w:name="_Hlk158291646"/>
      <w:r>
        <w:t>Среднегодовая загрузка оборудования котельных определяется отношением объема выработанной тепловой энергии к числу часов работы оборудования и величине установленной тепловой мощности котельной.</w:t>
      </w:r>
    </w:p>
    <w:p w:rsidR="00EE591D" w:rsidRDefault="00EE591D" w:rsidP="00EE591D">
      <w:r>
        <w:t>В большинстве систем теплоснабжения тепловые мощности «нетто» котельных значительно превышают величину подключенной нагрузки потребителей тепловой энергии с учетом потерь в тепловых сетях, что приводит к неполноте загрузки оборудования.</w:t>
      </w:r>
    </w:p>
    <w:p w:rsidR="00EE591D" w:rsidRDefault="00EE591D" w:rsidP="00EE591D">
      <w:r>
        <w:lastRenderedPageBreak/>
        <w:t>Обращает на себя внимание значительный разброс по величине использования установленной мощности, что связано с сокращением производственной нагрузки у многих котельных.</w:t>
      </w:r>
    </w:p>
    <w:p w:rsidR="009B1B74" w:rsidRDefault="004A7135" w:rsidP="004A7135">
      <w:r w:rsidRPr="00374930">
        <w:t xml:space="preserve">Годовая загрузка котельных не является равномерной. Как правило, </w:t>
      </w:r>
      <w:r w:rsidR="00357DFB">
        <w:t>осенне-весенние</w:t>
      </w:r>
      <w:r w:rsidRPr="00374930">
        <w:t xml:space="preserve"> нагрузки ниже зимних, вследствие более высокой температуры водопроводной воды, а также благодаря меньшим </w:t>
      </w:r>
      <w:proofErr w:type="spellStart"/>
      <w:r w:rsidRPr="00374930">
        <w:t>теплопотерям</w:t>
      </w:r>
      <w:proofErr w:type="spellEnd"/>
      <w:r w:rsidRPr="00374930">
        <w:t xml:space="preserve"> теплопроводов. Пиковые нагрузки приходятся фактически на самый холодный месяц года – январь. </w:t>
      </w:r>
    </w:p>
    <w:p w:rsidR="00731C1D" w:rsidRDefault="00731C1D" w:rsidP="00731C1D">
      <w:r>
        <w:t>Режим работы котельных является сезонным.</w:t>
      </w:r>
    </w:p>
    <w:p w:rsidR="00731C1D" w:rsidRDefault="00731C1D" w:rsidP="00731C1D">
      <w:r>
        <w:t xml:space="preserve">В </w:t>
      </w:r>
      <w:proofErr w:type="spellStart"/>
      <w:r>
        <w:t>межотопительный</w:t>
      </w:r>
      <w:proofErr w:type="spellEnd"/>
      <w:r>
        <w:t xml:space="preserve"> период производится текущий ремонт основного и вспомогательного оборудования.</w:t>
      </w:r>
    </w:p>
    <w:bookmarkEnd w:id="35"/>
    <w:p w:rsidR="004A7135" w:rsidRPr="00374930" w:rsidRDefault="004A7135" w:rsidP="004A7135">
      <w:r w:rsidRPr="00374930">
        <w:t xml:space="preserve">Данные по среднегодовой загрузке оборудования </w:t>
      </w:r>
      <w:r>
        <w:t>котельных представлены в таблице 1.</w:t>
      </w:r>
      <w:r w:rsidR="00AA0677">
        <w:t>2.</w:t>
      </w:r>
      <w:r w:rsidR="008A438C">
        <w:t>6</w:t>
      </w:r>
      <w:r w:rsidRPr="00374930">
        <w:t>.</w:t>
      </w:r>
    </w:p>
    <w:p w:rsidR="005A63FD" w:rsidRDefault="005A63FD" w:rsidP="005A63FD">
      <w:pPr>
        <w:jc w:val="right"/>
      </w:pPr>
      <w:r>
        <w:t>Таблица 1.</w:t>
      </w:r>
      <w:r w:rsidR="00AA0677">
        <w:t>2.</w:t>
      </w:r>
      <w:r w:rsidR="008A438C">
        <w:t>6</w:t>
      </w:r>
    </w:p>
    <w:p w:rsidR="005A63FD" w:rsidRPr="005A63FD" w:rsidRDefault="005A63FD" w:rsidP="005A63FD">
      <w:pPr>
        <w:ind w:firstLine="0"/>
        <w:jc w:val="center"/>
        <w:rPr>
          <w:u w:val="single"/>
        </w:rPr>
      </w:pPr>
      <w:r w:rsidRPr="005A63FD">
        <w:rPr>
          <w:u w:val="single"/>
        </w:rPr>
        <w:t xml:space="preserve">Среднегодовая загрузка оборудования котельных за </w:t>
      </w:r>
      <w:r w:rsidR="00BF71D0">
        <w:rPr>
          <w:u w:val="single"/>
        </w:rPr>
        <w:t>2025</w:t>
      </w:r>
      <w:r w:rsidRPr="005A63FD">
        <w:rPr>
          <w:u w:val="single"/>
        </w:rPr>
        <w:t xml:space="preserve"> год </w:t>
      </w:r>
    </w:p>
    <w:tbl>
      <w:tblPr>
        <w:tblW w:w="96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8"/>
        <w:gridCol w:w="2268"/>
        <w:gridCol w:w="1985"/>
        <w:gridCol w:w="1984"/>
        <w:gridCol w:w="2835"/>
      </w:tblGrid>
      <w:tr w:rsidR="001D1917" w:rsidRPr="00871F1A" w:rsidTr="001D1917">
        <w:trPr>
          <w:trHeight w:val="946"/>
          <w:tblHeader/>
        </w:trPr>
        <w:tc>
          <w:tcPr>
            <w:tcW w:w="578" w:type="dxa"/>
            <w:tcBorders>
              <w:top w:val="single" w:sz="4" w:space="0" w:color="auto"/>
              <w:bottom w:val="single" w:sz="4" w:space="0" w:color="auto"/>
              <w:right w:val="single" w:sz="4" w:space="0" w:color="auto"/>
            </w:tcBorders>
            <w:tcMar>
              <w:left w:w="11" w:type="dxa"/>
              <w:right w:w="11" w:type="dxa"/>
            </w:tcMar>
            <w:vAlign w:val="center"/>
          </w:tcPr>
          <w:p w:rsidR="001D1917" w:rsidRPr="00871F1A" w:rsidRDefault="001D1917" w:rsidP="005A63FD">
            <w:pPr>
              <w:keepNext/>
              <w:spacing w:after="0" w:line="240" w:lineRule="auto"/>
              <w:ind w:firstLine="0"/>
              <w:jc w:val="center"/>
              <w:rPr>
                <w:b/>
                <w:sz w:val="20"/>
                <w:szCs w:val="20"/>
              </w:rPr>
            </w:pPr>
            <w:r>
              <w:rPr>
                <w:b/>
                <w:sz w:val="20"/>
                <w:szCs w:val="20"/>
              </w:rPr>
              <w:t>№</w:t>
            </w:r>
            <w:r w:rsidRPr="00871F1A">
              <w:rPr>
                <w:b/>
                <w:sz w:val="20"/>
                <w:szCs w:val="20"/>
              </w:rPr>
              <w:t xml:space="preserve"> кот.</w:t>
            </w:r>
          </w:p>
        </w:tc>
        <w:tc>
          <w:tcPr>
            <w:tcW w:w="226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1D1917" w:rsidRPr="00871F1A" w:rsidRDefault="001D1917" w:rsidP="005A63FD">
            <w:pPr>
              <w:keepNext/>
              <w:spacing w:after="0" w:line="240" w:lineRule="auto"/>
              <w:ind w:firstLine="0"/>
              <w:jc w:val="center"/>
              <w:rPr>
                <w:b/>
                <w:sz w:val="20"/>
                <w:szCs w:val="20"/>
              </w:rPr>
            </w:pPr>
            <w:r w:rsidRPr="00871F1A">
              <w:rPr>
                <w:b/>
                <w:sz w:val="20"/>
                <w:szCs w:val="20"/>
              </w:rPr>
              <w:t>Наименование котельной, адрес</w:t>
            </w:r>
          </w:p>
        </w:tc>
        <w:tc>
          <w:tcPr>
            <w:tcW w:w="19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1D1917" w:rsidRPr="00871F1A" w:rsidRDefault="001D1917" w:rsidP="005A63FD">
            <w:pPr>
              <w:keepNext/>
              <w:spacing w:after="0" w:line="240" w:lineRule="auto"/>
              <w:ind w:firstLine="0"/>
              <w:jc w:val="center"/>
              <w:rPr>
                <w:b/>
                <w:sz w:val="20"/>
                <w:szCs w:val="20"/>
              </w:rPr>
            </w:pPr>
            <w:r w:rsidRPr="00871F1A">
              <w:rPr>
                <w:b/>
                <w:sz w:val="20"/>
                <w:szCs w:val="20"/>
              </w:rPr>
              <w:t>Установленная тепловая мощность, Гкал/ч</w:t>
            </w:r>
          </w:p>
        </w:tc>
        <w:tc>
          <w:tcPr>
            <w:tcW w:w="1984" w:type="dxa"/>
            <w:tcBorders>
              <w:top w:val="single" w:sz="4" w:space="0" w:color="auto"/>
              <w:left w:val="single" w:sz="4" w:space="0" w:color="auto"/>
            </w:tcBorders>
            <w:tcMar>
              <w:left w:w="11" w:type="dxa"/>
              <w:right w:w="11" w:type="dxa"/>
            </w:tcMar>
            <w:vAlign w:val="center"/>
          </w:tcPr>
          <w:p w:rsidR="001D1917" w:rsidRPr="00871F1A" w:rsidRDefault="001D1917" w:rsidP="001D1917">
            <w:pPr>
              <w:spacing w:after="0" w:line="240" w:lineRule="auto"/>
              <w:ind w:firstLine="0"/>
              <w:jc w:val="center"/>
              <w:rPr>
                <w:b/>
                <w:sz w:val="20"/>
                <w:szCs w:val="20"/>
              </w:rPr>
            </w:pPr>
            <w:r w:rsidRPr="00871F1A">
              <w:rPr>
                <w:b/>
                <w:sz w:val="20"/>
                <w:szCs w:val="20"/>
              </w:rPr>
              <w:t>Выработка тепла, Гкал</w:t>
            </w:r>
          </w:p>
        </w:tc>
        <w:tc>
          <w:tcPr>
            <w:tcW w:w="2835" w:type="dxa"/>
            <w:tcBorders>
              <w:top w:val="single" w:sz="4" w:space="0" w:color="auto"/>
              <w:left w:val="single" w:sz="4" w:space="0" w:color="auto"/>
            </w:tcBorders>
            <w:vAlign w:val="center"/>
          </w:tcPr>
          <w:p w:rsidR="001D1917" w:rsidRPr="00871F1A" w:rsidRDefault="001D1917" w:rsidP="001D1917">
            <w:pPr>
              <w:spacing w:after="0" w:line="240" w:lineRule="auto"/>
              <w:ind w:firstLine="0"/>
              <w:jc w:val="center"/>
              <w:rPr>
                <w:b/>
                <w:sz w:val="20"/>
                <w:szCs w:val="20"/>
              </w:rPr>
            </w:pPr>
            <w:r w:rsidRPr="00871F1A">
              <w:rPr>
                <w:b/>
                <w:sz w:val="20"/>
                <w:szCs w:val="20"/>
              </w:rPr>
              <w:t>Число часов использования УТМ (установленная тепловая мощность), час</w:t>
            </w:r>
          </w:p>
        </w:tc>
      </w:tr>
      <w:tr w:rsidR="00A66BDF" w:rsidRPr="00575E23" w:rsidTr="00FC2942">
        <w:trPr>
          <w:trHeight w:val="407"/>
        </w:trPr>
        <w:tc>
          <w:tcPr>
            <w:tcW w:w="578" w:type="dxa"/>
            <w:tcBorders>
              <w:top w:val="single" w:sz="4" w:space="0" w:color="auto"/>
              <w:bottom w:val="single" w:sz="4" w:space="0" w:color="auto"/>
              <w:right w:val="single" w:sz="4" w:space="0" w:color="auto"/>
            </w:tcBorders>
            <w:tcMar>
              <w:left w:w="11" w:type="dxa"/>
              <w:right w:w="11" w:type="dxa"/>
            </w:tcMar>
            <w:vAlign w:val="center"/>
          </w:tcPr>
          <w:p w:rsidR="00A66BDF" w:rsidRPr="00DF16D2" w:rsidRDefault="00A66BDF" w:rsidP="00A66BDF">
            <w:pPr>
              <w:spacing w:after="0" w:line="240" w:lineRule="auto"/>
              <w:ind w:firstLine="0"/>
              <w:jc w:val="center"/>
              <w:rPr>
                <w:sz w:val="20"/>
                <w:szCs w:val="20"/>
              </w:rPr>
            </w:pPr>
            <w:r w:rsidRPr="00DF16D2">
              <w:rPr>
                <w:sz w:val="20"/>
                <w:szCs w:val="20"/>
              </w:rPr>
              <w:t>1</w:t>
            </w:r>
          </w:p>
        </w:tc>
        <w:tc>
          <w:tcPr>
            <w:tcW w:w="226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A66BDF" w:rsidRPr="00DF16D2" w:rsidRDefault="00BD08A1" w:rsidP="00A66BDF">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19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A66BDF" w:rsidRPr="00575E23" w:rsidRDefault="003649F8" w:rsidP="00A66BDF">
            <w:pPr>
              <w:spacing w:after="0" w:line="240" w:lineRule="auto"/>
              <w:ind w:firstLine="0"/>
              <w:jc w:val="center"/>
              <w:rPr>
                <w:sz w:val="20"/>
                <w:szCs w:val="20"/>
              </w:rPr>
            </w:pPr>
            <w:r>
              <w:rPr>
                <w:sz w:val="20"/>
                <w:szCs w:val="20"/>
              </w:rPr>
              <w:t>0,52</w:t>
            </w:r>
          </w:p>
        </w:tc>
        <w:tc>
          <w:tcPr>
            <w:tcW w:w="19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A66BDF" w:rsidRPr="00575E23" w:rsidRDefault="00BF71D0" w:rsidP="00A66BDF">
            <w:pPr>
              <w:spacing w:after="0" w:line="240" w:lineRule="auto"/>
              <w:ind w:firstLine="0"/>
              <w:jc w:val="center"/>
              <w:rPr>
                <w:sz w:val="20"/>
                <w:szCs w:val="20"/>
              </w:rPr>
            </w:pPr>
            <w:r>
              <w:rPr>
                <w:sz w:val="20"/>
                <w:szCs w:val="20"/>
              </w:rPr>
              <w:t>880</w:t>
            </w:r>
          </w:p>
        </w:tc>
        <w:tc>
          <w:tcPr>
            <w:tcW w:w="2835" w:type="dxa"/>
            <w:tcBorders>
              <w:top w:val="single" w:sz="4" w:space="0" w:color="auto"/>
              <w:left w:val="single" w:sz="4" w:space="0" w:color="auto"/>
              <w:bottom w:val="single" w:sz="4" w:space="0" w:color="auto"/>
            </w:tcBorders>
            <w:tcMar>
              <w:left w:w="11" w:type="dxa"/>
              <w:right w:w="11" w:type="dxa"/>
            </w:tcMar>
            <w:vAlign w:val="center"/>
          </w:tcPr>
          <w:p w:rsidR="00A66BDF" w:rsidRPr="00575E23" w:rsidRDefault="006F6AEF" w:rsidP="00A66BDF">
            <w:pPr>
              <w:spacing w:after="0" w:line="240" w:lineRule="auto"/>
              <w:ind w:firstLine="0"/>
              <w:jc w:val="center"/>
              <w:rPr>
                <w:sz w:val="20"/>
                <w:szCs w:val="20"/>
              </w:rPr>
            </w:pPr>
            <w:r>
              <w:rPr>
                <w:sz w:val="20"/>
                <w:szCs w:val="20"/>
              </w:rPr>
              <w:t>1750</w:t>
            </w:r>
          </w:p>
        </w:tc>
      </w:tr>
    </w:tbl>
    <w:p w:rsidR="003E2C51" w:rsidRPr="003A30CA" w:rsidRDefault="00367DDA" w:rsidP="003A30CA">
      <w:pPr>
        <w:pStyle w:val="3"/>
        <w:spacing w:line="240" w:lineRule="auto"/>
        <w:rPr>
          <w:i/>
        </w:rPr>
      </w:pPr>
      <w:bookmarkStart w:id="36" w:name="_Toc169852557"/>
      <w:bookmarkStart w:id="37" w:name="sub_1289"/>
      <w:bookmarkEnd w:id="34"/>
      <w:r>
        <w:rPr>
          <w:i/>
          <w:lang w:val="ru-RU"/>
        </w:rPr>
        <w:t>1.2.9</w:t>
      </w:r>
      <w:r w:rsidR="003E2C51" w:rsidRPr="003A30CA">
        <w:rPr>
          <w:i/>
        </w:rPr>
        <w:t xml:space="preserve"> </w:t>
      </w:r>
      <w:r>
        <w:rPr>
          <w:i/>
          <w:lang w:val="ru-RU"/>
        </w:rPr>
        <w:t>С</w:t>
      </w:r>
      <w:r w:rsidR="002C123A">
        <w:rPr>
          <w:i/>
          <w:lang w:val="ru-RU"/>
        </w:rPr>
        <w:t>пособы</w:t>
      </w:r>
      <w:r w:rsidR="003E2C51" w:rsidRPr="003A30CA">
        <w:rPr>
          <w:i/>
        </w:rPr>
        <w:t xml:space="preserve"> учета тепла, отпущенного в тепловые сети</w:t>
      </w:r>
      <w:bookmarkEnd w:id="36"/>
    </w:p>
    <w:p w:rsidR="007B4049" w:rsidRDefault="007B4049" w:rsidP="0067785A">
      <w:r w:rsidRPr="007B4049">
        <w:t>Приборы учета тепловой энергии, отпущенной в тепловые сети, на котельн</w:t>
      </w:r>
      <w:r>
        <w:t>ых</w:t>
      </w:r>
      <w:r w:rsidRPr="007B4049">
        <w:t xml:space="preserve"> отсутствуют.</w:t>
      </w:r>
    </w:p>
    <w:p w:rsidR="003E2C51" w:rsidRPr="003A30CA" w:rsidRDefault="00367DDA" w:rsidP="003A30CA">
      <w:pPr>
        <w:pStyle w:val="3"/>
        <w:spacing w:line="240" w:lineRule="auto"/>
        <w:rPr>
          <w:i/>
        </w:rPr>
      </w:pPr>
      <w:bookmarkStart w:id="38" w:name="_Toc169852558"/>
      <w:bookmarkStart w:id="39" w:name="sub_12810"/>
      <w:bookmarkEnd w:id="37"/>
      <w:r>
        <w:rPr>
          <w:i/>
          <w:lang w:val="ru-RU"/>
        </w:rPr>
        <w:t>1.2.10</w:t>
      </w:r>
      <w:r w:rsidR="003E2C51" w:rsidRPr="003A30CA">
        <w:rPr>
          <w:i/>
        </w:rPr>
        <w:t> </w:t>
      </w:r>
      <w:r>
        <w:rPr>
          <w:i/>
          <w:lang w:val="ru-RU"/>
        </w:rPr>
        <w:t>С</w:t>
      </w:r>
      <w:r w:rsidR="002C123A">
        <w:rPr>
          <w:i/>
          <w:lang w:val="ru-RU"/>
        </w:rPr>
        <w:t>татистика</w:t>
      </w:r>
      <w:r w:rsidR="003E2C51" w:rsidRPr="003A30CA">
        <w:rPr>
          <w:i/>
        </w:rPr>
        <w:t xml:space="preserve"> отказов и восстановлений оборудования источников тепловой энергии</w:t>
      </w:r>
      <w:bookmarkEnd w:id="38"/>
    </w:p>
    <w:p w:rsidR="00453BC8" w:rsidRPr="00FC2942" w:rsidRDefault="00453BC8" w:rsidP="00453BC8">
      <w:pPr>
        <w:jc w:val="right"/>
      </w:pPr>
      <w:r>
        <w:t>Таблица 1.2.</w:t>
      </w:r>
      <w:r w:rsidR="00FC2942" w:rsidRPr="00FC2942">
        <w:t>7</w:t>
      </w:r>
    </w:p>
    <w:p w:rsidR="00453BC8" w:rsidRPr="00453BC8" w:rsidRDefault="00453BC8" w:rsidP="00453BC8">
      <w:pPr>
        <w:ind w:firstLine="0"/>
        <w:jc w:val="center"/>
        <w:rPr>
          <w:szCs w:val="24"/>
          <w:u w:val="single"/>
        </w:rPr>
      </w:pPr>
      <w:r w:rsidRPr="00453BC8">
        <w:rPr>
          <w:szCs w:val="24"/>
          <w:u w:val="single"/>
        </w:rPr>
        <w:t>Количество прекращений подачи тепловой энергии</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6797"/>
        <w:gridCol w:w="2133"/>
      </w:tblGrid>
      <w:tr w:rsidR="006F6AEF" w:rsidRPr="005725B0" w:rsidTr="006F6AEF">
        <w:trPr>
          <w:trHeight w:val="350"/>
          <w:jc w:val="center"/>
        </w:trPr>
        <w:tc>
          <w:tcPr>
            <w:tcW w:w="726" w:type="dxa"/>
            <w:shd w:val="clear" w:color="auto" w:fill="auto"/>
            <w:tcMar>
              <w:left w:w="28" w:type="dxa"/>
              <w:right w:w="28" w:type="dxa"/>
            </w:tcMar>
            <w:vAlign w:val="center"/>
          </w:tcPr>
          <w:p w:rsidR="006F6AEF" w:rsidRPr="005725B0" w:rsidRDefault="006F6AEF" w:rsidP="00114AEC">
            <w:pPr>
              <w:spacing w:after="0" w:line="240" w:lineRule="auto"/>
              <w:ind w:firstLine="0"/>
              <w:jc w:val="center"/>
              <w:rPr>
                <w:b/>
                <w:sz w:val="20"/>
                <w:szCs w:val="20"/>
              </w:rPr>
            </w:pPr>
            <w:r w:rsidRPr="005725B0">
              <w:rPr>
                <w:b/>
                <w:sz w:val="20"/>
                <w:szCs w:val="20"/>
              </w:rPr>
              <w:t>№ п/п</w:t>
            </w:r>
          </w:p>
        </w:tc>
        <w:tc>
          <w:tcPr>
            <w:tcW w:w="6797" w:type="dxa"/>
            <w:shd w:val="clear" w:color="auto" w:fill="auto"/>
            <w:tcMar>
              <w:left w:w="28" w:type="dxa"/>
              <w:right w:w="28" w:type="dxa"/>
            </w:tcMar>
            <w:vAlign w:val="center"/>
          </w:tcPr>
          <w:p w:rsidR="006F6AEF" w:rsidRPr="005725B0" w:rsidRDefault="006F6AEF" w:rsidP="00114AEC">
            <w:pPr>
              <w:spacing w:after="0" w:line="240" w:lineRule="auto"/>
              <w:ind w:firstLine="0"/>
              <w:jc w:val="center"/>
              <w:rPr>
                <w:b/>
                <w:sz w:val="20"/>
                <w:szCs w:val="20"/>
              </w:rPr>
            </w:pPr>
            <w:r w:rsidRPr="005725B0">
              <w:rPr>
                <w:b/>
                <w:sz w:val="20"/>
                <w:szCs w:val="20"/>
              </w:rPr>
              <w:t>Показатель, ед. изм.</w:t>
            </w:r>
          </w:p>
        </w:tc>
        <w:tc>
          <w:tcPr>
            <w:tcW w:w="2133" w:type="dxa"/>
            <w:vAlign w:val="center"/>
          </w:tcPr>
          <w:p w:rsidR="006F6AEF" w:rsidRPr="005E57AE" w:rsidRDefault="006F6AEF" w:rsidP="00114AEC">
            <w:pPr>
              <w:spacing w:after="0" w:line="240" w:lineRule="auto"/>
              <w:ind w:firstLine="0"/>
              <w:jc w:val="center"/>
              <w:rPr>
                <w:b/>
                <w:sz w:val="20"/>
                <w:szCs w:val="20"/>
              </w:rPr>
            </w:pPr>
            <w:r>
              <w:rPr>
                <w:b/>
                <w:sz w:val="20"/>
                <w:szCs w:val="20"/>
              </w:rPr>
              <w:t>Котельная Сахули</w:t>
            </w:r>
          </w:p>
        </w:tc>
      </w:tr>
      <w:tr w:rsidR="006F6AEF" w:rsidRPr="005725B0" w:rsidTr="006F6AEF">
        <w:trPr>
          <w:trHeight w:val="532"/>
          <w:jc w:val="center"/>
        </w:trPr>
        <w:tc>
          <w:tcPr>
            <w:tcW w:w="726" w:type="dxa"/>
            <w:shd w:val="clear" w:color="auto" w:fill="auto"/>
            <w:tcMar>
              <w:left w:w="28" w:type="dxa"/>
              <w:right w:w="28" w:type="dxa"/>
            </w:tcMar>
            <w:vAlign w:val="center"/>
          </w:tcPr>
          <w:p w:rsidR="006F6AEF" w:rsidRPr="005725B0" w:rsidRDefault="006F6AEF" w:rsidP="00114AEC">
            <w:pPr>
              <w:spacing w:after="0" w:line="240" w:lineRule="auto"/>
              <w:ind w:firstLine="0"/>
              <w:jc w:val="center"/>
              <w:rPr>
                <w:sz w:val="20"/>
                <w:szCs w:val="20"/>
              </w:rPr>
            </w:pPr>
            <w:r w:rsidRPr="005725B0">
              <w:rPr>
                <w:sz w:val="20"/>
                <w:szCs w:val="20"/>
              </w:rPr>
              <w:t>1</w:t>
            </w:r>
          </w:p>
        </w:tc>
        <w:tc>
          <w:tcPr>
            <w:tcW w:w="6797" w:type="dxa"/>
            <w:shd w:val="clear" w:color="auto" w:fill="auto"/>
            <w:tcMar>
              <w:left w:w="28" w:type="dxa"/>
              <w:right w:w="28" w:type="dxa"/>
            </w:tcMar>
          </w:tcPr>
          <w:p w:rsidR="006F6AEF" w:rsidRPr="005725B0" w:rsidRDefault="006F6AEF" w:rsidP="00114AEC">
            <w:pPr>
              <w:spacing w:after="0" w:line="240" w:lineRule="auto"/>
              <w:ind w:firstLine="0"/>
              <w:jc w:val="left"/>
              <w:rPr>
                <w:sz w:val="20"/>
                <w:szCs w:val="20"/>
              </w:rPr>
            </w:pPr>
            <w:r w:rsidRPr="005725B0">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 ед.</w:t>
            </w:r>
          </w:p>
        </w:tc>
        <w:tc>
          <w:tcPr>
            <w:tcW w:w="2133" w:type="dxa"/>
            <w:vAlign w:val="center"/>
          </w:tcPr>
          <w:p w:rsidR="006F6AEF" w:rsidRPr="005725B0" w:rsidRDefault="006F6AEF" w:rsidP="00114AEC">
            <w:pPr>
              <w:spacing w:after="0" w:line="240" w:lineRule="auto"/>
              <w:ind w:firstLine="0"/>
              <w:jc w:val="center"/>
              <w:rPr>
                <w:sz w:val="20"/>
                <w:szCs w:val="20"/>
              </w:rPr>
            </w:pPr>
            <w:r>
              <w:rPr>
                <w:sz w:val="20"/>
                <w:szCs w:val="20"/>
              </w:rPr>
              <w:t>0</w:t>
            </w:r>
          </w:p>
        </w:tc>
      </w:tr>
    </w:tbl>
    <w:p w:rsidR="000213CA" w:rsidRPr="000213CA" w:rsidRDefault="000213CA" w:rsidP="000213CA">
      <w:pPr>
        <w:pStyle w:val="3"/>
        <w:spacing w:line="240" w:lineRule="auto"/>
        <w:rPr>
          <w:i/>
        </w:rPr>
      </w:pPr>
      <w:bookmarkStart w:id="40" w:name="_Toc169852559"/>
      <w:r w:rsidRPr="000213CA">
        <w:rPr>
          <w:i/>
          <w:lang w:val="ru-RU"/>
        </w:rPr>
        <w:t>1.2.11</w:t>
      </w:r>
      <w:r w:rsidRPr="000213CA">
        <w:rPr>
          <w:i/>
        </w:rPr>
        <w:t xml:space="preserve"> Характеристика водоподготовки и </w:t>
      </w:r>
      <w:proofErr w:type="spellStart"/>
      <w:r w:rsidRPr="000213CA">
        <w:rPr>
          <w:i/>
        </w:rPr>
        <w:t>подпиточных</w:t>
      </w:r>
      <w:proofErr w:type="spellEnd"/>
      <w:r w:rsidRPr="000213CA">
        <w:rPr>
          <w:i/>
        </w:rPr>
        <w:t xml:space="preserve"> устройств</w:t>
      </w:r>
      <w:bookmarkEnd w:id="40"/>
    </w:p>
    <w:p w:rsidR="00372AE6" w:rsidRDefault="00372AE6" w:rsidP="00372AE6">
      <w:r w:rsidRPr="00041606">
        <w:t xml:space="preserve">В качестве исходной воды для подпитки теплосети на котельных используется вода из водопровода. Перед подпиткой тепловой сети исходная вода должна пройти через систему </w:t>
      </w:r>
      <w:proofErr w:type="spellStart"/>
      <w:r w:rsidRPr="00041606">
        <w:t>химводоочистки</w:t>
      </w:r>
      <w:proofErr w:type="spellEnd"/>
      <w:r w:rsidRPr="00041606">
        <w:t xml:space="preserve"> в ВПУ.</w:t>
      </w:r>
    </w:p>
    <w:p w:rsidR="00A156B1" w:rsidRDefault="00A156B1" w:rsidP="00A156B1">
      <w:bookmarkStart w:id="41" w:name="sub_12811"/>
      <w:bookmarkEnd w:id="39"/>
      <w:r w:rsidRPr="00170BBB">
        <w:t>Водоподготовительные установки на котельн</w:t>
      </w:r>
      <w:r>
        <w:t>ых</w:t>
      </w:r>
      <w:r w:rsidRPr="00170BBB">
        <w:t xml:space="preserve"> отсутству</w:t>
      </w:r>
      <w:r>
        <w:t>ю</w:t>
      </w:r>
      <w:r w:rsidRPr="00170BBB">
        <w:t>т.</w:t>
      </w:r>
    </w:p>
    <w:p w:rsidR="003E2C51" w:rsidRPr="003A30CA" w:rsidRDefault="00367DDA" w:rsidP="003A30CA">
      <w:pPr>
        <w:pStyle w:val="3"/>
        <w:spacing w:line="240" w:lineRule="auto"/>
        <w:rPr>
          <w:i/>
        </w:rPr>
      </w:pPr>
      <w:bookmarkStart w:id="42" w:name="_Toc169852560"/>
      <w:r>
        <w:rPr>
          <w:i/>
          <w:lang w:val="ru-RU"/>
        </w:rPr>
        <w:t>1.2.1</w:t>
      </w:r>
      <w:r w:rsidR="000213CA">
        <w:rPr>
          <w:i/>
          <w:lang w:val="ru-RU"/>
        </w:rPr>
        <w:t>2</w:t>
      </w:r>
      <w:r w:rsidR="003E2C51" w:rsidRPr="003A30CA">
        <w:rPr>
          <w:i/>
        </w:rPr>
        <w:t> </w:t>
      </w:r>
      <w:r>
        <w:rPr>
          <w:i/>
          <w:lang w:val="ru-RU"/>
        </w:rPr>
        <w:t>П</w:t>
      </w:r>
      <w:r w:rsidR="002C123A">
        <w:rPr>
          <w:i/>
          <w:lang w:val="ru-RU"/>
        </w:rPr>
        <w:t>редписания</w:t>
      </w:r>
      <w:r w:rsidR="003E2C51" w:rsidRPr="003A30CA">
        <w:rPr>
          <w:i/>
        </w:rPr>
        <w:t xml:space="preserve"> надзорных органов по запрещению дальнейшей эксплуатации источников тепловой энергии</w:t>
      </w:r>
      <w:bookmarkEnd w:id="42"/>
    </w:p>
    <w:bookmarkEnd w:id="41"/>
    <w:p w:rsidR="00FB678B" w:rsidRDefault="00FB678B" w:rsidP="00FB678B">
      <w:pPr>
        <w:pStyle w:val="S0"/>
        <w:rPr>
          <w:lang w:val="ru-RU"/>
        </w:rPr>
      </w:pPr>
      <w:r w:rsidRPr="00D80C2E">
        <w:t>Выявленных нарушений по результатам проверки надзорных органов нет, предписания по запрещению дальнейшей эксплуатации источников тепловой энергии отсутствуют.</w:t>
      </w:r>
    </w:p>
    <w:p w:rsidR="008A206E" w:rsidRPr="008A206E" w:rsidRDefault="008A206E" w:rsidP="008A206E">
      <w:pPr>
        <w:pStyle w:val="3"/>
        <w:spacing w:line="240" w:lineRule="auto"/>
        <w:rPr>
          <w:i/>
        </w:rPr>
      </w:pPr>
      <w:bookmarkStart w:id="43" w:name="_Toc169852561"/>
      <w:r w:rsidRPr="008A206E">
        <w:rPr>
          <w:i/>
          <w:lang w:val="ru-RU"/>
        </w:rPr>
        <w:lastRenderedPageBreak/>
        <w:t>1.2.1</w:t>
      </w:r>
      <w:r>
        <w:rPr>
          <w:i/>
          <w:lang w:val="ru-RU"/>
        </w:rPr>
        <w:t>3</w:t>
      </w:r>
      <w:r w:rsidRPr="008A206E">
        <w:rPr>
          <w:i/>
        </w:rPr>
        <w:t> Проектный и установленный топливный режим котельных</w:t>
      </w:r>
      <w:bookmarkEnd w:id="43"/>
    </w:p>
    <w:p w:rsidR="008A206E" w:rsidRPr="00876CF4" w:rsidRDefault="00876CF4" w:rsidP="00876CF4">
      <w:r w:rsidRPr="00876CF4">
        <w:t xml:space="preserve">На территории </w:t>
      </w:r>
      <w:r w:rsidR="003D7D36">
        <w:t>сельского поселения «Сахули»</w:t>
      </w:r>
      <w:r w:rsidRPr="00876CF4">
        <w:t xml:space="preserve"> функциониру</w:t>
      </w:r>
      <w:r w:rsidR="006F6AEF">
        <w:t>е</w:t>
      </w:r>
      <w:r>
        <w:t xml:space="preserve">т </w:t>
      </w:r>
      <w:r w:rsidR="006F6AEF">
        <w:t>1</w:t>
      </w:r>
      <w:r w:rsidRPr="00876CF4">
        <w:t xml:space="preserve"> котельн</w:t>
      </w:r>
      <w:r w:rsidR="006F6AEF">
        <w:t>ая</w:t>
      </w:r>
      <w:r>
        <w:t>.</w:t>
      </w:r>
      <w:r w:rsidRPr="00876CF4">
        <w:t xml:space="preserve"> На котельн</w:t>
      </w:r>
      <w:r w:rsidR="006F6AEF">
        <w:t>ой</w:t>
      </w:r>
      <w:r w:rsidR="00DA59DD">
        <w:t xml:space="preserve"> </w:t>
      </w:r>
      <w:r w:rsidRPr="00876CF4">
        <w:t xml:space="preserve">основным топливом является </w:t>
      </w:r>
      <w:r w:rsidR="00E801B9">
        <w:t>у</w:t>
      </w:r>
      <w:r w:rsidR="00E801B9" w:rsidRPr="00E801B9">
        <w:t>голь</w:t>
      </w:r>
      <w:r w:rsidRPr="00876CF4">
        <w:t xml:space="preserve">. Доля установленной мощности котельных, работающих </w:t>
      </w:r>
      <w:r w:rsidR="009A60EB" w:rsidRPr="00876CF4">
        <w:t xml:space="preserve">на </w:t>
      </w:r>
      <w:r w:rsidR="009A60EB">
        <w:t>у</w:t>
      </w:r>
      <w:r w:rsidR="009A60EB" w:rsidRPr="00E801B9">
        <w:t>г</w:t>
      </w:r>
      <w:r w:rsidR="009A60EB">
        <w:t>ле,</w:t>
      </w:r>
      <w:r w:rsidR="00E801B9">
        <w:t xml:space="preserve"> </w:t>
      </w:r>
      <w:r w:rsidRPr="00876CF4">
        <w:t xml:space="preserve">составляет </w:t>
      </w:r>
      <w:r>
        <w:t>100 %</w:t>
      </w:r>
      <w:r w:rsidRPr="00876CF4">
        <w:t>.</w:t>
      </w:r>
    </w:p>
    <w:p w:rsidR="00BD6DD1" w:rsidRDefault="00596278" w:rsidP="00BD6DD1">
      <w:r w:rsidRPr="00596278">
        <w:t>Основные усредненные характеристики топлива приведены в таблице 1.</w:t>
      </w:r>
      <w:r w:rsidR="00AA0677">
        <w:t>2.</w:t>
      </w:r>
      <w:r w:rsidR="00FC2942" w:rsidRPr="00FC2942">
        <w:t>8</w:t>
      </w:r>
      <w:r w:rsidRPr="00596278">
        <w:t xml:space="preserve">. </w:t>
      </w:r>
    </w:p>
    <w:p w:rsidR="009B3E77" w:rsidRPr="00FC2942" w:rsidRDefault="009B3E77" w:rsidP="00BD6DD1">
      <w:pPr>
        <w:jc w:val="right"/>
        <w:rPr>
          <w:lang w:val="en-US"/>
        </w:rPr>
      </w:pPr>
      <w:r w:rsidRPr="00863C98">
        <w:t>Таблица 1.2.</w:t>
      </w:r>
      <w:r w:rsidR="00FC2942">
        <w:rPr>
          <w:lang w:val="en-US"/>
        </w:rPr>
        <w:t>8</w:t>
      </w:r>
    </w:p>
    <w:tbl>
      <w:tblPr>
        <w:tblW w:w="100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2992"/>
        <w:gridCol w:w="1724"/>
        <w:gridCol w:w="1680"/>
        <w:gridCol w:w="3012"/>
      </w:tblGrid>
      <w:tr w:rsidR="00B71E79" w:rsidRPr="00FD62F3" w:rsidTr="00F31767">
        <w:trPr>
          <w:tblHeader/>
          <w:jc w:val="center"/>
        </w:trPr>
        <w:tc>
          <w:tcPr>
            <w:tcW w:w="624" w:type="dxa"/>
            <w:tcBorders>
              <w:top w:val="single" w:sz="4" w:space="0" w:color="auto"/>
              <w:bottom w:val="single" w:sz="4" w:space="0" w:color="auto"/>
              <w:right w:val="single" w:sz="4" w:space="0" w:color="auto"/>
            </w:tcBorders>
            <w:vAlign w:val="center"/>
          </w:tcPr>
          <w:p w:rsidR="00B71E79" w:rsidRPr="00FD62F3" w:rsidRDefault="00B71E79" w:rsidP="00F31767">
            <w:pPr>
              <w:keepNext/>
              <w:spacing w:after="0" w:line="240" w:lineRule="auto"/>
              <w:ind w:firstLine="0"/>
              <w:jc w:val="center"/>
              <w:rPr>
                <w:b/>
                <w:sz w:val="20"/>
                <w:szCs w:val="20"/>
              </w:rPr>
            </w:pPr>
            <w:r w:rsidRPr="005725B0">
              <w:rPr>
                <w:b/>
                <w:sz w:val="20"/>
                <w:szCs w:val="20"/>
              </w:rPr>
              <w:t>№ п/п</w:t>
            </w:r>
          </w:p>
        </w:tc>
        <w:tc>
          <w:tcPr>
            <w:tcW w:w="2992" w:type="dxa"/>
            <w:tcBorders>
              <w:top w:val="single" w:sz="4" w:space="0" w:color="auto"/>
              <w:left w:val="single" w:sz="4" w:space="0" w:color="auto"/>
              <w:bottom w:val="single" w:sz="4" w:space="0" w:color="auto"/>
              <w:right w:val="single" w:sz="4" w:space="0" w:color="auto"/>
            </w:tcBorders>
            <w:vAlign w:val="center"/>
          </w:tcPr>
          <w:p w:rsidR="00B71E79" w:rsidRPr="00FD62F3" w:rsidRDefault="00B71E79" w:rsidP="00F31767">
            <w:pPr>
              <w:keepNext/>
              <w:spacing w:after="0" w:line="240" w:lineRule="auto"/>
              <w:ind w:firstLine="0"/>
              <w:jc w:val="center"/>
              <w:rPr>
                <w:b/>
                <w:sz w:val="20"/>
                <w:szCs w:val="20"/>
              </w:rPr>
            </w:pPr>
            <w:r w:rsidRPr="00FD62F3">
              <w:rPr>
                <w:b/>
                <w:sz w:val="20"/>
                <w:szCs w:val="20"/>
              </w:rPr>
              <w:t>Наименование котельной</w:t>
            </w:r>
          </w:p>
        </w:tc>
        <w:tc>
          <w:tcPr>
            <w:tcW w:w="1724" w:type="dxa"/>
            <w:tcBorders>
              <w:top w:val="single" w:sz="4" w:space="0" w:color="auto"/>
              <w:left w:val="single" w:sz="4" w:space="0" w:color="auto"/>
              <w:bottom w:val="single" w:sz="4" w:space="0" w:color="auto"/>
              <w:right w:val="single" w:sz="4" w:space="0" w:color="auto"/>
            </w:tcBorders>
            <w:vAlign w:val="center"/>
          </w:tcPr>
          <w:p w:rsidR="00B71E79" w:rsidRPr="00FD62F3" w:rsidRDefault="00B71E79" w:rsidP="00F31767">
            <w:pPr>
              <w:keepNext/>
              <w:spacing w:after="0" w:line="240" w:lineRule="auto"/>
              <w:ind w:firstLine="0"/>
              <w:jc w:val="center"/>
              <w:rPr>
                <w:b/>
                <w:sz w:val="20"/>
                <w:szCs w:val="20"/>
              </w:rPr>
            </w:pPr>
            <w:r w:rsidRPr="00FD62F3">
              <w:rPr>
                <w:b/>
                <w:sz w:val="20"/>
                <w:szCs w:val="20"/>
              </w:rPr>
              <w:t>Вид топлива</w:t>
            </w:r>
          </w:p>
        </w:tc>
        <w:tc>
          <w:tcPr>
            <w:tcW w:w="1680" w:type="dxa"/>
            <w:tcBorders>
              <w:top w:val="single" w:sz="4" w:space="0" w:color="auto"/>
              <w:left w:val="single" w:sz="4" w:space="0" w:color="auto"/>
              <w:bottom w:val="single" w:sz="4" w:space="0" w:color="auto"/>
              <w:right w:val="single" w:sz="4" w:space="0" w:color="auto"/>
            </w:tcBorders>
            <w:vAlign w:val="center"/>
          </w:tcPr>
          <w:p w:rsidR="00B71E79" w:rsidRPr="00FD62F3" w:rsidRDefault="00B71E79" w:rsidP="0024637C">
            <w:pPr>
              <w:keepNext/>
              <w:spacing w:after="0" w:line="240" w:lineRule="auto"/>
              <w:ind w:firstLine="0"/>
              <w:jc w:val="center"/>
              <w:rPr>
                <w:b/>
                <w:sz w:val="20"/>
                <w:szCs w:val="20"/>
              </w:rPr>
            </w:pPr>
            <w:r w:rsidRPr="00FD62F3">
              <w:rPr>
                <w:b/>
                <w:sz w:val="20"/>
                <w:szCs w:val="20"/>
              </w:rPr>
              <w:t xml:space="preserve">Средняя теплотворная способность топлива за </w:t>
            </w:r>
            <w:r w:rsidR="00BF71D0">
              <w:rPr>
                <w:b/>
                <w:sz w:val="20"/>
                <w:szCs w:val="20"/>
              </w:rPr>
              <w:t>2025</w:t>
            </w:r>
            <w:r w:rsidRPr="00FD62F3">
              <w:rPr>
                <w:b/>
                <w:sz w:val="20"/>
                <w:szCs w:val="20"/>
              </w:rPr>
              <w:t xml:space="preserve"> год, ккал/кг</w:t>
            </w:r>
          </w:p>
        </w:tc>
        <w:tc>
          <w:tcPr>
            <w:tcW w:w="3012" w:type="dxa"/>
            <w:tcBorders>
              <w:top w:val="single" w:sz="4" w:space="0" w:color="auto"/>
              <w:left w:val="single" w:sz="4" w:space="0" w:color="auto"/>
              <w:bottom w:val="single" w:sz="4" w:space="0" w:color="auto"/>
            </w:tcBorders>
            <w:vAlign w:val="center"/>
          </w:tcPr>
          <w:p w:rsidR="00B71E79" w:rsidRPr="00FD62F3" w:rsidRDefault="00B71E79" w:rsidP="0024637C">
            <w:pPr>
              <w:keepNext/>
              <w:spacing w:after="0" w:line="240" w:lineRule="auto"/>
              <w:ind w:firstLine="0"/>
              <w:jc w:val="center"/>
              <w:rPr>
                <w:b/>
                <w:sz w:val="20"/>
                <w:szCs w:val="20"/>
              </w:rPr>
            </w:pPr>
            <w:r w:rsidRPr="00FD62F3">
              <w:rPr>
                <w:b/>
                <w:sz w:val="20"/>
                <w:szCs w:val="20"/>
              </w:rPr>
              <w:t xml:space="preserve">Расход условного топлива, </w:t>
            </w:r>
            <w:proofErr w:type="spellStart"/>
            <w:r w:rsidRPr="00FD62F3">
              <w:rPr>
                <w:b/>
                <w:sz w:val="20"/>
                <w:szCs w:val="20"/>
              </w:rPr>
              <w:t>т.у.т</w:t>
            </w:r>
            <w:proofErr w:type="spellEnd"/>
            <w:r w:rsidRPr="00FD62F3">
              <w:rPr>
                <w:b/>
                <w:sz w:val="20"/>
                <w:szCs w:val="20"/>
              </w:rPr>
              <w:t xml:space="preserve">. за </w:t>
            </w:r>
            <w:r w:rsidR="00BF71D0">
              <w:rPr>
                <w:b/>
                <w:sz w:val="20"/>
                <w:szCs w:val="20"/>
              </w:rPr>
              <w:t>2025</w:t>
            </w:r>
            <w:r w:rsidRPr="00FD62F3">
              <w:rPr>
                <w:b/>
                <w:sz w:val="20"/>
                <w:szCs w:val="20"/>
              </w:rPr>
              <w:t xml:space="preserve"> год</w:t>
            </w:r>
          </w:p>
        </w:tc>
      </w:tr>
      <w:tr w:rsidR="00B71E79" w:rsidRPr="00575E23" w:rsidTr="00FC2942">
        <w:trPr>
          <w:trHeight w:val="608"/>
          <w:jc w:val="center"/>
        </w:trPr>
        <w:tc>
          <w:tcPr>
            <w:tcW w:w="624" w:type="dxa"/>
            <w:tcBorders>
              <w:top w:val="single" w:sz="4" w:space="0" w:color="auto"/>
              <w:bottom w:val="single" w:sz="4" w:space="0" w:color="auto"/>
              <w:right w:val="single" w:sz="4" w:space="0" w:color="auto"/>
            </w:tcBorders>
            <w:vAlign w:val="center"/>
          </w:tcPr>
          <w:p w:rsidR="00B71E79" w:rsidRPr="00575E23" w:rsidRDefault="00B71E79" w:rsidP="00F31767">
            <w:pPr>
              <w:spacing w:after="0" w:line="240" w:lineRule="auto"/>
              <w:ind w:firstLine="0"/>
              <w:jc w:val="center"/>
              <w:rPr>
                <w:sz w:val="20"/>
                <w:szCs w:val="20"/>
              </w:rPr>
            </w:pPr>
            <w:r>
              <w:rPr>
                <w:sz w:val="20"/>
                <w:szCs w:val="20"/>
              </w:rPr>
              <w:t>1</w:t>
            </w:r>
          </w:p>
        </w:tc>
        <w:tc>
          <w:tcPr>
            <w:tcW w:w="2992" w:type="dxa"/>
            <w:tcBorders>
              <w:top w:val="single" w:sz="4" w:space="0" w:color="auto"/>
              <w:left w:val="single" w:sz="4" w:space="0" w:color="auto"/>
              <w:bottom w:val="single" w:sz="4" w:space="0" w:color="auto"/>
              <w:right w:val="single" w:sz="4" w:space="0" w:color="auto"/>
            </w:tcBorders>
            <w:vAlign w:val="center"/>
          </w:tcPr>
          <w:p w:rsidR="00B71E79" w:rsidRPr="00DF16D2" w:rsidRDefault="00B71E79" w:rsidP="001D1917">
            <w:pPr>
              <w:spacing w:after="0" w:line="240" w:lineRule="auto"/>
              <w:ind w:firstLine="0"/>
              <w:jc w:val="left"/>
              <w:rPr>
                <w:sz w:val="20"/>
                <w:szCs w:val="20"/>
              </w:rPr>
            </w:pPr>
            <w:r>
              <w:rPr>
                <w:sz w:val="20"/>
                <w:szCs w:val="20"/>
              </w:rPr>
              <w:t xml:space="preserve">Котельная </w:t>
            </w:r>
            <w:r w:rsidR="003D7D36">
              <w:rPr>
                <w:sz w:val="20"/>
                <w:szCs w:val="20"/>
              </w:rPr>
              <w:t>Сахули</w:t>
            </w:r>
          </w:p>
        </w:tc>
        <w:tc>
          <w:tcPr>
            <w:tcW w:w="1724" w:type="dxa"/>
            <w:tcBorders>
              <w:top w:val="single" w:sz="4" w:space="0" w:color="auto"/>
              <w:left w:val="single" w:sz="4" w:space="0" w:color="auto"/>
              <w:bottom w:val="single" w:sz="4" w:space="0" w:color="auto"/>
              <w:right w:val="single" w:sz="4" w:space="0" w:color="auto"/>
            </w:tcBorders>
            <w:vAlign w:val="center"/>
          </w:tcPr>
          <w:p w:rsidR="00B71E79" w:rsidRPr="00575E23" w:rsidRDefault="00B71E79" w:rsidP="00F31767">
            <w:pPr>
              <w:spacing w:after="0" w:line="240" w:lineRule="auto"/>
              <w:ind w:firstLine="0"/>
              <w:jc w:val="center"/>
              <w:rPr>
                <w:sz w:val="20"/>
                <w:szCs w:val="20"/>
              </w:rPr>
            </w:pPr>
            <w:r>
              <w:rPr>
                <w:sz w:val="20"/>
                <w:szCs w:val="20"/>
              </w:rPr>
              <w:t>уголь</w:t>
            </w:r>
          </w:p>
        </w:tc>
        <w:tc>
          <w:tcPr>
            <w:tcW w:w="1680" w:type="dxa"/>
            <w:tcBorders>
              <w:top w:val="single" w:sz="4" w:space="0" w:color="auto"/>
              <w:left w:val="single" w:sz="4" w:space="0" w:color="auto"/>
              <w:bottom w:val="single" w:sz="4" w:space="0" w:color="auto"/>
              <w:right w:val="single" w:sz="4" w:space="0" w:color="auto"/>
            </w:tcBorders>
            <w:vAlign w:val="center"/>
          </w:tcPr>
          <w:p w:rsidR="00B71E79" w:rsidRPr="00575E23" w:rsidRDefault="00BF71D0" w:rsidP="00F31767">
            <w:pPr>
              <w:spacing w:after="0" w:line="240" w:lineRule="auto"/>
              <w:ind w:firstLine="0"/>
              <w:jc w:val="center"/>
              <w:rPr>
                <w:sz w:val="20"/>
                <w:szCs w:val="20"/>
              </w:rPr>
            </w:pPr>
            <w:r>
              <w:rPr>
                <w:sz w:val="20"/>
                <w:szCs w:val="20"/>
              </w:rPr>
              <w:t>5274</w:t>
            </w:r>
          </w:p>
        </w:tc>
        <w:tc>
          <w:tcPr>
            <w:tcW w:w="3012" w:type="dxa"/>
            <w:tcBorders>
              <w:top w:val="single" w:sz="4" w:space="0" w:color="auto"/>
              <w:left w:val="single" w:sz="4" w:space="0" w:color="auto"/>
              <w:bottom w:val="single" w:sz="4" w:space="0" w:color="auto"/>
            </w:tcBorders>
            <w:vAlign w:val="center"/>
          </w:tcPr>
          <w:p w:rsidR="00B71E79" w:rsidRPr="00575E23" w:rsidRDefault="00BF71D0" w:rsidP="00F31767">
            <w:pPr>
              <w:spacing w:after="0" w:line="240" w:lineRule="auto"/>
              <w:ind w:firstLine="0"/>
              <w:jc w:val="center"/>
              <w:rPr>
                <w:sz w:val="20"/>
                <w:szCs w:val="20"/>
              </w:rPr>
            </w:pPr>
            <w:r>
              <w:rPr>
                <w:sz w:val="20"/>
                <w:szCs w:val="20"/>
              </w:rPr>
              <w:t>130,02</w:t>
            </w:r>
          </w:p>
        </w:tc>
      </w:tr>
    </w:tbl>
    <w:p w:rsidR="00B71E79" w:rsidRDefault="00B71E79" w:rsidP="00B71E79"/>
    <w:p w:rsidR="002A06B5" w:rsidRPr="002A06B5" w:rsidRDefault="002A06B5" w:rsidP="002A06B5">
      <w:pPr>
        <w:pStyle w:val="3"/>
        <w:spacing w:line="240" w:lineRule="auto"/>
        <w:rPr>
          <w:i/>
        </w:rPr>
      </w:pPr>
      <w:bookmarkStart w:id="44" w:name="_Toc169852562"/>
      <w:r w:rsidRPr="002A06B5">
        <w:rPr>
          <w:i/>
          <w:lang w:val="ru-RU"/>
        </w:rPr>
        <w:t>1.2.14</w:t>
      </w:r>
      <w:r w:rsidRPr="002A06B5">
        <w:rPr>
          <w:i/>
        </w:rPr>
        <w:t> Сведения о резервном топливе котельных</w:t>
      </w:r>
      <w:bookmarkEnd w:id="44"/>
    </w:p>
    <w:p w:rsidR="00683DEF" w:rsidRPr="008E3DD9" w:rsidRDefault="00B83271" w:rsidP="008E3DD9">
      <w:r>
        <w:t>Р</w:t>
      </w:r>
      <w:r w:rsidR="008E3DD9" w:rsidRPr="008E3DD9">
        <w:t>езервно</w:t>
      </w:r>
      <w:r>
        <w:t>е</w:t>
      </w:r>
      <w:r w:rsidR="008E3DD9" w:rsidRPr="008E3DD9">
        <w:t xml:space="preserve"> топлив</w:t>
      </w:r>
      <w:r>
        <w:t>о</w:t>
      </w:r>
      <w:r w:rsidR="008E3DD9" w:rsidRPr="008E3DD9">
        <w:t xml:space="preserve"> на источник</w:t>
      </w:r>
      <w:r>
        <w:t>е</w:t>
      </w:r>
      <w:r w:rsidR="008E3DD9" w:rsidRPr="008E3DD9">
        <w:t xml:space="preserve"> теплоснабжени</w:t>
      </w:r>
      <w:r>
        <w:t>я</w:t>
      </w:r>
      <w:r w:rsidR="008E3DD9" w:rsidRPr="008E3DD9">
        <w:t xml:space="preserve"> </w:t>
      </w:r>
      <w:r>
        <w:t xml:space="preserve">не </w:t>
      </w:r>
      <w:r w:rsidR="008E3DD9" w:rsidRPr="008E3DD9">
        <w:t>предусмотрен</w:t>
      </w:r>
      <w:r>
        <w:t>о</w:t>
      </w:r>
      <w:r w:rsidR="008E3DD9" w:rsidRPr="008E3DD9">
        <w:t>.</w:t>
      </w:r>
    </w:p>
    <w:p w:rsidR="00CB1BEF" w:rsidRPr="00D0219D" w:rsidRDefault="00CB1BEF" w:rsidP="00CB1BEF">
      <w:pPr>
        <w:pStyle w:val="3"/>
        <w:spacing w:line="240" w:lineRule="auto"/>
        <w:rPr>
          <w:i/>
        </w:rPr>
      </w:pPr>
      <w:bookmarkStart w:id="45" w:name="_Toc169852563"/>
      <w:r>
        <w:rPr>
          <w:i/>
          <w:lang w:val="ru-RU"/>
        </w:rPr>
        <w:t>1.2.15</w:t>
      </w:r>
      <w:r w:rsidRPr="00D0219D">
        <w:rPr>
          <w:i/>
        </w:rPr>
        <w:t> </w:t>
      </w:r>
      <w:r>
        <w:rPr>
          <w:i/>
          <w:lang w:val="ru-RU"/>
        </w:rPr>
        <w:t>Эксплуатационные</w:t>
      </w:r>
      <w:r w:rsidRPr="00D0219D">
        <w:rPr>
          <w:i/>
        </w:rPr>
        <w:t xml:space="preserve"> показател</w:t>
      </w:r>
      <w:r>
        <w:rPr>
          <w:i/>
        </w:rPr>
        <w:t>и</w:t>
      </w:r>
      <w:r w:rsidRPr="00D0219D">
        <w:rPr>
          <w:i/>
        </w:rPr>
        <w:t xml:space="preserve"> функционирования котельных</w:t>
      </w:r>
      <w:bookmarkEnd w:id="45"/>
    </w:p>
    <w:p w:rsidR="00CB1BEF" w:rsidRDefault="00CB1BEF" w:rsidP="00CB1BEF">
      <w:bookmarkStart w:id="46" w:name="_Hlk158291901"/>
      <w:r>
        <w:t>Эксплуатационные показатели котельн</w:t>
      </w:r>
      <w:r w:rsidR="00220765">
        <w:t>ой</w:t>
      </w:r>
      <w:r>
        <w:t xml:space="preserve"> представлены в таблиц</w:t>
      </w:r>
      <w:r w:rsidR="00220765">
        <w:t>е</w:t>
      </w:r>
      <w:r>
        <w:t xml:space="preserve"> 1.2.</w:t>
      </w:r>
      <w:r w:rsidR="00FC2942" w:rsidRPr="00FC2942">
        <w:t>9</w:t>
      </w:r>
      <w:r>
        <w:t>.</w:t>
      </w:r>
    </w:p>
    <w:p w:rsidR="00CB1BEF" w:rsidRPr="00911BCC" w:rsidRDefault="00CB1BEF" w:rsidP="008E3DD9">
      <w:pPr>
        <w:keepNext/>
        <w:jc w:val="right"/>
      </w:pPr>
      <w:bookmarkStart w:id="47" w:name="sub_11108"/>
      <w:r w:rsidRPr="00334450">
        <w:t xml:space="preserve">Таблица </w:t>
      </w:r>
      <w:r>
        <w:t>1.2.</w:t>
      </w:r>
      <w:r w:rsidR="00FC2942" w:rsidRPr="00911BCC">
        <w:t>9</w:t>
      </w:r>
    </w:p>
    <w:bookmarkEnd w:id="47"/>
    <w:p w:rsidR="00E67E1C" w:rsidRPr="00334450" w:rsidRDefault="00E67E1C" w:rsidP="00E67E1C">
      <w:pPr>
        <w:keepNext/>
        <w:ind w:firstLine="0"/>
        <w:jc w:val="center"/>
        <w:rPr>
          <w:u w:val="single"/>
        </w:rPr>
      </w:pPr>
      <w:r>
        <w:rPr>
          <w:u w:val="single"/>
        </w:rPr>
        <w:t>Э</w:t>
      </w:r>
      <w:r w:rsidRPr="00334450">
        <w:rPr>
          <w:u w:val="single"/>
        </w:rPr>
        <w:t>ксплуатационны</w:t>
      </w:r>
      <w:r>
        <w:rPr>
          <w:u w:val="single"/>
        </w:rPr>
        <w:t>е</w:t>
      </w:r>
      <w:r w:rsidRPr="00334450">
        <w:rPr>
          <w:u w:val="single"/>
        </w:rPr>
        <w:t xml:space="preserve"> показател</w:t>
      </w:r>
      <w:r>
        <w:rPr>
          <w:u w:val="single"/>
        </w:rPr>
        <w:t>и</w:t>
      </w:r>
      <w:r w:rsidRPr="00334450">
        <w:rPr>
          <w:u w:val="single"/>
        </w:rPr>
        <w:t xml:space="preserve"> котельных в зоне деятельности теплоснабжающей организации – </w:t>
      </w:r>
      <w:r w:rsidR="003649F8">
        <w:rPr>
          <w:u w:val="single"/>
        </w:rPr>
        <w:t>ИП «Петренко А.В.»</w:t>
      </w:r>
    </w:p>
    <w:tbl>
      <w:tblPr>
        <w:tblW w:w="96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9"/>
        <w:gridCol w:w="1276"/>
        <w:gridCol w:w="1276"/>
      </w:tblGrid>
      <w:tr w:rsidR="00E67E1C" w:rsidRPr="00334450" w:rsidTr="00E801B9">
        <w:trPr>
          <w:trHeight w:val="417"/>
          <w:tblHeader/>
        </w:trPr>
        <w:tc>
          <w:tcPr>
            <w:tcW w:w="7099" w:type="dxa"/>
            <w:tcBorders>
              <w:top w:val="single" w:sz="4" w:space="0" w:color="auto"/>
              <w:bottom w:val="single" w:sz="4" w:space="0" w:color="auto"/>
              <w:right w:val="single" w:sz="4" w:space="0" w:color="auto"/>
            </w:tcBorders>
            <w:tcMar>
              <w:left w:w="11" w:type="dxa"/>
              <w:right w:w="11" w:type="dxa"/>
            </w:tcMar>
            <w:vAlign w:val="center"/>
          </w:tcPr>
          <w:p w:rsidR="00E67E1C" w:rsidRPr="00334450" w:rsidRDefault="00E67E1C" w:rsidP="00E801B9">
            <w:pPr>
              <w:pStyle w:val="affa"/>
              <w:jc w:val="center"/>
              <w:rPr>
                <w:rFonts w:ascii="Times New Roman" w:hAnsi="Times New Roman" w:cs="Times New Roman"/>
                <w:b/>
                <w:sz w:val="20"/>
                <w:szCs w:val="20"/>
              </w:rPr>
            </w:pPr>
            <w:r w:rsidRPr="00334450">
              <w:rPr>
                <w:rFonts w:ascii="Times New Roman" w:hAnsi="Times New Roman" w:cs="Times New Roman"/>
                <w:b/>
                <w:sz w:val="20"/>
                <w:szCs w:val="20"/>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b/>
                <w:sz w:val="20"/>
                <w:szCs w:val="20"/>
              </w:rPr>
            </w:pPr>
            <w:r w:rsidRPr="00334450">
              <w:rPr>
                <w:rFonts w:ascii="Times New Roman" w:hAnsi="Times New Roman" w:cs="Times New Roman"/>
                <w:b/>
                <w:sz w:val="20"/>
                <w:szCs w:val="20"/>
              </w:rPr>
              <w:t>Ед. изм.</w:t>
            </w:r>
          </w:p>
        </w:tc>
        <w:tc>
          <w:tcPr>
            <w:tcW w:w="1276" w:type="dxa"/>
            <w:tcBorders>
              <w:top w:val="single" w:sz="4" w:space="0" w:color="auto"/>
              <w:left w:val="single" w:sz="4" w:space="0" w:color="auto"/>
              <w:bottom w:val="single" w:sz="4" w:space="0" w:color="auto"/>
            </w:tcBorders>
            <w:tcMar>
              <w:left w:w="11" w:type="dxa"/>
              <w:right w:w="11" w:type="dxa"/>
            </w:tcMar>
            <w:vAlign w:val="center"/>
          </w:tcPr>
          <w:p w:rsidR="00E67E1C" w:rsidRPr="00334450" w:rsidRDefault="00BF71D0" w:rsidP="0024637C">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r>
      <w:tr w:rsidR="00E67E1C" w:rsidRPr="00334450" w:rsidTr="00A343AB">
        <w:trPr>
          <w:trHeight w:val="335"/>
        </w:trPr>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 xml:space="preserve">Средневзвешенный срок службы </w:t>
            </w:r>
            <w:proofErr w:type="spellStart"/>
            <w:r w:rsidRPr="00334450">
              <w:rPr>
                <w:rFonts w:ascii="Times New Roman" w:hAnsi="Times New Roman" w:cs="Times New Roman"/>
                <w:sz w:val="20"/>
                <w:szCs w:val="20"/>
              </w:rPr>
              <w:t>котлоагрегатов</w:t>
            </w:r>
            <w:proofErr w:type="spellEnd"/>
            <w:r w:rsidRPr="00334450">
              <w:rPr>
                <w:rFonts w:ascii="Times New Roman" w:hAnsi="Times New Roman" w:cs="Times New Roman"/>
                <w:sz w:val="20"/>
                <w:szCs w:val="20"/>
              </w:rPr>
              <w:t xml:space="preserve"> котельной</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лет</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6F6AEF" w:rsidP="003468ED">
            <w:pPr>
              <w:pStyle w:val="affa"/>
              <w:jc w:val="center"/>
              <w:rPr>
                <w:rFonts w:ascii="Times New Roman" w:hAnsi="Times New Roman" w:cs="Times New Roman"/>
                <w:sz w:val="20"/>
                <w:szCs w:val="20"/>
              </w:rPr>
            </w:pPr>
            <w:r>
              <w:rPr>
                <w:rFonts w:ascii="Times New Roman" w:hAnsi="Times New Roman" w:cs="Times New Roman"/>
                <w:sz w:val="20"/>
                <w:szCs w:val="20"/>
              </w:rPr>
              <w:t>6</w:t>
            </w:r>
          </w:p>
        </w:tc>
      </w:tr>
      <w:tr w:rsidR="00E67E1C" w:rsidRPr="00334450" w:rsidTr="00A343AB">
        <w:trPr>
          <w:trHeight w:val="283"/>
        </w:trPr>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Удельный расход условного топлива на выработку тепловой энергии</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к</w:t>
            </w:r>
            <w:r w:rsidRPr="00334450">
              <w:rPr>
                <w:rFonts w:ascii="Times New Roman" w:hAnsi="Times New Roman" w:cs="Times New Roman"/>
                <w:sz w:val="20"/>
                <w:szCs w:val="20"/>
              </w:rPr>
              <w:t>г</w:t>
            </w:r>
            <w:r>
              <w:rPr>
                <w:rFonts w:ascii="Times New Roman" w:hAnsi="Times New Roman" w:cs="Times New Roman"/>
                <w:sz w:val="20"/>
                <w:szCs w:val="20"/>
              </w:rPr>
              <w:t xml:space="preserve"> </w:t>
            </w:r>
            <w:proofErr w:type="spellStart"/>
            <w:r>
              <w:rPr>
                <w:rFonts w:ascii="Times New Roman" w:hAnsi="Times New Roman" w:cs="Times New Roman"/>
                <w:sz w:val="20"/>
                <w:szCs w:val="20"/>
              </w:rPr>
              <w:t>у.т</w:t>
            </w:r>
            <w:proofErr w:type="spellEnd"/>
            <w:r>
              <w:rPr>
                <w:rFonts w:ascii="Times New Roman" w:hAnsi="Times New Roman" w:cs="Times New Roman"/>
                <w:sz w:val="20"/>
                <w:szCs w:val="20"/>
              </w:rPr>
              <w:t>.</w:t>
            </w:r>
            <w:r w:rsidRPr="00334450">
              <w:rPr>
                <w:rFonts w:ascii="Times New Roman" w:hAnsi="Times New Roman" w:cs="Times New Roman"/>
                <w:sz w:val="20"/>
                <w:szCs w:val="20"/>
              </w:rPr>
              <w:t>/Гкал</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441DE3"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A343AB">
        <w:trPr>
          <w:trHeight w:val="273"/>
        </w:trPr>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Собственные нужды</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BD6DD1" w:rsidP="00E801B9">
            <w:pPr>
              <w:pStyle w:val="affa"/>
              <w:jc w:val="center"/>
              <w:rPr>
                <w:rFonts w:ascii="Times New Roman" w:hAnsi="Times New Roman" w:cs="Times New Roman"/>
                <w:sz w:val="20"/>
                <w:szCs w:val="20"/>
              </w:rPr>
            </w:pPr>
            <w:r>
              <w:rPr>
                <w:sz w:val="20"/>
                <w:szCs w:val="20"/>
              </w:rPr>
              <w:t>0,0</w:t>
            </w:r>
            <w:r w:rsidR="00E801B9">
              <w:rPr>
                <w:sz w:val="20"/>
                <w:szCs w:val="20"/>
              </w:rPr>
              <w:t>2</w:t>
            </w:r>
          </w:p>
        </w:tc>
      </w:tr>
      <w:tr w:rsidR="00E67E1C" w:rsidRPr="00334450" w:rsidTr="00A343AB">
        <w:trPr>
          <w:trHeight w:val="277"/>
        </w:trPr>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Удельный расход условного топлива на отпуск тепловой энергии</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к</w:t>
            </w:r>
            <w:r w:rsidRPr="00334450">
              <w:rPr>
                <w:rFonts w:ascii="Times New Roman" w:hAnsi="Times New Roman" w:cs="Times New Roman"/>
                <w:sz w:val="20"/>
                <w:szCs w:val="20"/>
              </w:rPr>
              <w:t>г</w:t>
            </w:r>
            <w:r>
              <w:rPr>
                <w:rFonts w:ascii="Times New Roman" w:hAnsi="Times New Roman" w:cs="Times New Roman"/>
                <w:sz w:val="20"/>
                <w:szCs w:val="20"/>
              </w:rPr>
              <w:t xml:space="preserve"> </w:t>
            </w:r>
            <w:proofErr w:type="spellStart"/>
            <w:r>
              <w:rPr>
                <w:rFonts w:ascii="Times New Roman" w:hAnsi="Times New Roman" w:cs="Times New Roman"/>
                <w:sz w:val="20"/>
                <w:szCs w:val="20"/>
              </w:rPr>
              <w:t>у.т</w:t>
            </w:r>
            <w:proofErr w:type="spellEnd"/>
            <w:r>
              <w:rPr>
                <w:rFonts w:ascii="Times New Roman" w:hAnsi="Times New Roman" w:cs="Times New Roman"/>
                <w:sz w:val="20"/>
                <w:szCs w:val="20"/>
              </w:rPr>
              <w:t>.</w:t>
            </w:r>
            <w:r w:rsidRPr="00334450">
              <w:rPr>
                <w:rFonts w:ascii="Times New Roman" w:hAnsi="Times New Roman" w:cs="Times New Roman"/>
                <w:sz w:val="20"/>
                <w:szCs w:val="20"/>
              </w:rPr>
              <w:t>/Гкал</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2C094A"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Удельный расход электрической энергии на отпуск тепловой энергии с коллекторов</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кВт-ч/Гкал</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Удельный расход теплоносителя на отпуск тепловой энергии с коллекторов</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noProof/>
                <w:sz w:val="20"/>
                <w:szCs w:val="20"/>
              </w:rPr>
              <w:t>м</w:t>
            </w:r>
            <w:r>
              <w:rPr>
                <w:rFonts w:ascii="Times New Roman" w:hAnsi="Times New Roman" w:cs="Times New Roman"/>
                <w:noProof/>
                <w:sz w:val="20"/>
                <w:szCs w:val="20"/>
                <w:vertAlign w:val="superscript"/>
              </w:rPr>
              <w:t>3</w:t>
            </w:r>
            <w:r>
              <w:rPr>
                <w:rFonts w:ascii="Times New Roman" w:hAnsi="Times New Roman" w:cs="Times New Roman"/>
                <w:noProof/>
                <w:sz w:val="20"/>
                <w:szCs w:val="20"/>
              </w:rPr>
              <w:t>/Гкал</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423AEC"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Доля котельных</w:t>
            </w:r>
            <w:r w:rsidR="009A60EB">
              <w:rPr>
                <w:rFonts w:ascii="Times New Roman" w:hAnsi="Times New Roman" w:cs="Times New Roman"/>
                <w:sz w:val="20"/>
                <w:szCs w:val="20"/>
              </w:rPr>
              <w:t>,</w:t>
            </w:r>
            <w:r w:rsidRPr="00334450">
              <w:rPr>
                <w:rFonts w:ascii="Times New Roman" w:hAnsi="Times New Roman" w:cs="Times New Roman"/>
                <w:sz w:val="20"/>
                <w:szCs w:val="20"/>
              </w:rPr>
              <w:t xml:space="preserve"> оборудованных приборами учета отпуска тепловой энергии в тепловые сети (от установленной мощности)</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423AEC"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Доля котельных</w:t>
            </w:r>
            <w:r w:rsidR="009A60EB">
              <w:rPr>
                <w:rFonts w:ascii="Times New Roman" w:hAnsi="Times New Roman" w:cs="Times New Roman"/>
                <w:sz w:val="20"/>
                <w:szCs w:val="20"/>
              </w:rPr>
              <w:t>,</w:t>
            </w:r>
            <w:r w:rsidRPr="00334450">
              <w:rPr>
                <w:rFonts w:ascii="Times New Roman" w:hAnsi="Times New Roman" w:cs="Times New Roman"/>
                <w:sz w:val="20"/>
                <w:szCs w:val="20"/>
              </w:rPr>
              <w:t xml:space="preserve"> оборудованных приборами учета отпуска тепловой энергии в тепловые сети (от общего количества котельных)</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423AEC"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Доля котельных</w:t>
            </w:r>
            <w:r w:rsidR="009A60EB">
              <w:rPr>
                <w:rFonts w:ascii="Times New Roman" w:hAnsi="Times New Roman" w:cs="Times New Roman"/>
                <w:sz w:val="20"/>
                <w:szCs w:val="20"/>
              </w:rPr>
              <w:t>,</w:t>
            </w:r>
            <w:r w:rsidRPr="00334450">
              <w:rPr>
                <w:rFonts w:ascii="Times New Roman" w:hAnsi="Times New Roman" w:cs="Times New Roman"/>
                <w:sz w:val="20"/>
                <w:szCs w:val="20"/>
              </w:rPr>
              <w:t xml:space="preserve"> оборудованных устройствами водоподготовки (от общего количества котельных)</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423AEC"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Доля автоматизированных котельных без обслуживающего персонала (от общего количества котельных)</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423AEC" w:rsidP="003468ED">
            <w:pPr>
              <w:pStyle w:val="affa"/>
              <w:jc w:val="center"/>
              <w:rPr>
                <w:rFonts w:ascii="Times New Roman" w:hAnsi="Times New Roman" w:cs="Times New Roman"/>
                <w:sz w:val="20"/>
                <w:szCs w:val="20"/>
              </w:rPr>
            </w:pPr>
            <w:r>
              <w:rPr>
                <w:rFonts w:ascii="Times New Roman" w:hAnsi="Times New Roman" w:cs="Times New Roman"/>
                <w:sz w:val="20"/>
                <w:szCs w:val="20"/>
              </w:rPr>
              <w:t>н/д</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Доля автоматизированных котельных без обслуживающего персонала с УТМ меньше/равной 10 Гкал/ч</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0</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Общая частота прекращений теплоснабжения от котельных</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1/год</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0</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Средняя продолжительность прекращения теплоснабжения от котельных</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час</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0</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 xml:space="preserve">Средний </w:t>
            </w:r>
            <w:proofErr w:type="spellStart"/>
            <w:r w:rsidRPr="00334450">
              <w:rPr>
                <w:rFonts w:ascii="Times New Roman" w:hAnsi="Times New Roman" w:cs="Times New Roman"/>
                <w:sz w:val="20"/>
                <w:szCs w:val="20"/>
              </w:rPr>
              <w:t>недоотпуск</w:t>
            </w:r>
            <w:proofErr w:type="spellEnd"/>
            <w:r w:rsidRPr="00334450">
              <w:rPr>
                <w:rFonts w:ascii="Times New Roman" w:hAnsi="Times New Roman" w:cs="Times New Roman"/>
                <w:sz w:val="20"/>
                <w:szCs w:val="20"/>
              </w:rPr>
              <w:t xml:space="preserve"> тепловой энергии в тепловые сети на единицу прекращения теплоснабжения</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sidRPr="00334450">
              <w:rPr>
                <w:rFonts w:ascii="Times New Roman" w:hAnsi="Times New Roman" w:cs="Times New Roman"/>
                <w:sz w:val="20"/>
                <w:szCs w:val="20"/>
              </w:rPr>
              <w:t>тыс. Гкал</w:t>
            </w:r>
          </w:p>
        </w:tc>
        <w:tc>
          <w:tcPr>
            <w:tcW w:w="1276"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Вид резервного топлива</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tcBorders>
            <w:tcMar>
              <w:left w:w="11" w:type="dxa"/>
              <w:right w:w="11" w:type="dxa"/>
            </w:tcMar>
            <w:vAlign w:val="center"/>
          </w:tcPr>
          <w:p w:rsidR="00E67E1C" w:rsidRPr="00334450" w:rsidRDefault="00B83271" w:rsidP="003468ED">
            <w:pPr>
              <w:pStyle w:val="affa"/>
              <w:jc w:val="center"/>
              <w:rPr>
                <w:rFonts w:ascii="Times New Roman" w:hAnsi="Times New Roman" w:cs="Times New Roman"/>
                <w:sz w:val="20"/>
                <w:szCs w:val="20"/>
              </w:rPr>
            </w:pPr>
            <w:r>
              <w:rPr>
                <w:rFonts w:ascii="Times New Roman" w:hAnsi="Times New Roman" w:cs="Times New Roman"/>
                <w:sz w:val="20"/>
                <w:szCs w:val="20"/>
              </w:rPr>
              <w:t>-</w:t>
            </w:r>
          </w:p>
        </w:tc>
      </w:tr>
      <w:tr w:rsidR="00E67E1C" w:rsidRPr="00334450" w:rsidTr="003468ED">
        <w:tc>
          <w:tcPr>
            <w:tcW w:w="7099" w:type="dxa"/>
            <w:tcBorders>
              <w:top w:val="single" w:sz="4" w:space="0" w:color="auto"/>
              <w:bottom w:val="single" w:sz="4" w:space="0" w:color="auto"/>
              <w:right w:val="single" w:sz="4" w:space="0" w:color="auto"/>
            </w:tcBorders>
            <w:tcMar>
              <w:left w:w="11" w:type="dxa"/>
              <w:right w:w="11" w:type="dxa"/>
            </w:tcMar>
          </w:tcPr>
          <w:p w:rsidR="00E67E1C" w:rsidRPr="00334450" w:rsidRDefault="00E67E1C" w:rsidP="003468ED">
            <w:pPr>
              <w:pStyle w:val="affb"/>
              <w:rPr>
                <w:rFonts w:ascii="Times New Roman" w:hAnsi="Times New Roman" w:cs="Times New Roman"/>
                <w:sz w:val="20"/>
                <w:szCs w:val="20"/>
              </w:rPr>
            </w:pPr>
            <w:r w:rsidRPr="00334450">
              <w:rPr>
                <w:rFonts w:ascii="Times New Roman" w:hAnsi="Times New Roman" w:cs="Times New Roman"/>
                <w:sz w:val="20"/>
                <w:szCs w:val="20"/>
              </w:rPr>
              <w:t>Расход резервного топлива</w:t>
            </w:r>
          </w:p>
        </w:tc>
        <w:tc>
          <w:tcPr>
            <w:tcW w:w="127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proofErr w:type="spellStart"/>
            <w:r w:rsidRPr="00334450">
              <w:rPr>
                <w:rFonts w:ascii="Times New Roman" w:hAnsi="Times New Roman" w:cs="Times New Roman"/>
                <w:sz w:val="20"/>
                <w:szCs w:val="20"/>
              </w:rPr>
              <w:t>т.у.т</w:t>
            </w:r>
            <w:proofErr w:type="spellEnd"/>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tcMar>
              <w:left w:w="11" w:type="dxa"/>
              <w:right w:w="11" w:type="dxa"/>
            </w:tcMar>
            <w:vAlign w:val="center"/>
          </w:tcPr>
          <w:p w:rsidR="00E67E1C" w:rsidRPr="00334450" w:rsidRDefault="00E67E1C" w:rsidP="003468ED">
            <w:pPr>
              <w:pStyle w:val="affa"/>
              <w:jc w:val="center"/>
              <w:rPr>
                <w:rFonts w:ascii="Times New Roman" w:hAnsi="Times New Roman" w:cs="Times New Roman"/>
                <w:sz w:val="20"/>
                <w:szCs w:val="20"/>
              </w:rPr>
            </w:pPr>
            <w:r>
              <w:rPr>
                <w:rFonts w:ascii="Times New Roman" w:hAnsi="Times New Roman" w:cs="Times New Roman"/>
                <w:sz w:val="20"/>
                <w:szCs w:val="20"/>
              </w:rPr>
              <w:t>-</w:t>
            </w:r>
          </w:p>
        </w:tc>
      </w:tr>
      <w:bookmarkEnd w:id="46"/>
    </w:tbl>
    <w:p w:rsidR="00E67E1C" w:rsidRDefault="00E67E1C" w:rsidP="00CD5C7D"/>
    <w:p w:rsidR="00FA0916" w:rsidRPr="00FA0916" w:rsidRDefault="00FA0916" w:rsidP="00FA0916">
      <w:pPr>
        <w:pStyle w:val="3"/>
        <w:spacing w:line="240" w:lineRule="auto"/>
        <w:rPr>
          <w:i/>
        </w:rPr>
      </w:pPr>
      <w:bookmarkStart w:id="48" w:name="_Toc169852564"/>
      <w:r w:rsidRPr="00FA0916">
        <w:rPr>
          <w:i/>
          <w:lang w:val="ru-RU"/>
        </w:rPr>
        <w:t>1.2.1</w:t>
      </w:r>
      <w:r w:rsidR="00CB1BEF">
        <w:rPr>
          <w:i/>
          <w:lang w:val="ru-RU"/>
        </w:rPr>
        <w:t>6</w:t>
      </w:r>
      <w:r w:rsidRPr="00FA0916">
        <w:rPr>
          <w:i/>
        </w:rPr>
        <w:t> Описание изменений в перечисленных характеристиках котельных в ретроспективном периоде</w:t>
      </w:r>
      <w:bookmarkEnd w:id="48"/>
    </w:p>
    <w:p w:rsidR="00D153E6" w:rsidRDefault="00D153E6" w:rsidP="00E67E1C">
      <w:r w:rsidRPr="00D153E6">
        <w:t xml:space="preserve">Изменения в характеристиках котельных </w:t>
      </w:r>
      <w:r w:rsidR="003D7D36">
        <w:t>сельского поселения «Сахули»</w:t>
      </w:r>
      <w:r w:rsidRPr="00D153E6">
        <w:t xml:space="preserve"> не выявлены.</w:t>
      </w:r>
    </w:p>
    <w:p w:rsidR="003E2C51" w:rsidRPr="00FA0916" w:rsidRDefault="00367DDA" w:rsidP="003A30CA">
      <w:pPr>
        <w:pStyle w:val="3"/>
        <w:spacing w:line="240" w:lineRule="auto"/>
        <w:rPr>
          <w:i/>
        </w:rPr>
      </w:pPr>
      <w:bookmarkStart w:id="49" w:name="_Toc169852565"/>
      <w:r w:rsidRPr="00FA0916">
        <w:rPr>
          <w:i/>
          <w:lang w:val="ru-RU"/>
        </w:rPr>
        <w:lastRenderedPageBreak/>
        <w:t>1.2.1</w:t>
      </w:r>
      <w:r w:rsidR="00CB1BEF">
        <w:rPr>
          <w:i/>
          <w:lang w:val="ru-RU"/>
        </w:rPr>
        <w:t>7</w:t>
      </w:r>
      <w:r w:rsidR="003E2C51" w:rsidRPr="00FA0916">
        <w:rPr>
          <w:i/>
        </w:rPr>
        <w:t> </w:t>
      </w:r>
      <w:r w:rsidR="00FA0916" w:rsidRPr="00FA0916">
        <w:rPr>
          <w:i/>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9"/>
    </w:p>
    <w:p w:rsidR="00880CFE" w:rsidRDefault="00880CFE" w:rsidP="00880CFE">
      <w:r w:rsidRPr="004F7E38">
        <w:t xml:space="preserve">На территории </w:t>
      </w:r>
      <w:r w:rsidR="003D7D36">
        <w:t>сельского поселения «Сахули»</w:t>
      </w:r>
      <w:r w:rsidRPr="004F7E38">
        <w:t xml:space="preserve"> источники тепловой энергии, функционирующи</w:t>
      </w:r>
      <w:r w:rsidR="003A30CA">
        <w:t>е</w:t>
      </w:r>
      <w:r w:rsidRPr="004F7E38">
        <w:t xml:space="preserve"> в режиме </w:t>
      </w:r>
      <w:r w:rsidR="00D942EB" w:rsidRPr="004F7E38">
        <w:t>комбинированной выработки электрической и тепловой энергии,</w:t>
      </w:r>
      <w:r w:rsidRPr="004F7E38">
        <w:t xml:space="preserve"> отсутствуют.</w:t>
      </w:r>
    </w:p>
    <w:p w:rsidR="008A438C" w:rsidRPr="004F7E38" w:rsidRDefault="008A438C" w:rsidP="00880CFE"/>
    <w:p w:rsidR="003E2C51" w:rsidRPr="00006177" w:rsidRDefault="00006177" w:rsidP="003A30CA">
      <w:pPr>
        <w:pStyle w:val="20"/>
        <w:spacing w:line="240" w:lineRule="auto"/>
        <w:rPr>
          <w:lang w:val="ru-RU"/>
        </w:rPr>
      </w:pPr>
      <w:bookmarkStart w:id="50" w:name="_Toc169852566"/>
      <w:bookmarkStart w:id="51" w:name="sub_117"/>
      <w:bookmarkEnd w:id="14"/>
      <w:r w:rsidRPr="003A30CA">
        <w:t>ЧАСТЬ 3</w:t>
      </w:r>
      <w:r>
        <w:rPr>
          <w:lang w:val="ru-RU"/>
        </w:rPr>
        <w:t>.</w:t>
      </w:r>
      <w:r>
        <w:t xml:space="preserve"> </w:t>
      </w:r>
      <w:r w:rsidRPr="003A30CA">
        <w:t>ТЕПЛОВЫЕ СЕТИ, СООРУЖЕНИЯ НА НИХ</w:t>
      </w:r>
      <w:bookmarkEnd w:id="50"/>
    </w:p>
    <w:p w:rsidR="002961C9" w:rsidRPr="003A30CA" w:rsidRDefault="00BB601F" w:rsidP="003A30CA">
      <w:pPr>
        <w:pStyle w:val="3"/>
        <w:spacing w:line="240" w:lineRule="auto"/>
        <w:rPr>
          <w:i/>
        </w:rPr>
      </w:pPr>
      <w:bookmarkStart w:id="52" w:name="_Toc169852567"/>
      <w:bookmarkStart w:id="53" w:name="sub_153"/>
      <w:r>
        <w:rPr>
          <w:i/>
          <w:lang w:val="ru-RU"/>
        </w:rPr>
        <w:t>1.3.1</w:t>
      </w:r>
      <w:r w:rsidR="002961C9" w:rsidRPr="003A30CA">
        <w:rPr>
          <w:i/>
        </w:rPr>
        <w:t> </w:t>
      </w:r>
      <w:r w:rsidR="000B7506">
        <w:rPr>
          <w:i/>
          <w:lang w:val="ru-RU"/>
        </w:rPr>
        <w:t>О</w:t>
      </w:r>
      <w:r w:rsidR="002961C9" w:rsidRPr="003A30CA">
        <w:rPr>
          <w:i/>
        </w:rPr>
        <w:t>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bookmarkEnd w:id="52"/>
    </w:p>
    <w:p w:rsidR="00026A09" w:rsidRDefault="00026A09" w:rsidP="007D783D">
      <w:r w:rsidRPr="00041606">
        <w:t xml:space="preserve">Передача тепловой энергии от котельных до потребителей осуществляется посредством магистральных и </w:t>
      </w:r>
      <w:r w:rsidRPr="00B46404">
        <w:t xml:space="preserve">распределительных тепловых сетей. </w:t>
      </w:r>
      <w:r w:rsidR="00B83271">
        <w:t>П</w:t>
      </w:r>
      <w:r w:rsidR="00B83271" w:rsidRPr="00B46404">
        <w:t>ротяжённость</w:t>
      </w:r>
      <w:r w:rsidRPr="00B46404">
        <w:t xml:space="preserve"> тепловых сетей </w:t>
      </w:r>
      <w:r w:rsidR="00BD6DD1">
        <w:t xml:space="preserve">составляет </w:t>
      </w:r>
      <w:r w:rsidR="003649F8">
        <w:t>0,269</w:t>
      </w:r>
      <w:r w:rsidR="00BD6DD1">
        <w:t xml:space="preserve"> </w:t>
      </w:r>
      <w:r w:rsidR="006404C2">
        <w:t>к</w:t>
      </w:r>
      <w:r w:rsidR="00BD6DD1">
        <w:t>м.</w:t>
      </w:r>
      <w:r w:rsidR="00760D32">
        <w:t xml:space="preserve"> </w:t>
      </w:r>
      <w:r w:rsidRPr="007D783D">
        <w:t xml:space="preserve">Система теплоснабжения двухтрубная. </w:t>
      </w:r>
    </w:p>
    <w:p w:rsidR="004E2156" w:rsidRPr="003A30CA" w:rsidRDefault="004E2156" w:rsidP="004E2156">
      <w:pPr>
        <w:pStyle w:val="3"/>
        <w:spacing w:line="240" w:lineRule="auto"/>
        <w:rPr>
          <w:i/>
        </w:rPr>
      </w:pPr>
      <w:bookmarkStart w:id="54" w:name="_Toc169852568"/>
      <w:r>
        <w:rPr>
          <w:i/>
          <w:lang w:val="ru-RU"/>
        </w:rPr>
        <w:t>1.3.2</w:t>
      </w:r>
      <w:r w:rsidRPr="003A30CA">
        <w:rPr>
          <w:i/>
        </w:rPr>
        <w:t> </w:t>
      </w:r>
      <w:r>
        <w:rPr>
          <w:i/>
          <w:lang w:val="ru-RU"/>
        </w:rPr>
        <w:t>К</w:t>
      </w:r>
      <w:r w:rsidRPr="003A30CA">
        <w:rPr>
          <w:i/>
        </w:rPr>
        <w:t>арты (схемы) тепловых сетей в зонах действия источников тепловой энергии в электронной форме и (или) на бумажном носителе</w:t>
      </w:r>
      <w:bookmarkEnd w:id="54"/>
    </w:p>
    <w:p w:rsidR="007D783D" w:rsidRPr="007D783D" w:rsidRDefault="007D783D" w:rsidP="007D783D">
      <w:r w:rsidRPr="00AE511C">
        <w:t xml:space="preserve">Схема тепловых сетей централизованного теплоснабжения представлена </w:t>
      </w:r>
      <w:r w:rsidR="006F6AEF">
        <w:t>в графической части схемы теплоснабжения сельского поселения «Сахули»</w:t>
      </w:r>
      <w:r w:rsidRPr="00AE511C">
        <w:t>.</w:t>
      </w:r>
    </w:p>
    <w:p w:rsidR="004E2156" w:rsidRPr="003A30CA" w:rsidRDefault="004E2156" w:rsidP="004E2156">
      <w:pPr>
        <w:pStyle w:val="3"/>
        <w:spacing w:line="240" w:lineRule="auto"/>
        <w:rPr>
          <w:i/>
        </w:rPr>
      </w:pPr>
      <w:bookmarkStart w:id="55" w:name="_Toc169852569"/>
      <w:r>
        <w:rPr>
          <w:i/>
          <w:lang w:val="ru-RU"/>
        </w:rPr>
        <w:t>1.3.3</w:t>
      </w:r>
      <w:r w:rsidRPr="003A30CA">
        <w:rPr>
          <w:i/>
        </w:rPr>
        <w:t> </w:t>
      </w:r>
      <w:r>
        <w:rPr>
          <w:i/>
          <w:lang w:val="ru-RU"/>
        </w:rPr>
        <w:t>Параметры</w:t>
      </w:r>
      <w:r w:rsidRPr="003A30CA">
        <w:rPr>
          <w:i/>
        </w:rPr>
        <w:t xml:space="preserve"> тепловых сетей, включая год начала </w:t>
      </w:r>
      <w:r w:rsidR="006404C2" w:rsidRPr="003A30CA">
        <w:rPr>
          <w:i/>
        </w:rPr>
        <w:t>эксплуатации</w:t>
      </w:r>
      <w:r w:rsidRPr="003A30CA">
        <w:rPr>
          <w:i/>
        </w:rPr>
        <w:t>,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5"/>
    </w:p>
    <w:p w:rsidR="00B71E79" w:rsidRPr="0066247D" w:rsidRDefault="00B71E79" w:rsidP="00B71E79">
      <w:bookmarkStart w:id="56" w:name="sub_1313"/>
      <w:bookmarkEnd w:id="53"/>
      <w:r w:rsidRPr="0066247D">
        <w:rPr>
          <w:rFonts w:eastAsia="Century Schoolbook"/>
        </w:rPr>
        <w:t>Общая протяжённость тепловых сетей, присоед</w:t>
      </w:r>
      <w:r>
        <w:rPr>
          <w:rFonts w:eastAsia="Century Schoolbook"/>
        </w:rPr>
        <w:t xml:space="preserve">инённых к </w:t>
      </w:r>
      <w:r w:rsidR="00E37EC8" w:rsidRPr="00E37EC8">
        <w:rPr>
          <w:rFonts w:eastAsia="Century Schoolbook"/>
        </w:rPr>
        <w:t>источника</w:t>
      </w:r>
      <w:r w:rsidR="00E37EC8">
        <w:rPr>
          <w:rFonts w:eastAsia="Century Schoolbook"/>
        </w:rPr>
        <w:t xml:space="preserve">м </w:t>
      </w:r>
      <w:r w:rsidR="00E37EC8" w:rsidRPr="00E37EC8">
        <w:rPr>
          <w:rFonts w:eastAsia="Century Schoolbook"/>
        </w:rPr>
        <w:t>теплоснабжения</w:t>
      </w:r>
      <w:r>
        <w:rPr>
          <w:rFonts w:eastAsia="Century Schoolbook"/>
        </w:rPr>
        <w:t>, составляет </w:t>
      </w:r>
      <w:r w:rsidR="003649F8">
        <w:t>0,269</w:t>
      </w:r>
      <w:r w:rsidR="001C70DA">
        <w:t> км</w:t>
      </w:r>
      <w:r w:rsidRPr="0066247D">
        <w:rPr>
          <w:rFonts w:eastAsia="Century Schoolbook"/>
        </w:rPr>
        <w:t xml:space="preserve"> в </w:t>
      </w:r>
      <w:r>
        <w:rPr>
          <w:rFonts w:eastAsia="Century Schoolbook"/>
        </w:rPr>
        <w:t xml:space="preserve">двухтрубном </w:t>
      </w:r>
      <w:r w:rsidRPr="0066247D">
        <w:rPr>
          <w:rFonts w:eastAsia="Century Schoolbook"/>
        </w:rPr>
        <w:t>исчислении.</w:t>
      </w:r>
    </w:p>
    <w:p w:rsidR="00B71E79" w:rsidRPr="001C7753" w:rsidRDefault="00B71E79" w:rsidP="00B71E79">
      <w:r w:rsidRPr="001C7753">
        <w:rPr>
          <w:rFonts w:eastAsia="Century Schoolbook"/>
        </w:rPr>
        <w:t xml:space="preserve">Тип прокладки сетей – </w:t>
      </w:r>
      <w:r w:rsidRPr="006F6AEF">
        <w:rPr>
          <w:rFonts w:eastAsia="Century Schoolbook"/>
        </w:rPr>
        <w:t>наземный</w:t>
      </w:r>
      <w:r w:rsidR="006F6AEF">
        <w:rPr>
          <w:rFonts w:eastAsia="Century Schoolbook"/>
        </w:rPr>
        <w:t>.</w:t>
      </w:r>
    </w:p>
    <w:p w:rsidR="00B71E79" w:rsidRPr="008F1CA4" w:rsidRDefault="00B71E79" w:rsidP="00B71E79">
      <w:pPr>
        <w:rPr>
          <w:szCs w:val="24"/>
        </w:rPr>
      </w:pPr>
      <w:r w:rsidRPr="001C7753">
        <w:t xml:space="preserve">В качестве изоляционного материала </w:t>
      </w:r>
      <w:r w:rsidRPr="008F1CA4">
        <w:rPr>
          <w:szCs w:val="24"/>
        </w:rPr>
        <w:t xml:space="preserve">используется ППУ, </w:t>
      </w:r>
      <w:r>
        <w:rPr>
          <w:szCs w:val="24"/>
        </w:rPr>
        <w:t>м</w:t>
      </w:r>
      <w:r w:rsidRPr="008F1CA4">
        <w:rPr>
          <w:szCs w:val="24"/>
        </w:rPr>
        <w:t>инеральная вата.</w:t>
      </w:r>
    </w:p>
    <w:p w:rsidR="00B71E79" w:rsidRPr="0066247D" w:rsidRDefault="00B71E79" w:rsidP="00B71E79">
      <w:r w:rsidRPr="001C7753">
        <w:rPr>
          <w:rFonts w:eastAsia="Century Schoolbook"/>
        </w:rPr>
        <w:t>Для восприятия температурных удлинений теплопровода и разгрузки труб от температурных напряжений и деформаций используются естественные изменения направления трассы (</w:t>
      </w:r>
      <w:proofErr w:type="spellStart"/>
      <w:r w:rsidRPr="001C7753">
        <w:rPr>
          <w:rFonts w:eastAsia="Century Schoolbook"/>
        </w:rPr>
        <w:t>самокомпенсация</w:t>
      </w:r>
      <w:proofErr w:type="spellEnd"/>
      <w:r w:rsidRPr="001C7753">
        <w:rPr>
          <w:rFonts w:eastAsia="Century Schoolbook"/>
        </w:rPr>
        <w:t>) и П-образные компенсаторы.</w:t>
      </w:r>
    </w:p>
    <w:p w:rsidR="002961C9" w:rsidRPr="003A30CA" w:rsidRDefault="002265E8" w:rsidP="003A30CA">
      <w:pPr>
        <w:pStyle w:val="3"/>
        <w:spacing w:line="240" w:lineRule="auto"/>
        <w:rPr>
          <w:i/>
        </w:rPr>
      </w:pPr>
      <w:bookmarkStart w:id="57" w:name="_Toc169852570"/>
      <w:bookmarkStart w:id="58" w:name="sub_1314"/>
      <w:bookmarkEnd w:id="56"/>
      <w:r>
        <w:rPr>
          <w:i/>
          <w:lang w:val="ru-RU"/>
        </w:rPr>
        <w:t>1.3.4</w:t>
      </w:r>
      <w:r w:rsidR="002961C9" w:rsidRPr="003A30CA">
        <w:rPr>
          <w:i/>
        </w:rPr>
        <w:t> </w:t>
      </w:r>
      <w:r>
        <w:rPr>
          <w:i/>
          <w:lang w:val="ru-RU"/>
        </w:rPr>
        <w:t>О</w:t>
      </w:r>
      <w:r w:rsidR="002961C9" w:rsidRPr="003A30CA">
        <w:rPr>
          <w:i/>
        </w:rPr>
        <w:t>писание типов и количества секционирующей и регулирующей арматуры на тепловых сетях</w:t>
      </w:r>
      <w:bookmarkEnd w:id="57"/>
    </w:p>
    <w:p w:rsidR="007579C7" w:rsidRDefault="007579C7" w:rsidP="007579C7">
      <w:bookmarkStart w:id="59" w:name="_Hlk158292331"/>
      <w:r>
        <w:t xml:space="preserve">Запорная и регулирующая арматура тепловых сетей располагается на выходе из источников тепловой энергии, в узлах на трубопроводах ответвлений, в индивидуальных тепловых пунктах непосредственно у потребителей. </w:t>
      </w:r>
    </w:p>
    <w:p w:rsidR="00C86837" w:rsidRDefault="009156D9" w:rsidP="009156D9">
      <w:r w:rsidRPr="00C80DEC">
        <w:rPr>
          <w:rFonts w:cs="Arial"/>
          <w:szCs w:val="20"/>
        </w:rPr>
        <w:t xml:space="preserve">В тепловых камерах установлены задвижки, </w:t>
      </w:r>
      <w:r w:rsidR="007579C7">
        <w:rPr>
          <w:rFonts w:cs="Arial"/>
          <w:szCs w:val="20"/>
        </w:rPr>
        <w:t xml:space="preserve">краны, </w:t>
      </w:r>
      <w:r w:rsidRPr="00C80DEC">
        <w:t>вентили, затворы дисковые</w:t>
      </w:r>
      <w:r w:rsidRPr="00C80DEC">
        <w:rPr>
          <w:rFonts w:cs="Arial"/>
          <w:szCs w:val="20"/>
        </w:rPr>
        <w:t xml:space="preserve"> </w:t>
      </w:r>
      <w:r w:rsidRPr="00C80DEC">
        <w:t>различных диаметров</w:t>
      </w:r>
      <w:r w:rsidRPr="00C80DEC">
        <w:rPr>
          <w:rFonts w:cs="Arial"/>
          <w:szCs w:val="20"/>
        </w:rPr>
        <w:t xml:space="preserve">. </w:t>
      </w:r>
      <w:r w:rsidR="007579C7">
        <w:t>Основным видом запорной арматуры на тепловых сетях являются стальные задвижки с ручным приводом, шаровые краны и дисковые затворы.</w:t>
      </w:r>
    </w:p>
    <w:p w:rsidR="008120F9" w:rsidRDefault="007579C7" w:rsidP="009156D9">
      <w:r>
        <w:t xml:space="preserve"> </w:t>
      </w:r>
      <w:r w:rsidR="00C86837" w:rsidRPr="00C86837">
        <w:t xml:space="preserve">Секционирующие задвижки находятся на трубопроводах тепловых сетей и на ответвлениях к потребителям. В качестве секционирующей арматуры на магистральных тепловых сетях сельского поселения выступают чугунные задвижки. Их количество, соответствует нормативным показателям, исходя из протяженности магистральных тепловых </w:t>
      </w:r>
      <w:r w:rsidR="00C86837" w:rsidRPr="00C86837">
        <w:lastRenderedPageBreak/>
        <w:t xml:space="preserve">сетей в </w:t>
      </w:r>
      <w:r w:rsidR="009A60EB" w:rsidRPr="00C86837">
        <w:t>двухтрубном</w:t>
      </w:r>
      <w:r w:rsidR="00C86837" w:rsidRPr="00C86837">
        <w:t xml:space="preserve"> исчислении и расстояния между секционирующими задвижками, соответствуют СП 124.13330.2012 «Тепловые сети». В качестве регулирующей арматуры применяются клапаны</w:t>
      </w:r>
      <w:r w:rsidR="00C86837">
        <w:t>.</w:t>
      </w:r>
      <w:bookmarkEnd w:id="59"/>
    </w:p>
    <w:p w:rsidR="007579C7" w:rsidRDefault="000C5D64" w:rsidP="009156D9">
      <w:r>
        <w:t>Подробные с</w:t>
      </w:r>
      <w:r w:rsidR="007579C7">
        <w:t xml:space="preserve">ведения о секционирующей арматуре в зонах действия источников тепловой энергии </w:t>
      </w:r>
      <w:r w:rsidR="00C50F3F">
        <w:t xml:space="preserve">не </w:t>
      </w:r>
      <w:r w:rsidR="007A1C4C">
        <w:t>представлены</w:t>
      </w:r>
      <w:r w:rsidR="007579C7">
        <w:t>.</w:t>
      </w:r>
    </w:p>
    <w:p w:rsidR="002961C9" w:rsidRPr="003A30CA" w:rsidRDefault="002265E8" w:rsidP="003A30CA">
      <w:pPr>
        <w:pStyle w:val="3"/>
        <w:spacing w:line="240" w:lineRule="auto"/>
        <w:rPr>
          <w:i/>
        </w:rPr>
      </w:pPr>
      <w:bookmarkStart w:id="60" w:name="_Toc169852571"/>
      <w:bookmarkStart w:id="61" w:name="sub_1315"/>
      <w:bookmarkEnd w:id="58"/>
      <w:r>
        <w:rPr>
          <w:i/>
          <w:lang w:val="ru-RU"/>
        </w:rPr>
        <w:t>1.3.5</w:t>
      </w:r>
      <w:r w:rsidR="002961C9" w:rsidRPr="003A30CA">
        <w:rPr>
          <w:i/>
        </w:rPr>
        <w:t> </w:t>
      </w:r>
      <w:r>
        <w:rPr>
          <w:i/>
          <w:lang w:val="ru-RU"/>
        </w:rPr>
        <w:t>О</w:t>
      </w:r>
      <w:r w:rsidR="002961C9" w:rsidRPr="003A30CA">
        <w:rPr>
          <w:i/>
        </w:rPr>
        <w:t>писание типов и строительных особенностей тепловых пунктов, тепловых камер и павильонов</w:t>
      </w:r>
      <w:bookmarkEnd w:id="60"/>
    </w:p>
    <w:p w:rsidR="00C86837" w:rsidRDefault="00A4221F" w:rsidP="003F7034">
      <w:r w:rsidRPr="00A4221F">
        <w:t>В системе теплоснабжения тепловые камеры</w:t>
      </w:r>
      <w:r w:rsidR="00B74A3F">
        <w:t xml:space="preserve"> отсутству</w:t>
      </w:r>
      <w:r w:rsidR="007A1C4C">
        <w:t>ют</w:t>
      </w:r>
      <w:r>
        <w:t>.</w:t>
      </w:r>
    </w:p>
    <w:p w:rsidR="002961C9" w:rsidRPr="003A30CA" w:rsidRDefault="002265E8" w:rsidP="003A30CA">
      <w:pPr>
        <w:pStyle w:val="3"/>
        <w:spacing w:line="240" w:lineRule="auto"/>
        <w:rPr>
          <w:i/>
        </w:rPr>
      </w:pPr>
      <w:bookmarkStart w:id="62" w:name="_Toc169852572"/>
      <w:bookmarkStart w:id="63" w:name="sub_1316"/>
      <w:bookmarkEnd w:id="61"/>
      <w:r>
        <w:rPr>
          <w:i/>
          <w:lang w:val="ru-RU"/>
        </w:rPr>
        <w:t>1.3.6</w:t>
      </w:r>
      <w:r w:rsidR="002961C9" w:rsidRPr="003A30CA">
        <w:rPr>
          <w:i/>
        </w:rPr>
        <w:t> </w:t>
      </w:r>
      <w:r>
        <w:rPr>
          <w:i/>
          <w:lang w:val="ru-RU"/>
        </w:rPr>
        <w:t>О</w:t>
      </w:r>
      <w:r w:rsidR="002961C9" w:rsidRPr="003A30CA">
        <w:rPr>
          <w:i/>
        </w:rPr>
        <w:t>писание графиков регулирования отпуска тепла в тепловые сети с анализом их обоснованности</w:t>
      </w:r>
      <w:bookmarkEnd w:id="62"/>
    </w:p>
    <w:p w:rsidR="001360F4" w:rsidRPr="005D3DA2" w:rsidRDefault="001360F4" w:rsidP="001360F4">
      <w:r w:rsidRPr="005D3DA2">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заданной температуры горячей воды, поступающей в системы </w:t>
      </w:r>
      <w:r w:rsidR="002D169A">
        <w:t>отопления</w:t>
      </w:r>
      <w:r w:rsidRPr="005D3DA2">
        <w:t>.</w:t>
      </w:r>
    </w:p>
    <w:p w:rsidR="001360F4" w:rsidRPr="005D3DA2" w:rsidRDefault="001360F4" w:rsidP="001360F4">
      <w:r w:rsidRPr="005D3DA2">
        <w:t>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w:t>
      </w:r>
      <w:r w:rsidR="002D169A">
        <w:t xml:space="preserve"> на уровне не менее 18 градусов</w:t>
      </w:r>
      <w:r w:rsidRPr="005D3DA2">
        <w:t xml:space="preserve">. </w:t>
      </w:r>
    </w:p>
    <w:p w:rsidR="001360F4" w:rsidRDefault="001360F4" w:rsidP="001360F4">
      <w:r w:rsidRPr="005D3DA2">
        <w:t>Утвержденный температурный график, по которому осуществляется отпуск тепловой энергии в тепловую сеть на нужды теплоснабжения</w:t>
      </w:r>
      <w:r w:rsidR="00863C98">
        <w:t xml:space="preserve"> является </w:t>
      </w:r>
      <w:r w:rsidR="00BD08A1">
        <w:t>95/70</w:t>
      </w:r>
      <w:r w:rsidR="00F034B2" w:rsidRPr="00F034B2">
        <w:rPr>
          <w:lang w:eastAsia="ru-RU" w:bidi="ru-RU"/>
        </w:rPr>
        <w:t xml:space="preserve"> </w:t>
      </w:r>
      <w:r w:rsidR="00F034B2">
        <w:rPr>
          <w:lang w:eastAsia="ru-RU" w:bidi="ru-RU"/>
        </w:rPr>
        <w:t>ºС</w:t>
      </w:r>
      <w:r w:rsidRPr="005D3DA2">
        <w:t>.</w:t>
      </w:r>
    </w:p>
    <w:p w:rsidR="00B17940" w:rsidRDefault="00B17940" w:rsidP="00B17940">
      <w:r w:rsidRPr="00B17940">
        <w:t>Способ регулирования отпуска теплоты – качественный, согласно утвержденному температурному графику.</w:t>
      </w:r>
    </w:p>
    <w:p w:rsidR="002961C9" w:rsidRPr="003A30CA" w:rsidRDefault="002265E8" w:rsidP="003A30CA">
      <w:pPr>
        <w:pStyle w:val="3"/>
        <w:spacing w:line="240" w:lineRule="auto"/>
        <w:rPr>
          <w:i/>
        </w:rPr>
      </w:pPr>
      <w:bookmarkStart w:id="64" w:name="_Toc169852573"/>
      <w:bookmarkStart w:id="65" w:name="sub_1317"/>
      <w:bookmarkEnd w:id="63"/>
      <w:r>
        <w:rPr>
          <w:i/>
          <w:lang w:val="ru-RU"/>
        </w:rPr>
        <w:t>1.3.7</w:t>
      </w:r>
      <w:r w:rsidR="002961C9" w:rsidRPr="003A30CA">
        <w:rPr>
          <w:i/>
        </w:rPr>
        <w:t> </w:t>
      </w:r>
      <w:r>
        <w:rPr>
          <w:i/>
          <w:lang w:val="ru-RU"/>
        </w:rPr>
        <w:t>Фактические</w:t>
      </w:r>
      <w:r w:rsidR="002961C9" w:rsidRPr="003A30CA">
        <w:rPr>
          <w:i/>
        </w:rPr>
        <w:t xml:space="preserve"> температурные режимы отпуска тепла в тепловые сети и их соответствие утвержденным графикам регулирования отпуска тепла в тепловые сети</w:t>
      </w:r>
      <w:bookmarkEnd w:id="64"/>
    </w:p>
    <w:p w:rsidR="00D517FE" w:rsidRDefault="00D517FE" w:rsidP="00D517FE">
      <w:pPr>
        <w:rPr>
          <w:lang w:eastAsia="ru-RU" w:bidi="ru-RU"/>
        </w:rPr>
      </w:pPr>
      <w:bookmarkStart w:id="66" w:name="_Hlk158292376"/>
      <w:r>
        <w:rPr>
          <w:lang w:eastAsia="ru-RU" w:bidi="ru-RU"/>
        </w:rPr>
        <w:t>В соответствии с пунктом 6.2.59 «Правил технической эксплуатации тепловых энергоустановок»:</w:t>
      </w:r>
    </w:p>
    <w:p w:rsidR="00D517FE" w:rsidRDefault="00D517FE" w:rsidP="00D517FE">
      <w:pPr>
        <w:rPr>
          <w:lang w:eastAsia="ru-RU" w:bidi="ru-RU"/>
        </w:rPr>
      </w:pPr>
      <w:r>
        <w:rPr>
          <w:lang w:eastAsia="ru-RU" w:bidi="ru-RU"/>
        </w:rPr>
        <w:t>Отклонения от заданного режима на источнике теплоты предусматриваются не более:</w:t>
      </w:r>
    </w:p>
    <w:p w:rsidR="00D517FE" w:rsidRDefault="00D517FE" w:rsidP="00D517FE">
      <w:pPr>
        <w:rPr>
          <w:lang w:eastAsia="ru-RU" w:bidi="ru-RU"/>
        </w:rPr>
      </w:pPr>
      <w:r>
        <w:rPr>
          <w:lang w:eastAsia="ru-RU" w:bidi="ru-RU"/>
        </w:rPr>
        <w:t>˗</w:t>
      </w:r>
      <w:r>
        <w:rPr>
          <w:lang w:eastAsia="ru-RU" w:bidi="ru-RU"/>
        </w:rPr>
        <w:tab/>
        <w:t>по температуре воды, поступающей в тепловую сеть ± 3 %;</w:t>
      </w:r>
    </w:p>
    <w:p w:rsidR="00D517FE" w:rsidRDefault="00D517FE" w:rsidP="00D517FE">
      <w:pPr>
        <w:rPr>
          <w:lang w:eastAsia="ru-RU" w:bidi="ru-RU"/>
        </w:rPr>
      </w:pPr>
      <w:r>
        <w:rPr>
          <w:lang w:eastAsia="ru-RU" w:bidi="ru-RU"/>
        </w:rPr>
        <w:t>˗</w:t>
      </w:r>
      <w:r>
        <w:rPr>
          <w:lang w:eastAsia="ru-RU" w:bidi="ru-RU"/>
        </w:rPr>
        <w:tab/>
        <w:t>по давлению в подающем трубопроводе ± 5 %;</w:t>
      </w:r>
    </w:p>
    <w:p w:rsidR="00D517FE" w:rsidRDefault="00D517FE" w:rsidP="00D517FE">
      <w:pPr>
        <w:rPr>
          <w:lang w:eastAsia="ru-RU" w:bidi="ru-RU"/>
        </w:rPr>
      </w:pPr>
      <w:r>
        <w:rPr>
          <w:lang w:eastAsia="ru-RU" w:bidi="ru-RU"/>
        </w:rPr>
        <w:t>˗</w:t>
      </w:r>
      <w:r>
        <w:rPr>
          <w:lang w:eastAsia="ru-RU" w:bidi="ru-RU"/>
        </w:rPr>
        <w:tab/>
        <w:t xml:space="preserve">по давлению в обратном трубопроводе ± 0,2 кгс/см. </w:t>
      </w:r>
    </w:p>
    <w:p w:rsidR="00D517FE" w:rsidRDefault="00D517FE" w:rsidP="00D517FE">
      <w:pPr>
        <w:rPr>
          <w:lang w:eastAsia="ru-RU" w:bidi="ru-RU"/>
        </w:rPr>
      </w:pPr>
      <w:r>
        <w:rPr>
          <w:lang w:eastAsia="ru-RU" w:bidi="ru-RU"/>
        </w:rPr>
        <w:t>Отклонение фактической среднесуточной температуры обратной воды из тепловой сети может превышать заданным температурным графиком не более чем на +3 %.</w:t>
      </w:r>
    </w:p>
    <w:p w:rsidR="00B813C2" w:rsidRDefault="00B813C2" w:rsidP="00B813C2">
      <w:pPr>
        <w:rPr>
          <w:lang w:eastAsia="ru-RU" w:bidi="ru-RU"/>
        </w:rPr>
      </w:pPr>
      <w:r w:rsidRPr="00F40CAF">
        <w:rPr>
          <w:lang w:eastAsia="ru-RU" w:bidi="ru-RU"/>
        </w:rPr>
        <w:t>На основании анализа ежесуточного журнала наблюдения можно сделать вывод о том, что фактические температурные режимы отпуска тепла в тепловые сети соответствуют установленным температурным графикам качественного регулирования тепловой нагрузки.</w:t>
      </w:r>
    </w:p>
    <w:p w:rsidR="00F034B2" w:rsidRDefault="00F034B2" w:rsidP="00F034B2">
      <w:pPr>
        <w:rPr>
          <w:lang w:eastAsia="ru-RU" w:bidi="ru-RU"/>
        </w:rPr>
      </w:pPr>
      <w:r>
        <w:rPr>
          <w:lang w:eastAsia="ru-RU" w:bidi="ru-RU"/>
        </w:rPr>
        <w:t xml:space="preserve">Система централизованного теплоснабжения </w:t>
      </w:r>
      <w:r w:rsidR="003D7D36">
        <w:rPr>
          <w:lang w:eastAsia="ru-RU" w:bidi="ru-RU"/>
        </w:rPr>
        <w:t>сельского поселения «Сахули»</w:t>
      </w:r>
      <w:r>
        <w:rPr>
          <w:lang w:eastAsia="ru-RU" w:bidi="ru-RU"/>
        </w:rPr>
        <w:t xml:space="preserve"> запроектирована на качественное регулирование отпуска тепловой энергии потребителям, в зависимости от нагрузки отопления и фактической температуры наружного воздуха по температурному графику. Ежегодно разрабатываются температурные графики отпуска тепла от источника СЦТ. </w:t>
      </w:r>
    </w:p>
    <w:p w:rsidR="00F034B2" w:rsidRDefault="00F034B2" w:rsidP="00F034B2">
      <w:pPr>
        <w:rPr>
          <w:lang w:eastAsia="ru-RU" w:bidi="ru-RU"/>
        </w:rPr>
      </w:pPr>
      <w:r>
        <w:rPr>
          <w:lang w:eastAsia="ru-RU" w:bidi="ru-RU"/>
        </w:rPr>
        <w:lastRenderedPageBreak/>
        <w:t xml:space="preserve">Все сети теплоснабжения, в </w:t>
      </w:r>
      <w:r w:rsidR="003D7D36">
        <w:t>сельском поселении «Сахули»</w:t>
      </w:r>
      <w:r>
        <w:rPr>
          <w:lang w:bidi="ru-RU"/>
        </w:rPr>
        <w:t xml:space="preserve"> </w:t>
      </w:r>
      <w:r>
        <w:rPr>
          <w:lang w:eastAsia="ru-RU" w:bidi="ru-RU"/>
        </w:rPr>
        <w:t>были спроектированы и построены исходя из температурного графика 95/70 ºС.</w:t>
      </w:r>
    </w:p>
    <w:p w:rsidR="00F034B2" w:rsidRDefault="00F034B2" w:rsidP="00F034B2">
      <w:pPr>
        <w:rPr>
          <w:lang w:eastAsia="ru-RU" w:bidi="ru-RU"/>
        </w:rPr>
      </w:pPr>
      <w:r>
        <w:rPr>
          <w:lang w:eastAsia="ru-RU" w:bidi="ru-RU"/>
        </w:rPr>
        <w:t>Данный график был принят на основании технико-экономических расчетов в соответствии со СП 124.13330.2012. «Тепловые сети» (приняты Постановлением Госстроя РФ от 24.06.2003 N 110)</w:t>
      </w:r>
    </w:p>
    <w:p w:rsidR="00F034B2" w:rsidRDefault="00F034B2" w:rsidP="00F034B2">
      <w:pPr>
        <w:rPr>
          <w:lang w:eastAsia="ru-RU" w:bidi="ru-RU"/>
        </w:rPr>
      </w:pPr>
      <w:r>
        <w:rPr>
          <w:lang w:eastAsia="ru-RU" w:bidi="ru-RU"/>
        </w:rPr>
        <w:t>Регулирование отпуска теплоты осуществляется качественно и по температурному графику 95/70 ºС по следующим причинам:</w:t>
      </w:r>
    </w:p>
    <w:p w:rsidR="00F034B2" w:rsidRDefault="00F034B2" w:rsidP="00F034B2">
      <w:pPr>
        <w:rPr>
          <w:lang w:eastAsia="ru-RU" w:bidi="ru-RU"/>
        </w:rPr>
      </w:pPr>
      <w:r>
        <w:rPr>
          <w:lang w:eastAsia="ru-RU" w:bidi="ru-RU"/>
        </w:rPr>
        <w:t>˗</w:t>
      </w:r>
      <w:r>
        <w:rPr>
          <w:lang w:eastAsia="ru-RU" w:bidi="ru-RU"/>
        </w:rPr>
        <w:tab/>
      </w:r>
      <w:r>
        <w:rPr>
          <w:lang w:eastAsia="ru-RU" w:bidi="ru-RU"/>
        </w:rPr>
        <w:tab/>
        <w:t>присоединение потребителей к тепловым сетям непосредственное без смешения и без регуляторов расхода на вводах;</w:t>
      </w:r>
    </w:p>
    <w:p w:rsidR="00F034B2" w:rsidRDefault="00F034B2" w:rsidP="00F034B2">
      <w:pPr>
        <w:rPr>
          <w:lang w:eastAsia="ru-RU" w:bidi="ru-RU"/>
        </w:rPr>
      </w:pPr>
      <w:r>
        <w:rPr>
          <w:lang w:eastAsia="ru-RU" w:bidi="ru-RU"/>
        </w:rPr>
        <w:t>˗</w:t>
      </w:r>
      <w:r>
        <w:rPr>
          <w:lang w:eastAsia="ru-RU" w:bidi="ru-RU"/>
        </w:rPr>
        <w:tab/>
      </w:r>
      <w:r>
        <w:rPr>
          <w:lang w:eastAsia="ru-RU" w:bidi="ru-RU"/>
        </w:rPr>
        <w:tab/>
        <w:t>наличие только отопительной нагрузки;</w:t>
      </w:r>
    </w:p>
    <w:p w:rsidR="00F034B2" w:rsidRDefault="00F034B2" w:rsidP="00F034B2">
      <w:pPr>
        <w:rPr>
          <w:lang w:eastAsia="ru-RU" w:bidi="ru-RU"/>
        </w:rPr>
      </w:pPr>
      <w:r>
        <w:rPr>
          <w:lang w:eastAsia="ru-RU" w:bidi="ru-RU"/>
        </w:rPr>
        <w:t>˗</w:t>
      </w:r>
      <w:r>
        <w:rPr>
          <w:lang w:eastAsia="ru-RU" w:bidi="ru-RU"/>
        </w:rPr>
        <w:tab/>
      </w:r>
      <w:r>
        <w:rPr>
          <w:lang w:eastAsia="ru-RU" w:bidi="ru-RU"/>
        </w:rPr>
        <w:tab/>
        <w:t>экономичная и безопасная работы системы;</w:t>
      </w:r>
    </w:p>
    <w:p w:rsidR="00F034B2" w:rsidRDefault="00F034B2" w:rsidP="00F034B2">
      <w:pPr>
        <w:rPr>
          <w:lang w:eastAsia="ru-RU" w:bidi="ru-RU"/>
        </w:rPr>
      </w:pPr>
      <w:r>
        <w:rPr>
          <w:lang w:eastAsia="ru-RU" w:bidi="ru-RU"/>
        </w:rPr>
        <w:t>˗</w:t>
      </w:r>
      <w:r>
        <w:rPr>
          <w:lang w:eastAsia="ru-RU" w:bidi="ru-RU"/>
        </w:rPr>
        <w:tab/>
      </w:r>
      <w:r>
        <w:rPr>
          <w:lang w:eastAsia="ru-RU" w:bidi="ru-RU"/>
        </w:rPr>
        <w:tab/>
        <w:t>надежное теплоснабжение потребителей;</w:t>
      </w:r>
    </w:p>
    <w:p w:rsidR="00F034B2" w:rsidRDefault="00F034B2" w:rsidP="00F034B2">
      <w:pPr>
        <w:rPr>
          <w:lang w:eastAsia="ru-RU" w:bidi="ru-RU"/>
        </w:rPr>
      </w:pPr>
      <w:r>
        <w:rPr>
          <w:lang w:eastAsia="ru-RU" w:bidi="ru-RU"/>
        </w:rPr>
        <w:t>˗</w:t>
      </w:r>
      <w:r>
        <w:rPr>
          <w:lang w:eastAsia="ru-RU" w:bidi="ru-RU"/>
        </w:rPr>
        <w:tab/>
      </w:r>
      <w:r>
        <w:rPr>
          <w:lang w:eastAsia="ru-RU" w:bidi="ru-RU"/>
        </w:rPr>
        <w:tab/>
        <w:t>минимальные затраты на реконструкцию.</w:t>
      </w:r>
      <w:bookmarkEnd w:id="66"/>
    </w:p>
    <w:p w:rsidR="002961C9" w:rsidRPr="00BC16D7" w:rsidRDefault="002265E8" w:rsidP="00BC16D7">
      <w:pPr>
        <w:pStyle w:val="3"/>
        <w:spacing w:line="240" w:lineRule="auto"/>
        <w:rPr>
          <w:i/>
        </w:rPr>
      </w:pPr>
      <w:bookmarkStart w:id="67" w:name="_Toc169852574"/>
      <w:bookmarkStart w:id="68" w:name="sub_1318"/>
      <w:bookmarkEnd w:id="65"/>
      <w:r>
        <w:rPr>
          <w:i/>
          <w:lang w:val="ru-RU"/>
        </w:rPr>
        <w:t>1.3.8</w:t>
      </w:r>
      <w:r w:rsidR="002961C9" w:rsidRPr="00BC16D7">
        <w:rPr>
          <w:i/>
        </w:rPr>
        <w:t> </w:t>
      </w:r>
      <w:r>
        <w:rPr>
          <w:i/>
          <w:lang w:val="ru-RU"/>
        </w:rPr>
        <w:t>Гидравлические</w:t>
      </w:r>
      <w:r w:rsidR="002961C9" w:rsidRPr="00BC16D7">
        <w:rPr>
          <w:i/>
        </w:rPr>
        <w:t xml:space="preserve"> режимы и пьезометрические графики тепловых сетей</w:t>
      </w:r>
      <w:bookmarkEnd w:id="67"/>
    </w:p>
    <w:p w:rsidR="00B17940" w:rsidRDefault="00B17940" w:rsidP="00B17940">
      <w:r w:rsidRPr="00B17940">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w:t>
      </w:r>
    </w:p>
    <w:p w:rsidR="000C21E3" w:rsidRDefault="000C21E3" w:rsidP="000C21E3">
      <w:r>
        <w:t>На основании наладочных работ было отрегулированы тепловые сети до потребителя, с установкой дроссельных шайб на подающем трубопроводе.</w:t>
      </w:r>
    </w:p>
    <w:p w:rsidR="000C21E3" w:rsidRDefault="000C21E3" w:rsidP="000C21E3">
      <w:r>
        <w:t>Несмотря на то, что нормативными документами не регламентируется предельно допустимый уровень удельных гидравлических потерь, существуют рекомендации в различных справочниках. Ими устанавливаются следующие величины удельных потерь:</w:t>
      </w:r>
    </w:p>
    <w:p w:rsidR="000C21E3" w:rsidRDefault="000C21E3" w:rsidP="000C21E3">
      <w:r>
        <w:t>-</w:t>
      </w:r>
      <w:r>
        <w:tab/>
        <w:t>8 мм/м – для магистральных тепловых сетей;</w:t>
      </w:r>
    </w:p>
    <w:p w:rsidR="000C21E3" w:rsidRDefault="000C21E3" w:rsidP="000C21E3">
      <w:r>
        <w:t>-</w:t>
      </w:r>
      <w:r>
        <w:tab/>
        <w:t>15 мм/м – для распределительных тепловых сетей;</w:t>
      </w:r>
    </w:p>
    <w:p w:rsidR="000C21E3" w:rsidRDefault="000C21E3" w:rsidP="000C21E3">
      <w:r>
        <w:t>-</w:t>
      </w:r>
      <w:r>
        <w:tab/>
        <w:t>30 мм/м – для квартальных тепловых сетей.</w:t>
      </w:r>
    </w:p>
    <w:p w:rsidR="000C21E3" w:rsidRDefault="000C21E3" w:rsidP="000C21E3">
      <w:r>
        <w:t>Превышение рекомендованных значений допускается, однако, это влечет за собой увеличение расхода электроэнергии на привод насосного оборудования.</w:t>
      </w:r>
    </w:p>
    <w:p w:rsidR="000C21E3" w:rsidRDefault="000C21E3" w:rsidP="000C21E3">
      <w:r>
        <w:t>Как и в случае с удельными потерями давления, допустимые значения скоростей не регламентируются. Существующие рекомендации устанавливают диапазон оптимальных скоростей от 0,3 м/с до 1,5 м/с. При уменьшении скорости будут расти тепловые потери, при увеличении – гидравлические.</w:t>
      </w:r>
    </w:p>
    <w:p w:rsidR="000C21E3" w:rsidRPr="00B17940" w:rsidRDefault="000C21E3" w:rsidP="000C21E3">
      <w:r>
        <w:t>Анализ гидравлических расчетов для систем тепло- и водоснабжения производится на максимально возможную (на расчётную температуру наружной среды) нагрузку потребителей.</w:t>
      </w:r>
    </w:p>
    <w:p w:rsidR="00CF3BF5" w:rsidRDefault="00CF3BF5" w:rsidP="00CF3BF5">
      <w:r>
        <w:t>Гидравлические режимы тепловых сетей, присоединённ</w:t>
      </w:r>
      <w:r w:rsidR="00590E23">
        <w:t xml:space="preserve">ых к котельным, обеспечиваются </w:t>
      </w:r>
      <w:r w:rsidR="00B17940">
        <w:t>з</w:t>
      </w:r>
      <w:r>
        <w:t>агрузкой насосного оборудования, установленного на источнике тепловой энергии.</w:t>
      </w:r>
    </w:p>
    <w:p w:rsidR="00B74A3F" w:rsidRPr="00DC539B" w:rsidRDefault="00B74A3F" w:rsidP="00C16C87">
      <w:pPr>
        <w:spacing w:before="120"/>
      </w:pPr>
      <w:bookmarkStart w:id="69" w:name="_Toc399436561"/>
      <w:r w:rsidRPr="00DC539B">
        <w:lastRenderedPageBreak/>
        <w:t xml:space="preserve">Существующие гидравлические режимы в полной мере обеспечивают передачу теплоносителя до удаленных потребителей. </w:t>
      </w:r>
    </w:p>
    <w:p w:rsidR="002961C9" w:rsidRPr="00BC16D7" w:rsidRDefault="002265E8" w:rsidP="00BC16D7">
      <w:pPr>
        <w:pStyle w:val="3"/>
        <w:spacing w:line="240" w:lineRule="auto"/>
        <w:rPr>
          <w:i/>
        </w:rPr>
      </w:pPr>
      <w:bookmarkStart w:id="70" w:name="_Toc169852575"/>
      <w:bookmarkStart w:id="71" w:name="sub_1319"/>
      <w:bookmarkEnd w:id="68"/>
      <w:bookmarkEnd w:id="69"/>
      <w:r>
        <w:rPr>
          <w:i/>
          <w:lang w:val="ru-RU"/>
        </w:rPr>
        <w:t>1.3.9</w:t>
      </w:r>
      <w:r w:rsidR="002961C9" w:rsidRPr="00BC16D7">
        <w:rPr>
          <w:i/>
        </w:rPr>
        <w:t> </w:t>
      </w:r>
      <w:r>
        <w:rPr>
          <w:i/>
          <w:lang w:val="ru-RU"/>
        </w:rPr>
        <w:t>Статистика</w:t>
      </w:r>
      <w:r w:rsidR="002961C9" w:rsidRPr="00BC16D7">
        <w:rPr>
          <w:i/>
        </w:rPr>
        <w:t xml:space="preserve"> отказов тепловых сетей (аварийных ситуаций) за последние 5 лет</w:t>
      </w:r>
      <w:bookmarkEnd w:id="70"/>
    </w:p>
    <w:p w:rsidR="00187430" w:rsidRDefault="00187430" w:rsidP="00DA3D07">
      <w:pPr>
        <w:rPr>
          <w:color w:val="000000"/>
        </w:rPr>
      </w:pPr>
      <w:r>
        <w:rPr>
          <w:color w:val="000000"/>
        </w:rPr>
        <w:t>Статистика отказов и восстановлений тепловых сетей</w:t>
      </w:r>
      <w:r w:rsidR="00AA529A">
        <w:rPr>
          <w:color w:val="000000"/>
        </w:rPr>
        <w:t xml:space="preserve"> информация</w:t>
      </w:r>
      <w:r>
        <w:rPr>
          <w:color w:val="000000"/>
        </w:rPr>
        <w:t xml:space="preserve"> </w:t>
      </w:r>
      <w:r w:rsidR="00AA529A">
        <w:rPr>
          <w:color w:val="000000"/>
        </w:rPr>
        <w:t>отсутствует</w:t>
      </w:r>
      <w:r>
        <w:rPr>
          <w:color w:val="000000"/>
        </w:rPr>
        <w:t>.</w:t>
      </w:r>
    </w:p>
    <w:p w:rsidR="002961C9" w:rsidRPr="00BC16D7" w:rsidRDefault="002265E8" w:rsidP="00BC16D7">
      <w:pPr>
        <w:pStyle w:val="3"/>
        <w:spacing w:line="240" w:lineRule="auto"/>
        <w:rPr>
          <w:i/>
        </w:rPr>
      </w:pPr>
      <w:bookmarkStart w:id="72" w:name="_Toc169852576"/>
      <w:bookmarkStart w:id="73" w:name="sub_13110"/>
      <w:bookmarkEnd w:id="71"/>
      <w:r>
        <w:rPr>
          <w:i/>
          <w:lang w:val="ru-RU"/>
        </w:rPr>
        <w:t>1.3.10</w:t>
      </w:r>
      <w:r w:rsidR="002961C9" w:rsidRPr="00BC16D7">
        <w:rPr>
          <w:i/>
        </w:rPr>
        <w:t> </w:t>
      </w:r>
      <w:r>
        <w:rPr>
          <w:i/>
          <w:lang w:val="ru-RU"/>
        </w:rPr>
        <w:t>Статистика</w:t>
      </w:r>
      <w:r w:rsidR="002961C9" w:rsidRPr="00BC16D7">
        <w:rPr>
          <w:i/>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72"/>
    </w:p>
    <w:p w:rsidR="00C8338C" w:rsidRDefault="00C8338C" w:rsidP="00C8338C">
      <w:r w:rsidRPr="00C50F3F">
        <w:t>Информация о статистике восстановлений тепловых сетей отсутствует.</w:t>
      </w:r>
    </w:p>
    <w:p w:rsidR="000C21E3" w:rsidRPr="00911BCC" w:rsidRDefault="000C21E3" w:rsidP="000C21E3">
      <w:pPr>
        <w:pStyle w:val="affffe"/>
        <w:ind w:firstLine="0"/>
        <w:jc w:val="right"/>
        <w:rPr>
          <w:u w:val="none"/>
        </w:rPr>
      </w:pPr>
      <w:bookmarkStart w:id="74" w:name="_Hlk158292460"/>
      <w:r>
        <w:rPr>
          <w:u w:val="none"/>
        </w:rPr>
        <w:t>Таблица 1.3.</w:t>
      </w:r>
      <w:r w:rsidR="00FC2942" w:rsidRPr="00911BCC">
        <w:rPr>
          <w:u w:val="none"/>
        </w:rPr>
        <w:t>1</w:t>
      </w:r>
    </w:p>
    <w:p w:rsidR="000C21E3" w:rsidRPr="000C21E3" w:rsidRDefault="000C21E3" w:rsidP="000C21E3">
      <w:pPr>
        <w:pStyle w:val="affffe"/>
        <w:ind w:firstLine="0"/>
        <w:jc w:val="center"/>
      </w:pPr>
      <w:r w:rsidRPr="000C21E3">
        <w:t>Время восстановления повреждений на тепловых сетях</w:t>
      </w:r>
    </w:p>
    <w:tbl>
      <w:tblPr>
        <w:tblOverlap w:val="never"/>
        <w:tblW w:w="5000" w:type="pct"/>
        <w:jc w:val="center"/>
        <w:tblCellMar>
          <w:left w:w="10" w:type="dxa"/>
          <w:right w:w="10" w:type="dxa"/>
        </w:tblCellMar>
        <w:tblLook w:val="04A0" w:firstRow="1" w:lastRow="0" w:firstColumn="1" w:lastColumn="0" w:noHBand="0" w:noVBand="1"/>
      </w:tblPr>
      <w:tblGrid>
        <w:gridCol w:w="2203"/>
        <w:gridCol w:w="3849"/>
        <w:gridCol w:w="3575"/>
      </w:tblGrid>
      <w:tr w:rsidR="000C21E3" w:rsidRPr="000C21E3" w:rsidTr="000C21E3">
        <w:trPr>
          <w:jc w:val="center"/>
        </w:trPr>
        <w:tc>
          <w:tcPr>
            <w:tcW w:w="1144" w:type="pct"/>
            <w:tcBorders>
              <w:top w:val="single" w:sz="4" w:space="0" w:color="auto"/>
              <w:left w:val="single" w:sz="4" w:space="0" w:color="auto"/>
            </w:tcBorders>
            <w:shd w:val="clear" w:color="auto" w:fill="auto"/>
            <w:vAlign w:val="center"/>
          </w:tcPr>
          <w:p w:rsidR="000C21E3" w:rsidRPr="000C21E3" w:rsidRDefault="000C21E3" w:rsidP="00E93A76">
            <w:pPr>
              <w:pStyle w:val="1c"/>
              <w:rPr>
                <w:b/>
              </w:rPr>
            </w:pPr>
            <w:r w:rsidRPr="000C21E3">
              <w:rPr>
                <w:b/>
              </w:rPr>
              <w:t>Диаметр трубы d, м</w:t>
            </w:r>
          </w:p>
        </w:tc>
        <w:tc>
          <w:tcPr>
            <w:tcW w:w="1999" w:type="pct"/>
            <w:tcBorders>
              <w:top w:val="single" w:sz="4" w:space="0" w:color="auto"/>
              <w:left w:val="single" w:sz="4" w:space="0" w:color="auto"/>
            </w:tcBorders>
            <w:shd w:val="clear" w:color="auto" w:fill="auto"/>
            <w:vAlign w:val="center"/>
          </w:tcPr>
          <w:p w:rsidR="000C21E3" w:rsidRPr="000C21E3" w:rsidRDefault="000C21E3" w:rsidP="00E93A76">
            <w:pPr>
              <w:pStyle w:val="1c"/>
              <w:rPr>
                <w:b/>
              </w:rPr>
            </w:pPr>
            <w:r w:rsidRPr="000C21E3">
              <w:rPr>
                <w:b/>
              </w:rPr>
              <w:t xml:space="preserve">Расстояние между секционирующими задвижками </w:t>
            </w:r>
            <w:r w:rsidRPr="000C21E3">
              <w:rPr>
                <w:b/>
                <w:i/>
                <w:lang w:val="en-US"/>
              </w:rPr>
              <w:t>l</w:t>
            </w:r>
            <w:r w:rsidRPr="000C21E3">
              <w:rPr>
                <w:b/>
              </w:rPr>
              <w:t>, км</w:t>
            </w:r>
          </w:p>
        </w:tc>
        <w:tc>
          <w:tcPr>
            <w:tcW w:w="1857" w:type="pct"/>
            <w:tcBorders>
              <w:top w:val="single" w:sz="4" w:space="0" w:color="auto"/>
              <w:left w:val="single" w:sz="4" w:space="0" w:color="auto"/>
              <w:right w:val="single" w:sz="4" w:space="0" w:color="auto"/>
            </w:tcBorders>
            <w:shd w:val="clear" w:color="auto" w:fill="auto"/>
            <w:vAlign w:val="center"/>
          </w:tcPr>
          <w:p w:rsidR="000C21E3" w:rsidRPr="000C21E3" w:rsidRDefault="000C21E3" w:rsidP="00E93A76">
            <w:pPr>
              <w:pStyle w:val="1c"/>
              <w:rPr>
                <w:b/>
              </w:rPr>
            </w:pPr>
            <w:r w:rsidRPr="000C21E3">
              <w:rPr>
                <w:b/>
              </w:rPr>
              <w:t xml:space="preserve">Среднее время восстановления </w:t>
            </w:r>
            <w:proofErr w:type="spellStart"/>
            <w:r w:rsidRPr="000C21E3">
              <w:rPr>
                <w:b/>
              </w:rPr>
              <w:t>Zp</w:t>
            </w:r>
            <w:proofErr w:type="spellEnd"/>
            <w:r w:rsidRPr="000C21E3">
              <w:rPr>
                <w:b/>
              </w:rPr>
              <w:t>, ч</w:t>
            </w:r>
          </w:p>
        </w:tc>
      </w:tr>
      <w:tr w:rsidR="000C21E3" w:rsidRPr="00D52C6F" w:rsidTr="00E93A76">
        <w:trPr>
          <w:jc w:val="center"/>
        </w:trPr>
        <w:tc>
          <w:tcPr>
            <w:tcW w:w="1144" w:type="pct"/>
            <w:tcBorders>
              <w:top w:val="single" w:sz="4" w:space="0" w:color="auto"/>
              <w:left w:val="single" w:sz="4" w:space="0" w:color="auto"/>
            </w:tcBorders>
            <w:vAlign w:val="center"/>
          </w:tcPr>
          <w:p w:rsidR="000C21E3" w:rsidRPr="00D52C6F" w:rsidRDefault="000C21E3" w:rsidP="00E93A76">
            <w:pPr>
              <w:pStyle w:val="1c"/>
            </w:pPr>
            <w:r w:rsidRPr="00D52C6F">
              <w:t>0,1-0,2</w:t>
            </w:r>
          </w:p>
        </w:tc>
        <w:tc>
          <w:tcPr>
            <w:tcW w:w="1999" w:type="pct"/>
            <w:tcBorders>
              <w:top w:val="single" w:sz="4" w:space="0" w:color="auto"/>
              <w:left w:val="single" w:sz="4" w:space="0" w:color="auto"/>
            </w:tcBorders>
            <w:vAlign w:val="center"/>
          </w:tcPr>
          <w:p w:rsidR="000C21E3" w:rsidRPr="00D52C6F" w:rsidRDefault="000C21E3" w:rsidP="00E93A76">
            <w:pPr>
              <w:pStyle w:val="1c"/>
            </w:pPr>
            <w:r w:rsidRPr="00D52C6F">
              <w:t>-</w:t>
            </w:r>
          </w:p>
        </w:tc>
        <w:tc>
          <w:tcPr>
            <w:tcW w:w="1857" w:type="pct"/>
            <w:tcBorders>
              <w:top w:val="single" w:sz="4" w:space="0" w:color="auto"/>
              <w:left w:val="single" w:sz="4" w:space="0" w:color="auto"/>
              <w:right w:val="single" w:sz="4" w:space="0" w:color="auto"/>
            </w:tcBorders>
            <w:vAlign w:val="center"/>
          </w:tcPr>
          <w:p w:rsidR="000C21E3" w:rsidRPr="00D52C6F" w:rsidRDefault="000C21E3" w:rsidP="00E93A76">
            <w:pPr>
              <w:pStyle w:val="1c"/>
            </w:pPr>
            <w:r w:rsidRPr="00D52C6F">
              <w:t>5</w:t>
            </w:r>
          </w:p>
        </w:tc>
      </w:tr>
      <w:tr w:rsidR="000C21E3" w:rsidRPr="00D52C6F" w:rsidTr="00E93A76">
        <w:trPr>
          <w:jc w:val="center"/>
        </w:trPr>
        <w:tc>
          <w:tcPr>
            <w:tcW w:w="1144" w:type="pct"/>
            <w:tcBorders>
              <w:top w:val="single" w:sz="4" w:space="0" w:color="auto"/>
              <w:left w:val="single" w:sz="4" w:space="0" w:color="auto"/>
            </w:tcBorders>
            <w:vAlign w:val="center"/>
          </w:tcPr>
          <w:p w:rsidR="000C21E3" w:rsidRPr="00D52C6F" w:rsidRDefault="000C21E3" w:rsidP="00E93A76">
            <w:pPr>
              <w:pStyle w:val="1c"/>
            </w:pPr>
            <w:r w:rsidRPr="00D52C6F">
              <w:t>0,4-0,5</w:t>
            </w:r>
          </w:p>
        </w:tc>
        <w:tc>
          <w:tcPr>
            <w:tcW w:w="1999" w:type="pct"/>
            <w:tcBorders>
              <w:top w:val="single" w:sz="4" w:space="0" w:color="auto"/>
              <w:left w:val="single" w:sz="4" w:space="0" w:color="auto"/>
            </w:tcBorders>
            <w:vAlign w:val="center"/>
          </w:tcPr>
          <w:p w:rsidR="000C21E3" w:rsidRPr="00D52C6F" w:rsidRDefault="000C21E3" w:rsidP="00E93A76">
            <w:pPr>
              <w:pStyle w:val="1c"/>
            </w:pPr>
            <w:r w:rsidRPr="00D52C6F">
              <w:t>1,5</w:t>
            </w:r>
          </w:p>
        </w:tc>
        <w:tc>
          <w:tcPr>
            <w:tcW w:w="1857" w:type="pct"/>
            <w:tcBorders>
              <w:top w:val="single" w:sz="4" w:space="0" w:color="auto"/>
              <w:left w:val="single" w:sz="4" w:space="0" w:color="auto"/>
              <w:right w:val="single" w:sz="4" w:space="0" w:color="auto"/>
            </w:tcBorders>
            <w:vAlign w:val="center"/>
          </w:tcPr>
          <w:p w:rsidR="000C21E3" w:rsidRPr="00D52C6F" w:rsidRDefault="000C21E3" w:rsidP="00E93A76">
            <w:pPr>
              <w:pStyle w:val="1c"/>
            </w:pPr>
            <w:r w:rsidRPr="00D52C6F">
              <w:t>10-12</w:t>
            </w:r>
          </w:p>
        </w:tc>
      </w:tr>
      <w:tr w:rsidR="000C21E3" w:rsidRPr="00D52C6F" w:rsidTr="00E93A76">
        <w:trPr>
          <w:jc w:val="center"/>
        </w:trPr>
        <w:tc>
          <w:tcPr>
            <w:tcW w:w="1144" w:type="pct"/>
            <w:tcBorders>
              <w:top w:val="single" w:sz="4" w:space="0" w:color="auto"/>
              <w:left w:val="single" w:sz="4" w:space="0" w:color="auto"/>
              <w:bottom w:val="single" w:sz="4" w:space="0" w:color="auto"/>
            </w:tcBorders>
            <w:vAlign w:val="center"/>
          </w:tcPr>
          <w:p w:rsidR="000C21E3" w:rsidRPr="00D52C6F" w:rsidRDefault="000C21E3" w:rsidP="00E93A76">
            <w:pPr>
              <w:pStyle w:val="1c"/>
            </w:pPr>
            <w:r w:rsidRPr="00D52C6F">
              <w:t>0,6</w:t>
            </w:r>
          </w:p>
        </w:tc>
        <w:tc>
          <w:tcPr>
            <w:tcW w:w="1999" w:type="pct"/>
            <w:tcBorders>
              <w:top w:val="single" w:sz="4" w:space="0" w:color="auto"/>
              <w:left w:val="single" w:sz="4" w:space="0" w:color="auto"/>
              <w:bottom w:val="single" w:sz="4" w:space="0" w:color="auto"/>
            </w:tcBorders>
            <w:vAlign w:val="center"/>
          </w:tcPr>
          <w:p w:rsidR="000C21E3" w:rsidRPr="00D52C6F" w:rsidRDefault="000C21E3" w:rsidP="00E93A76">
            <w:pPr>
              <w:pStyle w:val="1c"/>
            </w:pPr>
            <w:r w:rsidRPr="00D52C6F">
              <w:t>2-3</w:t>
            </w:r>
          </w:p>
        </w:tc>
        <w:tc>
          <w:tcPr>
            <w:tcW w:w="1857" w:type="pct"/>
            <w:tcBorders>
              <w:top w:val="single" w:sz="4" w:space="0" w:color="auto"/>
              <w:left w:val="single" w:sz="4" w:space="0" w:color="auto"/>
              <w:bottom w:val="single" w:sz="4" w:space="0" w:color="auto"/>
              <w:right w:val="single" w:sz="4" w:space="0" w:color="auto"/>
            </w:tcBorders>
            <w:vAlign w:val="center"/>
          </w:tcPr>
          <w:p w:rsidR="000C21E3" w:rsidRPr="00D52C6F" w:rsidRDefault="000C21E3" w:rsidP="00E93A76">
            <w:pPr>
              <w:pStyle w:val="1c"/>
            </w:pPr>
            <w:r w:rsidRPr="00D52C6F">
              <w:t>17-22</w:t>
            </w:r>
          </w:p>
        </w:tc>
      </w:tr>
      <w:bookmarkEnd w:id="74"/>
    </w:tbl>
    <w:p w:rsidR="000C21E3" w:rsidRPr="00C8338C" w:rsidRDefault="000C21E3" w:rsidP="00C8338C"/>
    <w:p w:rsidR="002961C9" w:rsidRPr="00BC16D7" w:rsidRDefault="002265E8" w:rsidP="00BC16D7">
      <w:pPr>
        <w:pStyle w:val="3"/>
        <w:spacing w:line="240" w:lineRule="auto"/>
        <w:rPr>
          <w:i/>
        </w:rPr>
      </w:pPr>
      <w:bookmarkStart w:id="75" w:name="_Toc169852577"/>
      <w:bookmarkStart w:id="76" w:name="sub_13111"/>
      <w:bookmarkEnd w:id="73"/>
      <w:r>
        <w:rPr>
          <w:i/>
          <w:lang w:val="ru-RU"/>
        </w:rPr>
        <w:t>1.3.11</w:t>
      </w:r>
      <w:r w:rsidR="002961C9" w:rsidRPr="00BC16D7">
        <w:rPr>
          <w:i/>
        </w:rPr>
        <w:t> </w:t>
      </w:r>
      <w:r>
        <w:rPr>
          <w:i/>
          <w:lang w:val="ru-RU"/>
        </w:rPr>
        <w:t>О</w:t>
      </w:r>
      <w:r w:rsidR="002961C9" w:rsidRPr="00BC16D7">
        <w:rPr>
          <w:i/>
        </w:rPr>
        <w:t>писание процедур диагностики состояния тепловых сетей и планирования капитальных (текущих) ремонтов</w:t>
      </w:r>
      <w:bookmarkEnd w:id="75"/>
    </w:p>
    <w:p w:rsidR="00483642" w:rsidRDefault="00483642" w:rsidP="009E54D9">
      <w:pPr>
        <w:rPr>
          <w:lang w:bidi="ru-RU"/>
        </w:rPr>
      </w:pPr>
      <w:bookmarkStart w:id="77" w:name="_Hlk158292485"/>
      <w:r w:rsidRPr="00483642">
        <w:rPr>
          <w:lang w:bidi="ru-RU"/>
        </w:rPr>
        <w:t xml:space="preserve">Процедура диагностики состояния тепловых сетей включает в себя плановые </w:t>
      </w:r>
      <w:proofErr w:type="spellStart"/>
      <w:r w:rsidRPr="00483642">
        <w:rPr>
          <w:lang w:bidi="ru-RU"/>
        </w:rPr>
        <w:t>шурфовки</w:t>
      </w:r>
      <w:proofErr w:type="spellEnd"/>
      <w:r w:rsidRPr="00483642">
        <w:rPr>
          <w:lang w:bidi="ru-RU"/>
        </w:rPr>
        <w:t xml:space="preserve"> трасс тепловой сети, проводимые специалистами организаций, с последующим составлением акта оценки интенсивности процесса внутренней коррозии в тепловых сетях (с помощью метода «индикаторов коррозии» по «типовой инструкции по технической эксплуатации систем транспорта и распределения тепловой энергии (тепловых сетей)» РД 153-34.0-20.507-98 Приложении 19, а также визуальным осмотром трубопровода. По результатам работ, составляется акт осмотра теплопровода при вскрытии прокладки, где описываются проведенные мероприятия и заключение комиссии по итогам диагностики. На основании этих актов планируются работы по проведению капитальных (текущих) ремонтов определенных участков сети, требующих замены.</w:t>
      </w:r>
    </w:p>
    <w:p w:rsidR="009E54D9" w:rsidRDefault="009E54D9" w:rsidP="009E54D9">
      <w:pPr>
        <w:rPr>
          <w:lang w:bidi="ru-RU"/>
        </w:rPr>
      </w:pPr>
      <w:r>
        <w:rPr>
          <w:lang w:bidi="ru-RU"/>
        </w:rPr>
        <w:t xml:space="preserve">При выполнении капитальных, текущих и аварийных ремонтов подразделения и службы </w:t>
      </w:r>
      <w:r w:rsidR="003649F8">
        <w:t>ИП «Петренко А.В.»</w:t>
      </w:r>
      <w:r>
        <w:rPr>
          <w:lang w:bidi="ru-RU"/>
        </w:rPr>
        <w:t xml:space="preserve"> руководствуются:</w:t>
      </w:r>
    </w:p>
    <w:p w:rsidR="009E54D9" w:rsidRDefault="009E54D9" w:rsidP="009E54D9">
      <w:pPr>
        <w:rPr>
          <w:lang w:bidi="ru-RU"/>
        </w:rPr>
      </w:pPr>
      <w:r>
        <w:rPr>
          <w:lang w:bidi="ru-RU"/>
        </w:rPr>
        <w:t>˗</w:t>
      </w:r>
      <w:r>
        <w:rPr>
          <w:lang w:bidi="ru-RU"/>
        </w:rPr>
        <w:tab/>
      </w:r>
      <w:r>
        <w:rPr>
          <w:lang w:bidi="ru-RU"/>
        </w:rPr>
        <w:tab/>
        <w:t>действующим регламентом реализации ремонтн</w:t>
      </w:r>
      <w:r w:rsidR="00C61268">
        <w:rPr>
          <w:lang w:bidi="ru-RU"/>
        </w:rPr>
        <w:t>ых и инвестиционных про</w:t>
      </w:r>
      <w:r>
        <w:rPr>
          <w:lang w:bidi="ru-RU"/>
        </w:rPr>
        <w:t xml:space="preserve">грамм </w:t>
      </w:r>
      <w:r w:rsidR="003649F8">
        <w:t>ИП «Петренко А.В.»</w:t>
      </w:r>
      <w:r w:rsidR="00C61268">
        <w:t>;</w:t>
      </w:r>
    </w:p>
    <w:p w:rsidR="009E54D9" w:rsidRDefault="009E54D9" w:rsidP="009E54D9">
      <w:pPr>
        <w:rPr>
          <w:lang w:bidi="ru-RU"/>
        </w:rPr>
      </w:pPr>
      <w:r>
        <w:rPr>
          <w:lang w:bidi="ru-RU"/>
        </w:rPr>
        <w:t>˗</w:t>
      </w:r>
      <w:r>
        <w:rPr>
          <w:lang w:bidi="ru-RU"/>
        </w:rPr>
        <w:tab/>
      </w:r>
      <w:r>
        <w:rPr>
          <w:lang w:bidi="ru-RU"/>
        </w:rPr>
        <w:tab/>
        <w:t>регламентом по контролю использования</w:t>
      </w:r>
      <w:r w:rsidR="00C61268">
        <w:rPr>
          <w:lang w:bidi="ru-RU"/>
        </w:rPr>
        <w:t xml:space="preserve"> собственных ресурсов при прове</w:t>
      </w:r>
      <w:r>
        <w:rPr>
          <w:lang w:bidi="ru-RU"/>
        </w:rPr>
        <w:t xml:space="preserve">дении ремонтных работ в </w:t>
      </w:r>
      <w:r w:rsidR="003649F8">
        <w:t>ИП «Петренко А.В.»</w:t>
      </w:r>
      <w:r w:rsidR="00C61268">
        <w:t>;</w:t>
      </w:r>
    </w:p>
    <w:p w:rsidR="009E54D9" w:rsidRDefault="009E54D9" w:rsidP="009E54D9">
      <w:pPr>
        <w:rPr>
          <w:lang w:bidi="ru-RU"/>
        </w:rPr>
      </w:pPr>
      <w:r>
        <w:rPr>
          <w:lang w:bidi="ru-RU"/>
        </w:rPr>
        <w:t>˗</w:t>
      </w:r>
      <w:r>
        <w:rPr>
          <w:lang w:bidi="ru-RU"/>
        </w:rPr>
        <w:tab/>
      </w:r>
      <w:r>
        <w:rPr>
          <w:lang w:bidi="ru-RU"/>
        </w:rPr>
        <w:tab/>
        <w:t xml:space="preserve">регламентом по планированию ремонтного фонда; </w:t>
      </w:r>
    </w:p>
    <w:p w:rsidR="009E54D9" w:rsidRDefault="009E54D9" w:rsidP="009E54D9">
      <w:pPr>
        <w:rPr>
          <w:lang w:bidi="ru-RU"/>
        </w:rPr>
      </w:pPr>
      <w:r>
        <w:rPr>
          <w:lang w:bidi="ru-RU"/>
        </w:rPr>
        <w:t>˗</w:t>
      </w:r>
      <w:r>
        <w:rPr>
          <w:lang w:bidi="ru-RU"/>
        </w:rPr>
        <w:tab/>
      </w:r>
      <w:r>
        <w:rPr>
          <w:lang w:bidi="ru-RU"/>
        </w:rPr>
        <w:tab/>
        <w:t xml:space="preserve">правилами устройства и безопасной эксплуатации трубопроводов пара и горячей воды; </w:t>
      </w:r>
    </w:p>
    <w:p w:rsidR="009E54D9" w:rsidRDefault="009E54D9" w:rsidP="009E54D9">
      <w:pPr>
        <w:rPr>
          <w:lang w:bidi="ru-RU"/>
        </w:rPr>
      </w:pPr>
      <w:r>
        <w:rPr>
          <w:lang w:bidi="ru-RU"/>
        </w:rPr>
        <w:t>˗</w:t>
      </w:r>
      <w:r>
        <w:rPr>
          <w:lang w:bidi="ru-RU"/>
        </w:rPr>
        <w:tab/>
      </w:r>
      <w:r>
        <w:rPr>
          <w:lang w:bidi="ru-RU"/>
        </w:rPr>
        <w:tab/>
        <w:t>правилами организации технического о</w:t>
      </w:r>
      <w:r w:rsidR="00C61268">
        <w:rPr>
          <w:lang w:bidi="ru-RU"/>
        </w:rPr>
        <w:t>бслуживания и ремонта оборудова</w:t>
      </w:r>
      <w:r>
        <w:rPr>
          <w:lang w:bidi="ru-RU"/>
        </w:rPr>
        <w:t xml:space="preserve">ния, зданий и сооружений электростанций и сетей СО 34. 04.181-2003; </w:t>
      </w:r>
    </w:p>
    <w:p w:rsidR="009E54D9" w:rsidRDefault="009E54D9" w:rsidP="009E54D9">
      <w:pPr>
        <w:rPr>
          <w:lang w:bidi="ru-RU"/>
        </w:rPr>
      </w:pPr>
      <w:r>
        <w:rPr>
          <w:lang w:bidi="ru-RU"/>
        </w:rPr>
        <w:t>˗</w:t>
      </w:r>
      <w:r>
        <w:rPr>
          <w:lang w:bidi="ru-RU"/>
        </w:rPr>
        <w:tab/>
        <w:t xml:space="preserve">рекомендациями действующих СП. </w:t>
      </w:r>
    </w:p>
    <w:p w:rsidR="009E54D9" w:rsidRDefault="009E54D9" w:rsidP="009E54D9">
      <w:pPr>
        <w:rPr>
          <w:lang w:bidi="ru-RU"/>
        </w:rPr>
      </w:pPr>
      <w:r>
        <w:rPr>
          <w:lang w:bidi="ru-RU"/>
        </w:rPr>
        <w:t>Планирование летних ремонтов осуществляе</w:t>
      </w:r>
      <w:r w:rsidR="00C61268">
        <w:rPr>
          <w:lang w:bidi="ru-RU"/>
        </w:rPr>
        <w:t>тся с учетом результатов испыта</w:t>
      </w:r>
      <w:r>
        <w:rPr>
          <w:lang w:bidi="ru-RU"/>
        </w:rPr>
        <w:t xml:space="preserve">ний: ежегодных - на гидравлическую плотность, раз в </w:t>
      </w:r>
      <w:r w:rsidR="00C61268">
        <w:rPr>
          <w:lang w:bidi="ru-RU"/>
        </w:rPr>
        <w:t>пять лет - на расчетную темпера</w:t>
      </w:r>
      <w:r>
        <w:rPr>
          <w:lang w:bidi="ru-RU"/>
        </w:rPr>
        <w:t>туру и гидравлические потери.</w:t>
      </w:r>
    </w:p>
    <w:p w:rsidR="009E54D9" w:rsidRDefault="009E54D9" w:rsidP="009E54D9">
      <w:pPr>
        <w:rPr>
          <w:lang w:bidi="ru-RU"/>
        </w:rPr>
      </w:pPr>
      <w:r>
        <w:rPr>
          <w:lang w:bidi="ru-RU"/>
        </w:rPr>
        <w:lastRenderedPageBreak/>
        <w:t xml:space="preserve">Оборудование тепловых сетей </w:t>
      </w:r>
      <w:r w:rsidR="003D7D36">
        <w:t>сельского поселения «Сахули»</w:t>
      </w:r>
      <w:r w:rsidR="00904A63">
        <w:rPr>
          <w:lang w:bidi="ru-RU"/>
        </w:rPr>
        <w:t xml:space="preserve"> </w:t>
      </w:r>
      <w:r>
        <w:rPr>
          <w:lang w:bidi="ru-RU"/>
        </w:rPr>
        <w:t xml:space="preserve">в том числе тепловые пункты и системы </w:t>
      </w:r>
      <w:r w:rsidR="00904A63">
        <w:rPr>
          <w:lang w:bidi="ru-RU"/>
        </w:rPr>
        <w:t>теплопотребления</w:t>
      </w:r>
      <w:r>
        <w:rPr>
          <w:lang w:bidi="ru-RU"/>
        </w:rPr>
        <w:t xml:space="preserve"> до п</w:t>
      </w:r>
      <w:r w:rsidR="00904A63">
        <w:rPr>
          <w:lang w:bidi="ru-RU"/>
        </w:rPr>
        <w:t>роведения пуска после летних ре</w:t>
      </w:r>
      <w:r>
        <w:rPr>
          <w:lang w:bidi="ru-RU"/>
        </w:rPr>
        <w:t>монтов подвергается гидравлическому испытанию н</w:t>
      </w:r>
      <w:r w:rsidR="00904A63">
        <w:rPr>
          <w:lang w:bidi="ru-RU"/>
        </w:rPr>
        <w:t>а прочность и плотность, на мак</w:t>
      </w:r>
      <w:r>
        <w:rPr>
          <w:lang w:bidi="ru-RU"/>
        </w:rPr>
        <w:t>симальную температуру теплоносителя. Данные испытания проводятся непосредственно перед окончанием отопительного сезона при устойчивых суточных плюсовых температурах наружного воздуха.</w:t>
      </w:r>
    </w:p>
    <w:p w:rsidR="009E54D9" w:rsidRDefault="009E54D9" w:rsidP="009E54D9">
      <w:pPr>
        <w:rPr>
          <w:lang w:bidi="ru-RU"/>
        </w:rPr>
      </w:pPr>
      <w:r>
        <w:rPr>
          <w:lang w:bidi="ru-RU"/>
        </w:rPr>
        <w:t>Организовано техническое обслуживание</w:t>
      </w:r>
      <w:r w:rsidR="00904A63">
        <w:rPr>
          <w:lang w:bidi="ru-RU"/>
        </w:rPr>
        <w:t xml:space="preserve"> и ремонт тепловых сетей. Ответ</w:t>
      </w:r>
      <w:r>
        <w:rPr>
          <w:lang w:bidi="ru-RU"/>
        </w:rPr>
        <w:t>ственность за организацию технического обслужив</w:t>
      </w:r>
      <w:r w:rsidR="00904A63">
        <w:rPr>
          <w:lang w:bidi="ru-RU"/>
        </w:rPr>
        <w:t>ания и ремонта несет администра</w:t>
      </w:r>
      <w:r>
        <w:rPr>
          <w:lang w:bidi="ru-RU"/>
        </w:rPr>
        <w:t>тивно-технический персонал, за которым закреплены</w:t>
      </w:r>
      <w:r w:rsidR="00904A63">
        <w:rPr>
          <w:lang w:bidi="ru-RU"/>
        </w:rPr>
        <w:t xml:space="preserve"> тепловые сети. Объем техниче</w:t>
      </w:r>
      <w:r>
        <w:rPr>
          <w:lang w:bidi="ru-RU"/>
        </w:rPr>
        <w:t>ского обслуживания и ремонта определяется необх</w:t>
      </w:r>
      <w:r w:rsidR="00904A63">
        <w:rPr>
          <w:lang w:bidi="ru-RU"/>
        </w:rPr>
        <w:t>одимостью поддержания работоспо</w:t>
      </w:r>
      <w:r>
        <w:rPr>
          <w:lang w:bidi="ru-RU"/>
        </w:rPr>
        <w:t>собного состояния тепловых сетей.</w:t>
      </w:r>
    </w:p>
    <w:p w:rsidR="009E54D9" w:rsidRDefault="009E54D9" w:rsidP="009E54D9">
      <w:pPr>
        <w:rPr>
          <w:lang w:bidi="ru-RU"/>
        </w:rPr>
      </w:pPr>
      <w:r>
        <w:rPr>
          <w:lang w:bidi="ru-RU"/>
        </w:rPr>
        <w:t>Планирование капитальных и текущих ремонтов производится на основании указаний заводов–изготовителей, указанных в пасп</w:t>
      </w:r>
      <w:r w:rsidR="00904A63">
        <w:rPr>
          <w:lang w:bidi="ru-RU"/>
        </w:rPr>
        <w:t>ортах на оборудование, и в соот</w:t>
      </w:r>
      <w:r>
        <w:rPr>
          <w:lang w:bidi="ru-RU"/>
        </w:rPr>
        <w:t>ветствии с системой планово-предупредительного ремонта.</w:t>
      </w:r>
    </w:p>
    <w:p w:rsidR="009E54D9" w:rsidRDefault="009E54D9" w:rsidP="009E54D9">
      <w:pPr>
        <w:rPr>
          <w:lang w:bidi="ru-RU"/>
        </w:rPr>
      </w:pPr>
      <w:r>
        <w:rPr>
          <w:lang w:bidi="ru-RU"/>
        </w:rPr>
        <w:t>Диагностика состояния тепловых сетей про</w:t>
      </w:r>
      <w:r w:rsidR="00904A63">
        <w:rPr>
          <w:lang w:bidi="ru-RU"/>
        </w:rPr>
        <w:t>изводится при гидравлических ис</w:t>
      </w:r>
      <w:r>
        <w:rPr>
          <w:lang w:bidi="ru-RU"/>
        </w:rPr>
        <w:t>пытаниях тепловых сетей на прочность и плотность дважды в год по утвержденному графику. Состояние тепловой изоляции проводится визуальным контролем. В случае нарушения ее целостности, проводятся необходим</w:t>
      </w:r>
      <w:r w:rsidR="00904A63">
        <w:rPr>
          <w:lang w:bidi="ru-RU"/>
        </w:rPr>
        <w:t>ые мероприятия по устранению не</w:t>
      </w:r>
      <w:r>
        <w:rPr>
          <w:lang w:bidi="ru-RU"/>
        </w:rPr>
        <w:t xml:space="preserve">достатков. Также, в </w:t>
      </w:r>
      <w:proofErr w:type="spellStart"/>
      <w:r>
        <w:rPr>
          <w:lang w:bidi="ru-RU"/>
        </w:rPr>
        <w:t>межотопительный</w:t>
      </w:r>
      <w:proofErr w:type="spellEnd"/>
      <w:r>
        <w:rPr>
          <w:lang w:bidi="ru-RU"/>
        </w:rPr>
        <w:t xml:space="preserve"> период, произ</w:t>
      </w:r>
      <w:r w:rsidR="00904A63">
        <w:rPr>
          <w:lang w:bidi="ru-RU"/>
        </w:rPr>
        <w:t>водится ремонт или замена запор</w:t>
      </w:r>
      <w:r>
        <w:rPr>
          <w:lang w:bidi="ru-RU"/>
        </w:rPr>
        <w:t>ной арматуры и приборов контроля (манометры, термометры и т.п.).</w:t>
      </w:r>
      <w:bookmarkEnd w:id="77"/>
    </w:p>
    <w:p w:rsidR="002961C9" w:rsidRPr="00BC16D7" w:rsidRDefault="002265E8" w:rsidP="00BC16D7">
      <w:pPr>
        <w:pStyle w:val="3"/>
        <w:spacing w:line="240" w:lineRule="auto"/>
        <w:rPr>
          <w:i/>
        </w:rPr>
      </w:pPr>
      <w:bookmarkStart w:id="78" w:name="_Toc169852578"/>
      <w:bookmarkStart w:id="79" w:name="sub_13112"/>
      <w:bookmarkEnd w:id="76"/>
      <w:r>
        <w:rPr>
          <w:i/>
          <w:lang w:val="ru-RU"/>
        </w:rPr>
        <w:t>1.3.12</w:t>
      </w:r>
      <w:r w:rsidR="002961C9" w:rsidRPr="00BC16D7">
        <w:rPr>
          <w:i/>
        </w:rPr>
        <w:t> </w:t>
      </w:r>
      <w:r>
        <w:rPr>
          <w:i/>
          <w:lang w:val="ru-RU"/>
        </w:rPr>
        <w:t>О</w:t>
      </w:r>
      <w:r w:rsidR="002961C9" w:rsidRPr="00BC16D7">
        <w:rPr>
          <w:i/>
        </w:rPr>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78"/>
    </w:p>
    <w:p w:rsidR="002A104C" w:rsidRDefault="002A104C" w:rsidP="002A104C">
      <w:bookmarkStart w:id="80" w:name="sub_13113"/>
      <w:bookmarkEnd w:id="79"/>
      <w:r>
        <w:t xml:space="preserve">Периодичность и </w:t>
      </w:r>
      <w:r w:rsidR="009A60EB">
        <w:t>технический регламент,</w:t>
      </w:r>
      <w:r>
        <w:t xml:space="preserve"> и требования процедур летних ремонтов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2A104C" w:rsidRDefault="002A104C" w:rsidP="002A104C">
      <w:r>
        <w:t>К методам испытаний тепловых сетей относятся:</w:t>
      </w:r>
    </w:p>
    <w:p w:rsidR="002A104C" w:rsidRDefault="002A104C" w:rsidP="002A104C">
      <w:r>
        <w:t>˗</w:t>
      </w:r>
      <w:r>
        <w:tab/>
        <w:t xml:space="preserve">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В соответствии с п.6.2.13 ПТЭТЭ, по окончании отопительного сезона, в тепловых сетях проводятся гидравлические испытания на прочность и плотность. В соответствии с п.6.2.11 ПТЭТЭ, минимальная величина пробного давления при гидравлическом испытании составляет 1,25 рабочего давления, но не менее 0,2 МПа (2 кгс/см2). Значение рабочего давления установлено техническим руководителем и составляет для тепловых сетей первого контура 1,6 МПа. </w:t>
      </w:r>
    </w:p>
    <w:p w:rsidR="002A104C" w:rsidRDefault="002A104C" w:rsidP="002A104C">
      <w:r>
        <w:t>˗</w:t>
      </w:r>
      <w:r>
        <w:tab/>
        <w:t>По окончании ремонтных работ на тепловых сетях, в соответствии с п.6.2.9 ПТЭТЭ, проводятся гидравлические испытания на прочность и плотность. Испытания проводятся только тех тепловых сетей, на которых производились ремонтные работы.</w:t>
      </w:r>
    </w:p>
    <w:p w:rsidR="002A104C" w:rsidRDefault="002A104C" w:rsidP="002A104C">
      <w:r>
        <w:t>Периодичность и продолжительность всех видов ремонтных работ устанавливается нормативно-техническими документами на ремонт данного вида оборудования.</w:t>
      </w:r>
    </w:p>
    <w:p w:rsidR="002A104C" w:rsidRDefault="002A104C" w:rsidP="002A104C">
      <w:r>
        <w:lastRenderedPageBreak/>
        <w:t>Система технического обслуживания и ремонта носит планово-предупредительный характер. На все виды оборудования составляются годовые (сезонные и месячные) планы (графики) ремонтов. Годовые планы ремонтов утверждает руководитель организации.</w:t>
      </w:r>
    </w:p>
    <w:p w:rsidR="002A104C" w:rsidRDefault="002A104C" w:rsidP="002A104C">
      <w:r>
        <w:t>Ремонт тепловых сетей производится в соответствии с утвержденным графиком (планом) на основе результатов анализа выявленных дефектов, повреждений, периодических осмотров, испытаний, диагностики и ежегодных испытаний на прочность и плотность. Объем технического обслуживания и ремонта определяется необходимостью поддержания исправного, работоспособного состояния и периодического восстановления тепловых сетей с учетом их фактического технического состояния.</w:t>
      </w:r>
    </w:p>
    <w:p w:rsidR="002A104C" w:rsidRPr="00911BCC" w:rsidRDefault="002A104C" w:rsidP="002A104C">
      <w:pPr>
        <w:keepNext/>
        <w:jc w:val="right"/>
      </w:pPr>
      <w:r>
        <w:t>Таблица 1.3.</w:t>
      </w:r>
      <w:r w:rsidR="00FC2942" w:rsidRPr="00911BCC">
        <w:t>2</w:t>
      </w:r>
    </w:p>
    <w:p w:rsidR="002A104C" w:rsidRPr="00C33E8B" w:rsidRDefault="002A104C" w:rsidP="002A104C">
      <w:pPr>
        <w:keepNext/>
        <w:ind w:firstLine="0"/>
        <w:jc w:val="center"/>
        <w:rPr>
          <w:u w:val="single"/>
        </w:rPr>
      </w:pPr>
      <w:r w:rsidRPr="002A104C">
        <w:rPr>
          <w:u w:val="single"/>
        </w:rPr>
        <w:t>План проведения регламентных работ и эксплуатационные нормы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29"/>
        <w:gridCol w:w="3385"/>
        <w:gridCol w:w="2247"/>
        <w:gridCol w:w="2266"/>
      </w:tblGrid>
      <w:tr w:rsidR="002A104C" w:rsidRPr="002A104C" w:rsidTr="002A104C">
        <w:trPr>
          <w:trHeight w:val="113"/>
          <w:tblHeader/>
        </w:trPr>
        <w:tc>
          <w:tcPr>
            <w:tcW w:w="898" w:type="pct"/>
            <w:shd w:val="clear" w:color="auto" w:fill="auto"/>
            <w:tcMar>
              <w:left w:w="28" w:type="dxa"/>
              <w:right w:w="28" w:type="dxa"/>
            </w:tcMar>
            <w:vAlign w:val="center"/>
          </w:tcPr>
          <w:p w:rsidR="002A104C" w:rsidRPr="002A104C" w:rsidRDefault="002A104C" w:rsidP="00F56C9B">
            <w:pPr>
              <w:pStyle w:val="1c"/>
              <w:rPr>
                <w:b/>
                <w:lang w:val="ru-RU" w:eastAsia="ru-RU"/>
              </w:rPr>
            </w:pPr>
            <w:r w:rsidRPr="002A104C">
              <w:rPr>
                <w:b/>
                <w:lang w:val="ru-RU" w:eastAsia="ru-RU"/>
              </w:rPr>
              <w:t>Наименование котельной</w:t>
            </w:r>
          </w:p>
        </w:tc>
        <w:tc>
          <w:tcPr>
            <w:tcW w:w="1758" w:type="pct"/>
            <w:shd w:val="clear" w:color="auto" w:fill="auto"/>
            <w:tcMar>
              <w:left w:w="28" w:type="dxa"/>
              <w:right w:w="28" w:type="dxa"/>
            </w:tcMar>
            <w:vAlign w:val="center"/>
          </w:tcPr>
          <w:p w:rsidR="002A104C" w:rsidRPr="002A104C" w:rsidRDefault="002A104C" w:rsidP="00F56C9B">
            <w:pPr>
              <w:pStyle w:val="1c"/>
              <w:rPr>
                <w:b/>
                <w:lang w:val="ru-RU" w:eastAsia="ru-RU"/>
              </w:rPr>
            </w:pPr>
            <w:r w:rsidRPr="002A104C">
              <w:rPr>
                <w:b/>
                <w:lang w:val="ru-RU" w:eastAsia="ru-RU"/>
              </w:rPr>
              <w:t xml:space="preserve">Перечень регламентных работ </w:t>
            </w:r>
          </w:p>
        </w:tc>
        <w:tc>
          <w:tcPr>
            <w:tcW w:w="1167" w:type="pct"/>
            <w:shd w:val="clear" w:color="auto" w:fill="auto"/>
            <w:tcMar>
              <w:left w:w="28" w:type="dxa"/>
              <w:right w:w="28" w:type="dxa"/>
            </w:tcMar>
            <w:vAlign w:val="center"/>
          </w:tcPr>
          <w:p w:rsidR="002A104C" w:rsidRPr="002A104C" w:rsidRDefault="002A104C" w:rsidP="00F56C9B">
            <w:pPr>
              <w:pStyle w:val="1c"/>
              <w:rPr>
                <w:b/>
                <w:lang w:val="ru-RU" w:eastAsia="ru-RU"/>
              </w:rPr>
            </w:pPr>
            <w:r w:rsidRPr="002A104C">
              <w:rPr>
                <w:b/>
                <w:lang w:val="ru-RU" w:eastAsia="ru-RU"/>
              </w:rPr>
              <w:t>Периодичность проведения регламентных работ</w:t>
            </w:r>
          </w:p>
        </w:tc>
        <w:tc>
          <w:tcPr>
            <w:tcW w:w="1177" w:type="pct"/>
            <w:shd w:val="clear" w:color="auto" w:fill="auto"/>
            <w:tcMar>
              <w:left w:w="28" w:type="dxa"/>
              <w:right w:w="28" w:type="dxa"/>
            </w:tcMar>
            <w:vAlign w:val="center"/>
          </w:tcPr>
          <w:p w:rsidR="002A104C" w:rsidRPr="002A104C" w:rsidRDefault="002A104C" w:rsidP="00F56C9B">
            <w:pPr>
              <w:pStyle w:val="1c"/>
              <w:rPr>
                <w:b/>
                <w:lang w:val="ru-RU" w:eastAsia="ru-RU"/>
              </w:rPr>
            </w:pPr>
            <w:r w:rsidRPr="002A104C">
              <w:rPr>
                <w:b/>
                <w:lang w:val="ru-RU" w:eastAsia="ru-RU"/>
              </w:rPr>
              <w:t>Период проведения</w:t>
            </w:r>
          </w:p>
        </w:tc>
      </w:tr>
      <w:tr w:rsidR="002A104C" w:rsidRPr="00810867" w:rsidTr="00F56C9B">
        <w:trPr>
          <w:trHeight w:val="113"/>
        </w:trPr>
        <w:tc>
          <w:tcPr>
            <w:tcW w:w="898" w:type="pct"/>
            <w:vMerge w:val="restart"/>
            <w:tcMar>
              <w:left w:w="28" w:type="dxa"/>
              <w:right w:w="28" w:type="dxa"/>
            </w:tcMar>
            <w:vAlign w:val="center"/>
          </w:tcPr>
          <w:p w:rsidR="002A104C" w:rsidRPr="00735AB9" w:rsidRDefault="002A104C" w:rsidP="00F56C9B">
            <w:pPr>
              <w:pStyle w:val="1c"/>
              <w:rPr>
                <w:lang w:val="ru-RU" w:eastAsia="ru-RU"/>
              </w:rPr>
            </w:pPr>
            <w:r w:rsidRPr="002A104C">
              <w:rPr>
                <w:lang w:val="ru-RU" w:eastAsia="ru-RU"/>
              </w:rPr>
              <w:t xml:space="preserve">Котельная </w:t>
            </w:r>
            <w:r w:rsidR="003D7D36">
              <w:rPr>
                <w:lang w:val="ru-RU" w:eastAsia="ru-RU"/>
              </w:rPr>
              <w:t>Сахули</w:t>
            </w:r>
          </w:p>
        </w:tc>
        <w:tc>
          <w:tcPr>
            <w:tcW w:w="1758" w:type="pct"/>
            <w:shd w:val="clear" w:color="auto" w:fill="auto"/>
            <w:tcMar>
              <w:left w:w="28" w:type="dxa"/>
              <w:right w:w="28" w:type="dxa"/>
            </w:tcMar>
            <w:vAlign w:val="center"/>
          </w:tcPr>
          <w:p w:rsidR="002A104C" w:rsidRPr="00735AB9" w:rsidRDefault="002A104C" w:rsidP="00F56C9B">
            <w:pPr>
              <w:pStyle w:val="1c"/>
              <w:rPr>
                <w:lang w:val="ru-RU" w:eastAsia="ru-RU"/>
              </w:rPr>
            </w:pPr>
            <w:r w:rsidRPr="00735AB9">
              <w:rPr>
                <w:lang w:val="ru-RU" w:eastAsia="ru-RU"/>
              </w:rPr>
              <w:t xml:space="preserve">Обслуживание </w:t>
            </w:r>
          </w:p>
        </w:tc>
        <w:tc>
          <w:tcPr>
            <w:tcW w:w="1167" w:type="pct"/>
            <w:shd w:val="clear" w:color="auto" w:fill="auto"/>
            <w:tcMar>
              <w:left w:w="28" w:type="dxa"/>
              <w:right w:w="28" w:type="dxa"/>
            </w:tcMar>
            <w:vAlign w:val="center"/>
          </w:tcPr>
          <w:p w:rsidR="002A104C" w:rsidRPr="00735AB9" w:rsidRDefault="002A104C" w:rsidP="00F56C9B">
            <w:pPr>
              <w:pStyle w:val="1c"/>
              <w:rPr>
                <w:lang w:val="ru-RU" w:eastAsia="ru-RU"/>
              </w:rPr>
            </w:pPr>
            <w:r w:rsidRPr="00735AB9">
              <w:rPr>
                <w:lang w:val="ru-RU" w:eastAsia="ru-RU"/>
              </w:rPr>
              <w:t xml:space="preserve">Постоянно </w:t>
            </w:r>
          </w:p>
        </w:tc>
        <w:tc>
          <w:tcPr>
            <w:tcW w:w="1177" w:type="pct"/>
            <w:shd w:val="clear" w:color="auto" w:fill="auto"/>
            <w:tcMar>
              <w:left w:w="28" w:type="dxa"/>
              <w:right w:w="28" w:type="dxa"/>
            </w:tcMar>
            <w:vAlign w:val="center"/>
          </w:tcPr>
          <w:p w:rsidR="002A104C" w:rsidRPr="00735AB9" w:rsidRDefault="002A104C" w:rsidP="00F56C9B">
            <w:pPr>
              <w:pStyle w:val="1c"/>
              <w:rPr>
                <w:lang w:val="ru-RU" w:eastAsia="ru-RU"/>
              </w:rPr>
            </w:pPr>
            <w:r w:rsidRPr="00735AB9">
              <w:rPr>
                <w:lang w:val="ru-RU" w:eastAsia="ru-RU"/>
              </w:rPr>
              <w:t>ОЗП</w:t>
            </w:r>
          </w:p>
        </w:tc>
      </w:tr>
      <w:tr w:rsidR="002A104C" w:rsidRPr="00810867" w:rsidTr="00F56C9B">
        <w:trPr>
          <w:trHeight w:val="113"/>
        </w:trPr>
        <w:tc>
          <w:tcPr>
            <w:tcW w:w="898" w:type="pct"/>
            <w:vMerge/>
            <w:tcMar>
              <w:left w:w="28" w:type="dxa"/>
              <w:right w:w="28" w:type="dxa"/>
            </w:tcMar>
            <w:vAlign w:val="center"/>
          </w:tcPr>
          <w:p w:rsidR="002A104C" w:rsidRPr="00735AB9" w:rsidRDefault="002A104C" w:rsidP="00F56C9B">
            <w:pPr>
              <w:pStyle w:val="1c"/>
              <w:rPr>
                <w:lang w:val="ru-RU" w:eastAsia="ru-RU"/>
              </w:rPr>
            </w:pPr>
          </w:p>
        </w:tc>
        <w:tc>
          <w:tcPr>
            <w:tcW w:w="1758" w:type="pct"/>
            <w:shd w:val="clear" w:color="auto" w:fill="auto"/>
            <w:tcMar>
              <w:left w:w="28" w:type="dxa"/>
              <w:right w:w="28" w:type="dxa"/>
            </w:tcMar>
            <w:vAlign w:val="center"/>
          </w:tcPr>
          <w:p w:rsidR="002A104C" w:rsidRPr="00735AB9" w:rsidRDefault="002A104C" w:rsidP="00F56C9B">
            <w:pPr>
              <w:pStyle w:val="1c"/>
              <w:rPr>
                <w:lang w:val="ru-RU" w:eastAsia="ru-RU"/>
              </w:rPr>
            </w:pPr>
            <w:r w:rsidRPr="00735AB9">
              <w:rPr>
                <w:lang w:val="ru-RU" w:eastAsia="ru-RU"/>
              </w:rPr>
              <w:t>Текущий и Капитальный ремонт</w:t>
            </w:r>
          </w:p>
        </w:tc>
        <w:tc>
          <w:tcPr>
            <w:tcW w:w="1167" w:type="pct"/>
            <w:shd w:val="clear" w:color="auto" w:fill="auto"/>
            <w:tcMar>
              <w:left w:w="28" w:type="dxa"/>
              <w:right w:w="28" w:type="dxa"/>
            </w:tcMar>
            <w:vAlign w:val="center"/>
          </w:tcPr>
          <w:p w:rsidR="002A104C" w:rsidRPr="00735AB9" w:rsidRDefault="002A104C" w:rsidP="00F56C9B">
            <w:pPr>
              <w:pStyle w:val="1c"/>
              <w:rPr>
                <w:lang w:val="ru-RU" w:eastAsia="ru-RU"/>
              </w:rPr>
            </w:pPr>
            <w:r w:rsidRPr="00735AB9">
              <w:rPr>
                <w:lang w:val="ru-RU" w:eastAsia="ru-RU"/>
              </w:rPr>
              <w:t xml:space="preserve">Ежегодно </w:t>
            </w:r>
          </w:p>
        </w:tc>
        <w:tc>
          <w:tcPr>
            <w:tcW w:w="1177" w:type="pct"/>
            <w:shd w:val="clear" w:color="auto" w:fill="auto"/>
            <w:tcMar>
              <w:left w:w="28" w:type="dxa"/>
              <w:right w:w="28" w:type="dxa"/>
            </w:tcMar>
            <w:vAlign w:val="center"/>
          </w:tcPr>
          <w:p w:rsidR="002A104C" w:rsidRPr="00735AB9" w:rsidRDefault="002A104C" w:rsidP="00F56C9B">
            <w:pPr>
              <w:pStyle w:val="1c"/>
              <w:rPr>
                <w:lang w:val="ru-RU" w:eastAsia="ru-RU"/>
              </w:rPr>
            </w:pPr>
            <w:r w:rsidRPr="00735AB9">
              <w:rPr>
                <w:lang w:val="ru-RU" w:eastAsia="ru-RU"/>
              </w:rPr>
              <w:t>Летний</w:t>
            </w:r>
          </w:p>
        </w:tc>
      </w:tr>
    </w:tbl>
    <w:p w:rsidR="009B6F0A" w:rsidRPr="00F40CAF" w:rsidRDefault="009B6F0A" w:rsidP="002A104C">
      <w:pPr>
        <w:spacing w:before="120"/>
      </w:pPr>
      <w:r w:rsidRPr="00F40CAF">
        <w:t>Ежегодные ремонты тепловых сетей перед отопительным периодом производятся в соответствие с планом мероприятий по подготовке объектов ЖКХ к работе в осенне-зимнем периоде. Ремонт тепловых сетей ведётс</w:t>
      </w:r>
      <w:r w:rsidR="00FB4119">
        <w:t>я с заменой изношенных участков.</w:t>
      </w:r>
    </w:p>
    <w:p w:rsidR="009B6F0A" w:rsidRDefault="009B6F0A" w:rsidP="009B6F0A">
      <w:r w:rsidRPr="00F40CAF">
        <w:t>В соответствии с действующими техническими и нормативными документами планирование летних ремонтов осуществляется с учетом результатов испытаний: ежегодных на гидравлическую плотность, раз в пять лет на расчетную температуру и гидравлические потери, количество повреждений трубопроводов в период эксплуатации, срок эксплуатации.</w:t>
      </w:r>
    </w:p>
    <w:p w:rsidR="002961C9" w:rsidRPr="00BC16D7" w:rsidRDefault="002265E8" w:rsidP="00452D6B">
      <w:pPr>
        <w:pStyle w:val="3"/>
        <w:spacing w:line="240" w:lineRule="auto"/>
        <w:rPr>
          <w:i/>
        </w:rPr>
      </w:pPr>
      <w:bookmarkStart w:id="81" w:name="_Toc169852579"/>
      <w:r>
        <w:rPr>
          <w:i/>
          <w:lang w:val="ru-RU"/>
        </w:rPr>
        <w:t>1.3.13</w:t>
      </w:r>
      <w:r w:rsidR="002961C9" w:rsidRPr="00BC16D7">
        <w:rPr>
          <w:i/>
        </w:rPr>
        <w:t> </w:t>
      </w:r>
      <w:r>
        <w:rPr>
          <w:i/>
          <w:lang w:val="ru-RU"/>
        </w:rPr>
        <w:t>О</w:t>
      </w:r>
      <w:r w:rsidR="002961C9" w:rsidRPr="00BC16D7">
        <w:rPr>
          <w:i/>
        </w:rPr>
        <w:t>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81"/>
    </w:p>
    <w:p w:rsidR="0023647C" w:rsidRDefault="0023647C" w:rsidP="0023647C">
      <w:r>
        <w:t xml:space="preserve">Расчет и обоснование нормативов технологических потерь теплоносителя и тепловой энергии в тепловых сетях </w:t>
      </w:r>
      <w:r w:rsidR="003649F8">
        <w:t>ИП «Петренко А.В.»</w:t>
      </w:r>
      <w:r>
        <w:t xml:space="preserve"> производится согласно Приказа Минэнерго РФ от 30.12.2008 № 325 «Об утверждении порядка определения нормативов технологических потерь при передаче тепловой энергии, теплоносителя».</w:t>
      </w:r>
    </w:p>
    <w:p w:rsidR="0023647C" w:rsidRDefault="0023647C" w:rsidP="0023647C">
      <w:r>
        <w:t xml:space="preserve">Нормативы технологических потерь при передаче тепловой энергии, теплоносителя (далее - нормативы технологических потерь) определяются для каждой организации, эксплуатирующей тепловые сети для передачи тепловой энергии, теплоносителя потребителям (далее - </w:t>
      </w:r>
      <w:proofErr w:type="spellStart"/>
      <w:r>
        <w:t>теплосетевая</w:t>
      </w:r>
      <w:proofErr w:type="spellEnd"/>
      <w:r>
        <w:t xml:space="preserve"> организация). Определение нормативов технологических потерь осуществляется выполнением расчетов нормативов для тепловой сети каждой системы теплоснабжения независимо от присоединенной к ней расчетной часовой тепловой нагрузки.</w:t>
      </w:r>
    </w:p>
    <w:p w:rsidR="003736B0" w:rsidRDefault="003736B0" w:rsidP="003736B0">
      <w:r>
        <w:t>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rsidR="003736B0" w:rsidRDefault="003736B0" w:rsidP="00035549">
      <w:pPr>
        <w:numPr>
          <w:ilvl w:val="0"/>
          <w:numId w:val="9"/>
        </w:numPr>
        <w:spacing w:after="0"/>
        <w:ind w:left="992" w:hanging="357"/>
      </w:pPr>
      <w:r>
        <w:t xml:space="preserve">потери и затраты теплоносителя;  </w:t>
      </w:r>
    </w:p>
    <w:p w:rsidR="003736B0" w:rsidRDefault="003736B0" w:rsidP="00035549">
      <w:pPr>
        <w:numPr>
          <w:ilvl w:val="0"/>
          <w:numId w:val="9"/>
        </w:numPr>
        <w:spacing w:after="0"/>
        <w:ind w:left="992" w:hanging="357"/>
      </w:pPr>
      <w:r>
        <w:t>потери тепловой энергии через теплоизоляционные конструкции, а также с потерями и затратами теплоносителей;</w:t>
      </w:r>
    </w:p>
    <w:p w:rsidR="003736B0" w:rsidRDefault="003736B0" w:rsidP="00035549">
      <w:pPr>
        <w:numPr>
          <w:ilvl w:val="0"/>
          <w:numId w:val="9"/>
        </w:numPr>
        <w:spacing w:after="0"/>
        <w:ind w:left="992" w:hanging="357"/>
      </w:pPr>
      <w:r>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rsidR="003736B0" w:rsidRDefault="003736B0" w:rsidP="00035549">
      <w:pPr>
        <w:numPr>
          <w:ilvl w:val="0"/>
          <w:numId w:val="9"/>
        </w:numPr>
        <w:ind w:left="993"/>
      </w:pPr>
      <w:r>
        <w:lastRenderedPageBreak/>
        <w:t xml:space="preserve">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 </w:t>
      </w:r>
    </w:p>
    <w:p w:rsidR="003736B0" w:rsidRDefault="003736B0" w:rsidP="003736B0">
      <w:r>
        <w:t xml:space="preserve">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w:t>
      </w:r>
      <w:proofErr w:type="spellStart"/>
      <w:r>
        <w:t>теплосетевого</w:t>
      </w:r>
      <w:proofErr w:type="spellEnd"/>
      <w:r>
        <w:t xml:space="preserve">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rsidR="003736B0" w:rsidRDefault="003736B0" w:rsidP="003736B0">
      <w:r>
        <w:t>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w:t>
      </w:r>
      <w:r w:rsidR="00452D6B">
        <w:t xml:space="preserve">й энергии (мощности), (далее - </w:t>
      </w:r>
      <w:r>
        <w:t xml:space="preserve">нормативы технологических затрат при передаче тепловой энергии) разрабатываются по следующим показателям:  </w:t>
      </w:r>
    </w:p>
    <w:p w:rsidR="003736B0" w:rsidRDefault="003736B0" w:rsidP="00035549">
      <w:pPr>
        <w:numPr>
          <w:ilvl w:val="0"/>
          <w:numId w:val="10"/>
        </w:numPr>
        <w:spacing w:after="0"/>
        <w:ind w:left="992" w:hanging="357"/>
      </w:pPr>
      <w:r>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rsidR="003736B0" w:rsidRDefault="003736B0" w:rsidP="00035549">
      <w:pPr>
        <w:numPr>
          <w:ilvl w:val="0"/>
          <w:numId w:val="10"/>
        </w:numPr>
        <w:spacing w:after="0"/>
        <w:ind w:left="992" w:hanging="357"/>
      </w:pPr>
      <w:r>
        <w:t>потери и затраты теплоносителя;</w:t>
      </w:r>
    </w:p>
    <w:p w:rsidR="003736B0" w:rsidRDefault="003736B0" w:rsidP="00035549">
      <w:pPr>
        <w:numPr>
          <w:ilvl w:val="0"/>
          <w:numId w:val="10"/>
        </w:numPr>
        <w:ind w:left="993"/>
      </w:pPr>
      <w:r>
        <w:t xml:space="preserve">затраты электроэнергии </w:t>
      </w:r>
      <w:r w:rsidR="00AA0677">
        <w:t>при передаче тепловой энергии.</w:t>
      </w:r>
    </w:p>
    <w:p w:rsidR="003736B0" w:rsidRDefault="003736B0" w:rsidP="003736B0">
      <w:r>
        <w:t>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 Расчет нормативов технологических потерь при передач</w:t>
      </w:r>
      <w:r w:rsidR="000D64A6">
        <w:t>е</w:t>
      </w:r>
      <w:r>
        <w:t xml:space="preserve"> тепловой энергии, теплоносителя производится в соответствии с Приказом Минэнерго России от 30.12.2008 года №</w:t>
      </w:r>
      <w:r w:rsidR="0021340C">
        <w:t xml:space="preserve"> </w:t>
      </w:r>
      <w:r>
        <w:t xml:space="preserve">325. 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rsidR="003736B0" w:rsidRDefault="003736B0" w:rsidP="00035549">
      <w:pPr>
        <w:numPr>
          <w:ilvl w:val="0"/>
          <w:numId w:val="11"/>
        </w:numPr>
        <w:spacing w:after="0"/>
        <w:ind w:left="992" w:hanging="357"/>
      </w:pPr>
      <w:r>
        <w:t xml:space="preserve">потери и затраты теплоносителя (пар, конденсат, вода) в пределах установленных норм; </w:t>
      </w:r>
    </w:p>
    <w:p w:rsidR="003736B0" w:rsidRDefault="003736B0" w:rsidP="00035549">
      <w:pPr>
        <w:numPr>
          <w:ilvl w:val="0"/>
          <w:numId w:val="11"/>
        </w:numPr>
        <w:spacing w:after="0"/>
        <w:ind w:left="992" w:hanging="357"/>
      </w:pPr>
      <w:r>
        <w:t xml:space="preserve">потери тепловой энергии теплопередачей через теплоизоляционные конструкции теплопроводов и с потерями и затратами теплоносителя; </w:t>
      </w:r>
    </w:p>
    <w:p w:rsidR="003736B0" w:rsidRDefault="003736B0" w:rsidP="00035549">
      <w:pPr>
        <w:numPr>
          <w:ilvl w:val="0"/>
          <w:numId w:val="11"/>
        </w:numPr>
        <w:ind w:left="993"/>
      </w:pPr>
      <w:r>
        <w:t xml:space="preserve">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rsidR="003736B0" w:rsidRDefault="003736B0" w:rsidP="003736B0">
      <w:r>
        <w:t xml:space="preserve">К нормируемым технологическим затратам теплоносителя относятся: </w:t>
      </w:r>
    </w:p>
    <w:p w:rsidR="003736B0" w:rsidRDefault="003736B0" w:rsidP="00035549">
      <w:pPr>
        <w:numPr>
          <w:ilvl w:val="0"/>
          <w:numId w:val="12"/>
        </w:numPr>
        <w:spacing w:after="0"/>
        <w:ind w:left="992" w:hanging="357"/>
      </w:pPr>
      <w:r>
        <w:lastRenderedPageBreak/>
        <w:t>затраты теплоносителя на заполнение трубопроводов теп</w:t>
      </w:r>
      <w:r w:rsidR="00AA0677">
        <w:t xml:space="preserve">ловых сетей перед пуском после </w:t>
      </w:r>
      <w:r>
        <w:t xml:space="preserve">плановых ремонтов и при подключении новых участков тепловых сетей; </w:t>
      </w:r>
    </w:p>
    <w:p w:rsidR="003736B0" w:rsidRDefault="003736B0" w:rsidP="00035549">
      <w:pPr>
        <w:numPr>
          <w:ilvl w:val="0"/>
          <w:numId w:val="12"/>
        </w:numPr>
        <w:spacing w:after="0"/>
        <w:ind w:left="992" w:hanging="357"/>
      </w:pPr>
      <w:r>
        <w:t xml:space="preserve">технологические сливы теплоносителя средствами автоматического регулирования теплового </w:t>
      </w:r>
      <w:r w:rsidR="00AA529A">
        <w:t>и гидравлического</w:t>
      </w:r>
      <w:r>
        <w:t xml:space="preserve"> режима, а также защиты оборудования; </w:t>
      </w:r>
    </w:p>
    <w:p w:rsidR="003736B0" w:rsidRDefault="003736B0" w:rsidP="00035549">
      <w:pPr>
        <w:numPr>
          <w:ilvl w:val="0"/>
          <w:numId w:val="12"/>
        </w:numPr>
        <w:ind w:left="993"/>
      </w:pPr>
      <w:r>
        <w:t xml:space="preserve">технически обоснованные затраты теплоносителя на плановые эксплуатационные испытания тепловых сетей и другие регламентные работы. </w:t>
      </w:r>
    </w:p>
    <w:p w:rsidR="003736B0" w:rsidRDefault="003736B0" w:rsidP="003736B0">
      <w:r>
        <w:t xml:space="preserve">Нормативные технологические потери и затраты тепловой энергии при ее передаче включают: </w:t>
      </w:r>
    </w:p>
    <w:p w:rsidR="003736B0" w:rsidRDefault="003736B0" w:rsidP="00035549">
      <w:pPr>
        <w:numPr>
          <w:ilvl w:val="0"/>
          <w:numId w:val="13"/>
        </w:numPr>
        <w:spacing w:after="0"/>
        <w:ind w:left="992" w:hanging="357"/>
      </w:pPr>
      <w:r>
        <w:t xml:space="preserve">потери и затраты тепловой энергии, обусловленные потерями и затратами теплоносителя; </w:t>
      </w:r>
    </w:p>
    <w:p w:rsidR="003736B0" w:rsidRDefault="003736B0" w:rsidP="00035549">
      <w:pPr>
        <w:numPr>
          <w:ilvl w:val="0"/>
          <w:numId w:val="13"/>
        </w:numPr>
        <w:ind w:left="993"/>
      </w:pPr>
      <w:r>
        <w:t xml:space="preserve">потери тепловой энергии теплопередачей через изоляционные конструкции теплопроводов и оборудование тепловых сетей. </w:t>
      </w:r>
    </w:p>
    <w:p w:rsidR="00FB4119" w:rsidRPr="00C33E8B" w:rsidRDefault="00FB4119" w:rsidP="00FB4119">
      <w:r w:rsidRPr="00C33E8B">
        <w:t>В таблице 1.3.</w:t>
      </w:r>
      <w:r w:rsidR="00FC2942" w:rsidRPr="00FC2942">
        <w:t>3</w:t>
      </w:r>
      <w:r w:rsidRPr="00C33E8B">
        <w:t xml:space="preserve"> представлены сводные данные по нормативным и фактическим потер</w:t>
      </w:r>
      <w:r>
        <w:t>ям</w:t>
      </w:r>
      <w:r w:rsidRPr="00C33E8B">
        <w:t xml:space="preserve"> тепловой энергии тепловых сетей </w:t>
      </w:r>
      <w:r>
        <w:t xml:space="preserve">в </w:t>
      </w:r>
      <w:r w:rsidRPr="00C33E8B">
        <w:t>зон</w:t>
      </w:r>
      <w:r>
        <w:t>ах</w:t>
      </w:r>
      <w:r w:rsidRPr="00C33E8B">
        <w:t xml:space="preserve"> действия источник</w:t>
      </w:r>
      <w:r>
        <w:t>ов</w:t>
      </w:r>
      <w:r w:rsidRPr="00C33E8B">
        <w:t xml:space="preserve"> тепловой энергии за </w:t>
      </w:r>
      <w:r w:rsidR="005E35AE">
        <w:t>2021</w:t>
      </w:r>
      <w:r w:rsidR="00950325">
        <w:t>-</w:t>
      </w:r>
      <w:r w:rsidR="005E35AE">
        <w:t>2025</w:t>
      </w:r>
      <w:r>
        <w:t xml:space="preserve"> год</w:t>
      </w:r>
      <w:r w:rsidR="00950325">
        <w:t>ы</w:t>
      </w:r>
      <w:r>
        <w:t>.</w:t>
      </w:r>
    </w:p>
    <w:p w:rsidR="00FB4119" w:rsidRPr="00911BCC" w:rsidRDefault="00FB4119" w:rsidP="00E82BF8">
      <w:pPr>
        <w:keepNext/>
        <w:jc w:val="right"/>
      </w:pPr>
      <w:r>
        <w:t>Таблица 1.3.</w:t>
      </w:r>
      <w:r w:rsidR="00FC2942" w:rsidRPr="00911BCC">
        <w:t>3</w:t>
      </w:r>
    </w:p>
    <w:p w:rsidR="00FB4119" w:rsidRPr="00C33E8B" w:rsidRDefault="00FB4119" w:rsidP="00E82BF8">
      <w:pPr>
        <w:keepNext/>
        <w:ind w:firstLine="0"/>
        <w:jc w:val="center"/>
        <w:rPr>
          <w:u w:val="single"/>
        </w:rPr>
      </w:pPr>
      <w:r w:rsidRPr="00C33E8B">
        <w:rPr>
          <w:u w:val="single"/>
        </w:rPr>
        <w:t>Нормативные и фактические потери тепловой энергии тепловых сетей в зонах дейст</w:t>
      </w:r>
      <w:r w:rsidR="00C53D8F">
        <w:rPr>
          <w:u w:val="single"/>
        </w:rPr>
        <w:t>вия источников тепловой энергии</w:t>
      </w:r>
    </w:p>
    <w:tbl>
      <w:tblPr>
        <w:tblW w:w="95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3"/>
        <w:gridCol w:w="1701"/>
        <w:gridCol w:w="1843"/>
        <w:gridCol w:w="991"/>
        <w:gridCol w:w="1560"/>
        <w:gridCol w:w="1985"/>
      </w:tblGrid>
      <w:tr w:rsidR="00BF71D0" w:rsidRPr="00742BF4" w:rsidTr="00983F7C">
        <w:trPr>
          <w:tblHeader/>
        </w:trPr>
        <w:tc>
          <w:tcPr>
            <w:tcW w:w="1463" w:type="dxa"/>
            <w:vMerge w:val="restart"/>
            <w:tcBorders>
              <w:top w:val="single" w:sz="4" w:space="0" w:color="auto"/>
              <w:right w:val="single" w:sz="4" w:space="0" w:color="auto"/>
            </w:tcBorders>
            <w:tcMar>
              <w:left w:w="11" w:type="dxa"/>
              <w:right w:w="11" w:type="dxa"/>
            </w:tcMar>
            <w:vAlign w:val="center"/>
          </w:tcPr>
          <w:p w:rsidR="00BF71D0" w:rsidRPr="004D7F61" w:rsidRDefault="00BF71D0" w:rsidP="00BF71D0">
            <w:pPr>
              <w:keepNext/>
              <w:spacing w:after="0" w:line="240" w:lineRule="auto"/>
              <w:jc w:val="center"/>
              <w:rPr>
                <w:b/>
                <w:sz w:val="20"/>
                <w:szCs w:val="20"/>
              </w:rPr>
            </w:pPr>
            <w:r w:rsidRPr="00AE02F3">
              <w:rPr>
                <w:b/>
                <w:sz w:val="20"/>
                <w:szCs w:val="20"/>
              </w:rPr>
              <w:t>Год разработки (актуализации)</w:t>
            </w:r>
          </w:p>
        </w:tc>
        <w:tc>
          <w:tcPr>
            <w:tcW w:w="4535" w:type="dxa"/>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jc w:val="center"/>
              <w:rPr>
                <w:b/>
                <w:sz w:val="20"/>
                <w:szCs w:val="20"/>
              </w:rPr>
            </w:pPr>
            <w:r w:rsidRPr="00742BF4">
              <w:rPr>
                <w:b/>
                <w:sz w:val="20"/>
                <w:szCs w:val="20"/>
              </w:rPr>
              <w:t>Нормативные потери тепловой энергии, Гкал</w:t>
            </w:r>
          </w:p>
        </w:tc>
        <w:tc>
          <w:tcPr>
            <w:tcW w:w="1560" w:type="dxa"/>
            <w:vMerge w:val="restart"/>
            <w:tcBorders>
              <w:top w:val="single" w:sz="4" w:space="0" w:color="auto"/>
              <w:left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jc w:val="center"/>
              <w:rPr>
                <w:b/>
                <w:sz w:val="20"/>
                <w:szCs w:val="20"/>
              </w:rPr>
            </w:pPr>
            <w:r w:rsidRPr="00742BF4">
              <w:rPr>
                <w:b/>
                <w:sz w:val="20"/>
                <w:szCs w:val="20"/>
              </w:rPr>
              <w:t>Фактические потери тепловой энергии, Гкал</w:t>
            </w:r>
          </w:p>
        </w:tc>
        <w:tc>
          <w:tcPr>
            <w:tcW w:w="1985" w:type="dxa"/>
            <w:vMerge w:val="restart"/>
            <w:tcBorders>
              <w:top w:val="single" w:sz="4" w:space="0" w:color="auto"/>
              <w:left w:val="single" w:sz="4" w:space="0" w:color="auto"/>
            </w:tcBorders>
            <w:tcMar>
              <w:left w:w="11" w:type="dxa"/>
              <w:right w:w="11" w:type="dxa"/>
            </w:tcMar>
            <w:vAlign w:val="center"/>
          </w:tcPr>
          <w:p w:rsidR="00BF71D0" w:rsidRPr="00742BF4" w:rsidRDefault="00BF71D0" w:rsidP="00BF71D0">
            <w:pPr>
              <w:keepNext/>
              <w:spacing w:after="0" w:line="240" w:lineRule="auto"/>
              <w:jc w:val="center"/>
              <w:rPr>
                <w:b/>
                <w:sz w:val="20"/>
                <w:szCs w:val="20"/>
              </w:rPr>
            </w:pPr>
            <w:r w:rsidRPr="00742BF4">
              <w:rPr>
                <w:b/>
                <w:sz w:val="20"/>
                <w:szCs w:val="20"/>
              </w:rPr>
              <w:t>Всего в % от отпущенной тепловой энергии в тепловые сети</w:t>
            </w:r>
          </w:p>
          <w:p w:rsidR="00BF71D0" w:rsidRPr="00742BF4" w:rsidRDefault="00BF71D0" w:rsidP="00BF71D0">
            <w:pPr>
              <w:keepNext/>
              <w:spacing w:after="0" w:line="240" w:lineRule="auto"/>
              <w:jc w:val="center"/>
              <w:rPr>
                <w:b/>
                <w:sz w:val="20"/>
                <w:szCs w:val="20"/>
              </w:rPr>
            </w:pPr>
            <w:r w:rsidRPr="00742BF4">
              <w:rPr>
                <w:b/>
                <w:sz w:val="20"/>
                <w:szCs w:val="20"/>
              </w:rPr>
              <w:t>в магистральных тепловых сетях</w:t>
            </w:r>
          </w:p>
        </w:tc>
      </w:tr>
      <w:tr w:rsidR="00BF71D0" w:rsidRPr="00742BF4" w:rsidTr="00983F7C">
        <w:trPr>
          <w:tblHeader/>
        </w:trPr>
        <w:tc>
          <w:tcPr>
            <w:tcW w:w="1463" w:type="dxa"/>
            <w:vMerge/>
            <w:tcBorders>
              <w:bottom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ind w:firstLine="0"/>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ind w:firstLine="0"/>
              <w:jc w:val="center"/>
              <w:rPr>
                <w:b/>
                <w:sz w:val="20"/>
                <w:szCs w:val="20"/>
              </w:rPr>
            </w:pPr>
            <w:r w:rsidRPr="00742BF4">
              <w:rPr>
                <w:b/>
                <w:sz w:val="20"/>
                <w:szCs w:val="20"/>
              </w:rPr>
              <w:t>в магистральных тепловых сетях</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ind w:firstLine="0"/>
              <w:jc w:val="center"/>
              <w:rPr>
                <w:b/>
                <w:sz w:val="20"/>
                <w:szCs w:val="20"/>
              </w:rPr>
            </w:pPr>
            <w:r w:rsidRPr="00742BF4">
              <w:rPr>
                <w:b/>
                <w:sz w:val="20"/>
                <w:szCs w:val="20"/>
              </w:rPr>
              <w:t>в распределительных тепловых сетях</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ind w:firstLine="0"/>
              <w:jc w:val="center"/>
              <w:rPr>
                <w:b/>
                <w:sz w:val="20"/>
                <w:szCs w:val="20"/>
              </w:rPr>
            </w:pPr>
            <w:r w:rsidRPr="00742BF4">
              <w:rPr>
                <w:b/>
                <w:sz w:val="20"/>
                <w:szCs w:val="20"/>
              </w:rPr>
              <w:t>Всего, Гкал</w:t>
            </w:r>
          </w:p>
        </w:tc>
        <w:tc>
          <w:tcPr>
            <w:tcW w:w="1560" w:type="dxa"/>
            <w:vMerge/>
            <w:tcBorders>
              <w:left w:val="single" w:sz="4" w:space="0" w:color="auto"/>
              <w:bottom w:val="single" w:sz="4" w:space="0" w:color="auto"/>
              <w:right w:val="single" w:sz="4" w:space="0" w:color="auto"/>
            </w:tcBorders>
            <w:tcMar>
              <w:left w:w="11" w:type="dxa"/>
              <w:right w:w="11" w:type="dxa"/>
            </w:tcMar>
            <w:vAlign w:val="center"/>
          </w:tcPr>
          <w:p w:rsidR="00BF71D0" w:rsidRPr="00742BF4" w:rsidRDefault="00BF71D0" w:rsidP="00BF71D0">
            <w:pPr>
              <w:keepNext/>
              <w:spacing w:after="0" w:line="240" w:lineRule="auto"/>
              <w:ind w:firstLine="0"/>
              <w:jc w:val="center"/>
              <w:rPr>
                <w:b/>
                <w:sz w:val="20"/>
                <w:szCs w:val="20"/>
              </w:rPr>
            </w:pPr>
          </w:p>
        </w:tc>
        <w:tc>
          <w:tcPr>
            <w:tcW w:w="1985" w:type="dxa"/>
            <w:vMerge/>
            <w:tcBorders>
              <w:left w:val="single" w:sz="4" w:space="0" w:color="auto"/>
              <w:bottom w:val="single" w:sz="4" w:space="0" w:color="auto"/>
            </w:tcBorders>
            <w:tcMar>
              <w:left w:w="11" w:type="dxa"/>
              <w:right w:w="11" w:type="dxa"/>
            </w:tcMar>
            <w:vAlign w:val="center"/>
          </w:tcPr>
          <w:p w:rsidR="00BF71D0" w:rsidRPr="00742BF4" w:rsidRDefault="00BF71D0" w:rsidP="00BF71D0">
            <w:pPr>
              <w:keepNext/>
              <w:spacing w:after="0" w:line="240" w:lineRule="auto"/>
              <w:ind w:firstLine="0"/>
              <w:jc w:val="center"/>
              <w:rPr>
                <w:b/>
                <w:sz w:val="20"/>
                <w:szCs w:val="20"/>
              </w:rPr>
            </w:pPr>
          </w:p>
        </w:tc>
      </w:tr>
      <w:tr w:rsidR="00BF71D0" w:rsidRPr="00793C54" w:rsidTr="00DD77D7">
        <w:tc>
          <w:tcPr>
            <w:tcW w:w="9543" w:type="dxa"/>
            <w:gridSpan w:val="6"/>
            <w:tcBorders>
              <w:top w:val="single" w:sz="4" w:space="0" w:color="auto"/>
              <w:bottom w:val="single" w:sz="4" w:space="0" w:color="auto"/>
            </w:tcBorders>
            <w:tcMar>
              <w:left w:w="11" w:type="dxa"/>
              <w:right w:w="11" w:type="dxa"/>
            </w:tcMar>
            <w:vAlign w:val="center"/>
          </w:tcPr>
          <w:p w:rsidR="00BF71D0" w:rsidRPr="00F534F0" w:rsidRDefault="00BF71D0" w:rsidP="00BF71D0">
            <w:pPr>
              <w:spacing w:after="0" w:line="240" w:lineRule="auto"/>
              <w:jc w:val="center"/>
              <w:rPr>
                <w:sz w:val="20"/>
                <w:szCs w:val="20"/>
              </w:rPr>
            </w:pPr>
            <w:r w:rsidRPr="001544EC">
              <w:rPr>
                <w:b/>
                <w:sz w:val="20"/>
                <w:szCs w:val="20"/>
              </w:rPr>
              <w:t xml:space="preserve">Котельная </w:t>
            </w:r>
            <w:r>
              <w:rPr>
                <w:b/>
                <w:sz w:val="20"/>
                <w:szCs w:val="20"/>
              </w:rPr>
              <w:t>Сахули</w:t>
            </w:r>
          </w:p>
        </w:tc>
      </w:tr>
      <w:tr w:rsidR="00F64DA6" w:rsidRPr="00793C54" w:rsidTr="00DD77D7">
        <w:tc>
          <w:tcPr>
            <w:tcW w:w="1463" w:type="dxa"/>
            <w:tcBorders>
              <w:top w:val="single" w:sz="4" w:space="0" w:color="auto"/>
              <w:bottom w:val="single" w:sz="4" w:space="0" w:color="auto"/>
              <w:right w:val="single" w:sz="4" w:space="0" w:color="auto"/>
            </w:tcBorders>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2021</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E82BF8" w:rsidRDefault="00F64DA6" w:rsidP="00F64DA6">
            <w:pPr>
              <w:pStyle w:val="a6"/>
              <w:rPr>
                <w:lang w:val="ru-RU"/>
              </w:rPr>
            </w:pPr>
            <w:r>
              <w:rPr>
                <w:lang w:val="ru-RU"/>
              </w:rPr>
              <w:t>-</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2021</w:t>
            </w:r>
          </w:p>
        </w:tc>
        <w:tc>
          <w:tcPr>
            <w:tcW w:w="1985"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F64DA6" w:rsidRPr="00E82BF8" w:rsidRDefault="00F64DA6" w:rsidP="00F64DA6">
            <w:pPr>
              <w:pStyle w:val="S0"/>
              <w:rPr>
                <w:lang w:val="ru-RU"/>
              </w:rPr>
            </w:pPr>
            <w:r>
              <w:rPr>
                <w:lang w:val="ru-RU"/>
              </w:rPr>
              <w:t>-</w:t>
            </w:r>
          </w:p>
        </w:tc>
      </w:tr>
      <w:tr w:rsidR="00F64DA6" w:rsidRPr="00793C54" w:rsidTr="00DD77D7">
        <w:tc>
          <w:tcPr>
            <w:tcW w:w="1463" w:type="dxa"/>
            <w:tcBorders>
              <w:top w:val="single" w:sz="4" w:space="0" w:color="auto"/>
              <w:bottom w:val="single" w:sz="4" w:space="0" w:color="auto"/>
              <w:right w:val="single" w:sz="4" w:space="0" w:color="auto"/>
            </w:tcBorders>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2022</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E82BF8" w:rsidRDefault="00F64DA6" w:rsidP="00F64DA6">
            <w:pPr>
              <w:pStyle w:val="a6"/>
              <w:rPr>
                <w:lang w:val="ru-RU"/>
              </w:rPr>
            </w:pPr>
            <w:r>
              <w:rPr>
                <w:lang w:val="ru-RU"/>
              </w:rPr>
              <w:t>-</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2022</w:t>
            </w:r>
          </w:p>
        </w:tc>
        <w:tc>
          <w:tcPr>
            <w:tcW w:w="1985"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F64DA6" w:rsidRPr="00E82BF8" w:rsidRDefault="00F64DA6" w:rsidP="00F64DA6">
            <w:pPr>
              <w:pStyle w:val="S0"/>
              <w:rPr>
                <w:lang w:val="ru-RU"/>
              </w:rPr>
            </w:pPr>
            <w:r>
              <w:rPr>
                <w:lang w:val="ru-RU"/>
              </w:rPr>
              <w:t>-</w:t>
            </w:r>
          </w:p>
        </w:tc>
      </w:tr>
      <w:tr w:rsidR="00F64DA6" w:rsidRPr="00793C54" w:rsidTr="00DD77D7">
        <w:tc>
          <w:tcPr>
            <w:tcW w:w="1463" w:type="dxa"/>
            <w:tcBorders>
              <w:top w:val="single" w:sz="4" w:space="0" w:color="auto"/>
              <w:bottom w:val="single" w:sz="4" w:space="0" w:color="auto"/>
              <w:right w:val="single" w:sz="4" w:space="0" w:color="auto"/>
            </w:tcBorders>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2023</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E82BF8" w:rsidRDefault="00F64DA6" w:rsidP="00F64DA6">
            <w:pPr>
              <w:pStyle w:val="a6"/>
              <w:rPr>
                <w:lang w:val="ru-RU"/>
              </w:rPr>
            </w:pPr>
            <w:r>
              <w:rPr>
                <w:lang w:val="ru-RU"/>
              </w:rPr>
              <w:t>-</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2023</w:t>
            </w:r>
          </w:p>
        </w:tc>
        <w:tc>
          <w:tcPr>
            <w:tcW w:w="1985"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F64DA6" w:rsidRPr="00E82BF8" w:rsidRDefault="00F64DA6" w:rsidP="00F64DA6">
            <w:pPr>
              <w:pStyle w:val="a6"/>
              <w:rPr>
                <w:lang w:val="ru-RU"/>
              </w:rPr>
            </w:pPr>
            <w:r>
              <w:rPr>
                <w:lang w:val="ru-RU"/>
              </w:rPr>
              <w:t>-</w:t>
            </w:r>
          </w:p>
        </w:tc>
      </w:tr>
      <w:tr w:rsidR="00F64DA6" w:rsidRPr="00793C54" w:rsidTr="00DD77D7">
        <w:tc>
          <w:tcPr>
            <w:tcW w:w="1463" w:type="dxa"/>
            <w:tcBorders>
              <w:top w:val="single" w:sz="4" w:space="0" w:color="auto"/>
              <w:bottom w:val="single" w:sz="4" w:space="0" w:color="auto"/>
              <w:right w:val="single" w:sz="4" w:space="0" w:color="auto"/>
            </w:tcBorders>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2024</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E82BF8" w:rsidRDefault="00F64DA6" w:rsidP="00F64DA6">
            <w:pPr>
              <w:pStyle w:val="a"/>
              <w:numPr>
                <w:ilvl w:val="0"/>
                <w:numId w:val="0"/>
              </w:numPr>
              <w:ind w:left="360"/>
            </w:pPr>
            <w:r>
              <w:t xml:space="preserve">       -</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2024</w:t>
            </w:r>
          </w:p>
        </w:tc>
        <w:tc>
          <w:tcPr>
            <w:tcW w:w="1985"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F64DA6" w:rsidRPr="00E82BF8" w:rsidRDefault="00F64DA6" w:rsidP="00F64DA6">
            <w:pPr>
              <w:pStyle w:val="a6"/>
              <w:rPr>
                <w:lang w:val="ru-RU"/>
              </w:rPr>
            </w:pPr>
            <w:r>
              <w:rPr>
                <w:lang w:val="ru-RU"/>
              </w:rPr>
              <w:t>-</w:t>
            </w:r>
          </w:p>
        </w:tc>
      </w:tr>
      <w:tr w:rsidR="00F64DA6" w:rsidRPr="00793C54" w:rsidTr="00DD77D7">
        <w:tc>
          <w:tcPr>
            <w:tcW w:w="1463" w:type="dxa"/>
            <w:tcBorders>
              <w:top w:val="single" w:sz="4" w:space="0" w:color="auto"/>
              <w:bottom w:val="single" w:sz="4" w:space="0" w:color="auto"/>
              <w:right w:val="single" w:sz="4" w:space="0" w:color="auto"/>
            </w:tcBorders>
            <w:tcMar>
              <w:left w:w="11" w:type="dxa"/>
              <w:right w:w="11" w:type="dxa"/>
            </w:tcMar>
            <w:vAlign w:val="center"/>
          </w:tcPr>
          <w:p w:rsidR="00F64DA6" w:rsidRDefault="00F64DA6" w:rsidP="00F64DA6">
            <w:pPr>
              <w:spacing w:after="0" w:line="240" w:lineRule="auto"/>
              <w:jc w:val="center"/>
              <w:rPr>
                <w:sz w:val="20"/>
                <w:szCs w:val="20"/>
              </w:rPr>
            </w:pPr>
            <w:r>
              <w:rPr>
                <w:sz w:val="20"/>
                <w:szCs w:val="20"/>
              </w:rPr>
              <w:t>2025</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E82BF8" w:rsidRDefault="00F64DA6" w:rsidP="00F64DA6">
            <w:pPr>
              <w:pStyle w:val="a"/>
              <w:numPr>
                <w:ilvl w:val="0"/>
                <w:numId w:val="0"/>
              </w:numPr>
              <w:ind w:left="360"/>
            </w:pPr>
            <w:r>
              <w:t xml:space="preserve">       -</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F534F0" w:rsidRDefault="00F64DA6" w:rsidP="00F64DA6">
            <w:pPr>
              <w:spacing w:after="0" w:line="240" w:lineRule="auto"/>
              <w:jc w:val="center"/>
              <w:rPr>
                <w:sz w:val="20"/>
                <w:szCs w:val="20"/>
              </w:rPr>
            </w:pPr>
            <w:r>
              <w:rPr>
                <w:sz w:val="20"/>
                <w:szCs w:val="20"/>
              </w:rPr>
              <w:t>-</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F64DA6" w:rsidRPr="00793C54" w:rsidRDefault="00F64DA6" w:rsidP="00F64DA6">
            <w:pPr>
              <w:spacing w:after="0" w:line="240" w:lineRule="auto"/>
              <w:jc w:val="center"/>
              <w:rPr>
                <w:sz w:val="20"/>
                <w:szCs w:val="20"/>
              </w:rPr>
            </w:pPr>
            <w:r>
              <w:rPr>
                <w:sz w:val="20"/>
                <w:szCs w:val="20"/>
              </w:rPr>
              <w:t>220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F64DA6" w:rsidRDefault="00F64DA6" w:rsidP="00F64DA6">
            <w:pPr>
              <w:spacing w:after="0" w:line="240" w:lineRule="auto"/>
              <w:jc w:val="center"/>
              <w:rPr>
                <w:sz w:val="20"/>
                <w:szCs w:val="20"/>
              </w:rPr>
            </w:pPr>
            <w:r>
              <w:rPr>
                <w:sz w:val="20"/>
                <w:szCs w:val="20"/>
              </w:rPr>
              <w:t>2025</w:t>
            </w:r>
          </w:p>
        </w:tc>
        <w:tc>
          <w:tcPr>
            <w:tcW w:w="1985" w:type="dxa"/>
            <w:tcBorders>
              <w:top w:val="single" w:sz="4" w:space="0" w:color="auto"/>
              <w:left w:val="single" w:sz="4" w:space="0" w:color="auto"/>
              <w:bottom w:val="single" w:sz="4" w:space="0" w:color="auto"/>
            </w:tcBorders>
            <w:shd w:val="clear" w:color="auto" w:fill="auto"/>
            <w:tcMar>
              <w:left w:w="11" w:type="dxa"/>
              <w:right w:w="11" w:type="dxa"/>
            </w:tcMar>
            <w:vAlign w:val="center"/>
          </w:tcPr>
          <w:p w:rsidR="00F64DA6" w:rsidRPr="00E82BF8" w:rsidRDefault="00F64DA6" w:rsidP="00F64DA6">
            <w:pPr>
              <w:pStyle w:val="a6"/>
              <w:rPr>
                <w:lang w:val="ru-RU"/>
              </w:rPr>
            </w:pPr>
            <w:r>
              <w:rPr>
                <w:lang w:val="ru-RU"/>
              </w:rPr>
              <w:t>-</w:t>
            </w:r>
          </w:p>
        </w:tc>
      </w:tr>
    </w:tbl>
    <w:p w:rsidR="002961C9" w:rsidRPr="00BC16D7" w:rsidRDefault="005E2E10" w:rsidP="00BC16D7">
      <w:pPr>
        <w:pStyle w:val="3"/>
        <w:spacing w:line="240" w:lineRule="auto"/>
        <w:rPr>
          <w:i/>
        </w:rPr>
      </w:pPr>
      <w:bookmarkStart w:id="82" w:name="_Toc169852580"/>
      <w:bookmarkStart w:id="83" w:name="sub_13114"/>
      <w:bookmarkEnd w:id="80"/>
      <w:r>
        <w:rPr>
          <w:i/>
          <w:lang w:val="ru-RU"/>
        </w:rPr>
        <w:t>1.3.14</w:t>
      </w:r>
      <w:r w:rsidR="002961C9" w:rsidRPr="00BC16D7">
        <w:rPr>
          <w:i/>
        </w:rPr>
        <w:t> </w:t>
      </w:r>
      <w:r>
        <w:rPr>
          <w:i/>
          <w:lang w:val="ru-RU"/>
        </w:rPr>
        <w:t>Оценка</w:t>
      </w:r>
      <w:r w:rsidR="002961C9" w:rsidRPr="00BC16D7">
        <w:rPr>
          <w:i/>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82"/>
    </w:p>
    <w:p w:rsidR="00DA3D07" w:rsidRPr="003C12EE" w:rsidRDefault="00DA3D07" w:rsidP="00DA3D07">
      <w:r w:rsidRPr="003C12EE">
        <w:t>Уровень потерь тепловой энергии напрямую зависит от уровня износа и протяженности тепловой сети от источника до потребителя. В связи с плохой теплоизоляцией сетей, фактические потери тепловой энергии часто существенно превышают нормативные значения, что приводит к перерасходу топлива и, как следствие, ведет к увеличению расходов теплоснабжающей организации.</w:t>
      </w:r>
    </w:p>
    <w:p w:rsidR="00DA3D07" w:rsidRDefault="00DA3D07" w:rsidP="00BF1543">
      <w:r w:rsidRPr="003C12EE">
        <w:t xml:space="preserve">Динамика фактических тепловых потерь </w:t>
      </w:r>
      <w:r w:rsidR="0049445A">
        <w:t>представлена в таблиц</w:t>
      </w:r>
      <w:r w:rsidR="00624A16">
        <w:t>е</w:t>
      </w:r>
      <w:r w:rsidR="0049445A">
        <w:t xml:space="preserve"> </w:t>
      </w:r>
      <w:r w:rsidR="0049445A" w:rsidRPr="008A438C">
        <w:t>1.</w:t>
      </w:r>
      <w:r w:rsidR="00AA0677" w:rsidRPr="008A438C">
        <w:t>3.</w:t>
      </w:r>
      <w:r w:rsidR="00FC2942" w:rsidRPr="00FC2942">
        <w:t>3</w:t>
      </w:r>
      <w:r w:rsidR="00BF1543" w:rsidRPr="008A438C">
        <w:t>.</w:t>
      </w:r>
    </w:p>
    <w:p w:rsidR="002961C9" w:rsidRPr="00BC16D7" w:rsidRDefault="005E2E10" w:rsidP="005E2E10">
      <w:pPr>
        <w:pStyle w:val="3"/>
        <w:spacing w:line="240" w:lineRule="auto"/>
        <w:rPr>
          <w:i/>
        </w:rPr>
      </w:pPr>
      <w:bookmarkStart w:id="84" w:name="_Toc169852581"/>
      <w:bookmarkStart w:id="85" w:name="sub_13115"/>
      <w:bookmarkEnd w:id="83"/>
      <w:r>
        <w:rPr>
          <w:i/>
          <w:lang w:val="ru-RU"/>
        </w:rPr>
        <w:t>1.3.15</w:t>
      </w:r>
      <w:r w:rsidR="002961C9" w:rsidRPr="00BC16D7">
        <w:rPr>
          <w:i/>
        </w:rPr>
        <w:t> </w:t>
      </w:r>
      <w:r>
        <w:rPr>
          <w:i/>
          <w:lang w:val="ru-RU"/>
        </w:rPr>
        <w:t>Предписания</w:t>
      </w:r>
      <w:r w:rsidR="002961C9" w:rsidRPr="00BC16D7">
        <w:rPr>
          <w:i/>
        </w:rPr>
        <w:t xml:space="preserve"> надзорных органов по запрещению дальнейшей эксплуатации участков тепловой сети и результаты их исполнения</w:t>
      </w:r>
      <w:bookmarkEnd w:id="84"/>
    </w:p>
    <w:p w:rsidR="00592471" w:rsidRDefault="00592471" w:rsidP="00592471">
      <w:pPr>
        <w:rPr>
          <w:color w:val="000000"/>
          <w:lang w:eastAsia="ru-RU" w:bidi="ru-RU"/>
        </w:rPr>
      </w:pPr>
      <w:r>
        <w:rPr>
          <w:color w:val="000000"/>
          <w:lang w:eastAsia="ru-RU" w:bidi="ru-RU"/>
        </w:rPr>
        <w:t xml:space="preserve">Предписания надзорных органов по запрещению </w:t>
      </w:r>
      <w:r w:rsidRPr="00592471">
        <w:rPr>
          <w:color w:val="000000"/>
          <w:lang w:eastAsia="ru-RU" w:bidi="ru-RU"/>
        </w:rPr>
        <w:t>дальнейшей эксплуатации участков тепловой сети отсутствуют.</w:t>
      </w:r>
    </w:p>
    <w:p w:rsidR="002961C9" w:rsidRPr="00BC16D7" w:rsidRDefault="005E2E10" w:rsidP="00BC16D7">
      <w:pPr>
        <w:pStyle w:val="3"/>
        <w:spacing w:line="240" w:lineRule="auto"/>
        <w:rPr>
          <w:i/>
        </w:rPr>
      </w:pPr>
      <w:bookmarkStart w:id="86" w:name="_Toc169852582"/>
      <w:bookmarkStart w:id="87" w:name="sub_13116"/>
      <w:bookmarkEnd w:id="85"/>
      <w:r>
        <w:rPr>
          <w:i/>
          <w:lang w:val="ru-RU"/>
        </w:rPr>
        <w:lastRenderedPageBreak/>
        <w:t>1.3.16</w:t>
      </w:r>
      <w:r w:rsidR="002961C9" w:rsidRPr="00BC16D7">
        <w:rPr>
          <w:i/>
        </w:rPr>
        <w:t> </w:t>
      </w:r>
      <w:r>
        <w:rPr>
          <w:i/>
          <w:lang w:val="ru-RU"/>
        </w:rPr>
        <w:t>О</w:t>
      </w:r>
      <w:r w:rsidR="002961C9" w:rsidRPr="00BC16D7">
        <w:rPr>
          <w:i/>
        </w:rPr>
        <w:t xml:space="preserve">писание наиболее распространенных типов присоединений </w:t>
      </w:r>
      <w:proofErr w:type="spellStart"/>
      <w:r w:rsidR="002961C9" w:rsidRPr="00BC16D7">
        <w:rPr>
          <w:i/>
        </w:rPr>
        <w:t>теплопотребляющих</w:t>
      </w:r>
      <w:proofErr w:type="spellEnd"/>
      <w:r w:rsidR="002961C9" w:rsidRPr="00BC16D7">
        <w:rPr>
          <w:i/>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86"/>
    </w:p>
    <w:p w:rsidR="007009F7" w:rsidRPr="00D52C6F" w:rsidRDefault="007009F7" w:rsidP="007009F7">
      <w:pPr>
        <w:pStyle w:val="110"/>
      </w:pPr>
      <w:r w:rsidRPr="00D52C6F">
        <w:t>Потребители представляют собой строения жилого, социально-культурного и административного назначения, и подключены непосредственно к тепловой сети.</w:t>
      </w:r>
    </w:p>
    <w:p w:rsidR="007009F7" w:rsidRPr="00D52C6F" w:rsidRDefault="007009F7" w:rsidP="007009F7">
      <w:pPr>
        <w:pStyle w:val="110"/>
      </w:pPr>
      <w:r w:rsidRPr="00D52C6F">
        <w:t xml:space="preserve">Присоединение </w:t>
      </w:r>
      <w:proofErr w:type="spellStart"/>
      <w:r w:rsidRPr="00D52C6F">
        <w:t>теплопотребляющих</w:t>
      </w:r>
      <w:proofErr w:type="spellEnd"/>
      <w:r w:rsidRPr="00D52C6F">
        <w:t xml:space="preserve"> установок систем отопления потребителей к тепловым сетям осуществляется непосредственно через распределительные тепловые сети без применения каких-либо смесительных устройств и ИТП. Подача/отключение теплоснабжения абонентов осуществляется с помощью запорной арматуры, регулировка давления теплоносителя осуществляется с помощью дроссельных шайб.</w:t>
      </w:r>
    </w:p>
    <w:p w:rsidR="007009F7" w:rsidRPr="00D52C6F" w:rsidRDefault="00BC1226" w:rsidP="007009F7">
      <w:pPr>
        <w:pStyle w:val="110"/>
        <w:jc w:val="center"/>
      </w:pPr>
      <w:r w:rsidRPr="00C2475F">
        <w:rPr>
          <w:noProof/>
          <w:lang w:eastAsia="ru-RU"/>
        </w:rPr>
        <w:drawing>
          <wp:inline distT="0" distB="0" distL="0" distR="0">
            <wp:extent cx="4162425" cy="1938020"/>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2425" cy="1938020"/>
                    </a:xfrm>
                    <a:prstGeom prst="rect">
                      <a:avLst/>
                    </a:prstGeom>
                    <a:noFill/>
                    <a:ln>
                      <a:noFill/>
                    </a:ln>
                  </pic:spPr>
                </pic:pic>
              </a:graphicData>
            </a:graphic>
          </wp:inline>
        </w:drawing>
      </w:r>
    </w:p>
    <w:p w:rsidR="007009F7" w:rsidRPr="00D52C6F" w:rsidRDefault="007009F7" w:rsidP="007009F7">
      <w:pPr>
        <w:pStyle w:val="110"/>
      </w:pPr>
      <w:r w:rsidRPr="00D52C6F">
        <w:t xml:space="preserve">Рисунок </w:t>
      </w:r>
      <w:r w:rsidR="00FE174B">
        <w:t>1.</w:t>
      </w:r>
      <w:r w:rsidRPr="00D52C6F">
        <w:t>3</w:t>
      </w:r>
      <w:r w:rsidR="00FE174B">
        <w:t>.1.</w:t>
      </w:r>
      <w:r w:rsidRPr="00D52C6F">
        <w:t xml:space="preserve"> Схема присоединения </w:t>
      </w:r>
      <w:proofErr w:type="spellStart"/>
      <w:r w:rsidRPr="00D52C6F">
        <w:t>теплопотребляющих</w:t>
      </w:r>
      <w:proofErr w:type="spellEnd"/>
      <w:r w:rsidRPr="00D52C6F">
        <w:t xml:space="preserve"> установок потребителей к тепловым сетям</w:t>
      </w:r>
    </w:p>
    <w:p w:rsidR="007009F7" w:rsidRPr="00D52C6F" w:rsidRDefault="007009F7" w:rsidP="007009F7">
      <w:pPr>
        <w:pStyle w:val="110"/>
      </w:pPr>
      <w:r w:rsidRPr="00D52C6F">
        <w:t xml:space="preserve">Потребители одноэтажной застройки, имеющие относительно малые гидравлические сопротивления систем отопления, подключены к магистралям распределительных теплосетей, что при отсутствии дополнительных сопротивлений приводит к значительному завышению циркуляции теплоносителя через них и к гидравлической </w:t>
      </w:r>
      <w:proofErr w:type="spellStart"/>
      <w:r w:rsidRPr="00D52C6F">
        <w:t>разрегулировке</w:t>
      </w:r>
      <w:proofErr w:type="spellEnd"/>
      <w:r w:rsidRPr="00D52C6F">
        <w:t xml:space="preserve"> тепловой сети в целом.</w:t>
      </w:r>
    </w:p>
    <w:p w:rsidR="00335F66" w:rsidRDefault="00335F66" w:rsidP="00792E00">
      <w:r>
        <w:t xml:space="preserve">Все </w:t>
      </w:r>
      <w:proofErr w:type="spellStart"/>
      <w:r>
        <w:t>теплопотребляющие</w:t>
      </w:r>
      <w:proofErr w:type="spellEnd"/>
      <w:r>
        <w:t xml:space="preserve"> установки потребителей подключены к тепловым сетям непосредственно по зависимой схеме (без смешения). Автоматическое регулирование расхода тепловой энергии отсутствует. </w:t>
      </w:r>
      <w:r w:rsidRPr="00DC539B">
        <w:t xml:space="preserve">Отпуск теплоносителя из системы теплоснабжения на </w:t>
      </w:r>
      <w:r>
        <w:t xml:space="preserve">цели ГВС </w:t>
      </w:r>
      <w:r w:rsidRPr="00DC539B">
        <w:t>не осуществляется.</w:t>
      </w:r>
      <w:r w:rsidRPr="002A4475">
        <w:t xml:space="preserve"> </w:t>
      </w:r>
      <w:r w:rsidRPr="00FD6550">
        <w:t>Температурный график в систем</w:t>
      </w:r>
      <w:r>
        <w:t>ах</w:t>
      </w:r>
      <w:r w:rsidRPr="00FD6550">
        <w:t xml:space="preserve"> отопления 95/70 ºС.</w:t>
      </w:r>
    </w:p>
    <w:p w:rsidR="002961C9" w:rsidRPr="00BC16D7" w:rsidRDefault="00E4344E" w:rsidP="00BC16D7">
      <w:pPr>
        <w:pStyle w:val="3"/>
        <w:spacing w:line="240" w:lineRule="auto"/>
        <w:rPr>
          <w:i/>
        </w:rPr>
      </w:pPr>
      <w:bookmarkStart w:id="88" w:name="_Toc169852583"/>
      <w:bookmarkStart w:id="89" w:name="sub_13117"/>
      <w:bookmarkEnd w:id="87"/>
      <w:r>
        <w:rPr>
          <w:i/>
          <w:lang w:val="ru-RU"/>
        </w:rPr>
        <w:t>1.3.17</w:t>
      </w:r>
      <w:r w:rsidR="002961C9" w:rsidRPr="00BC16D7">
        <w:rPr>
          <w:i/>
        </w:rPr>
        <w:t> </w:t>
      </w:r>
      <w:r>
        <w:rPr>
          <w:i/>
          <w:lang w:val="ru-RU"/>
        </w:rPr>
        <w:t>С</w:t>
      </w:r>
      <w:r w:rsidR="002961C9" w:rsidRPr="00BC16D7">
        <w:rPr>
          <w:i/>
        </w:rPr>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88"/>
    </w:p>
    <w:p w:rsidR="00313B01" w:rsidRPr="00731160" w:rsidRDefault="00313B01" w:rsidP="00313B01">
      <w:r w:rsidRPr="00731160">
        <w:t>Приборы учета тепловой энергии, отпущенной из тепловых сетей</w:t>
      </w:r>
      <w:r w:rsidR="008D09C1" w:rsidRPr="00731160">
        <w:t xml:space="preserve"> </w:t>
      </w:r>
      <w:r w:rsidRPr="00731160">
        <w:t>потребителям</w:t>
      </w:r>
      <w:r w:rsidR="008D09C1" w:rsidRPr="00731160">
        <w:t xml:space="preserve"> (на котельных)</w:t>
      </w:r>
      <w:r w:rsidRPr="00731160">
        <w:t>, отсутствуют.</w:t>
      </w:r>
      <w:r w:rsidR="00DB00E7" w:rsidRPr="00731160">
        <w:t xml:space="preserve"> Мероприятия по установке приборов учета не предусматриваются.</w:t>
      </w:r>
    </w:p>
    <w:p w:rsidR="00FC2942" w:rsidRDefault="00FC2942" w:rsidP="00624A16">
      <w:pPr>
        <w:jc w:val="right"/>
      </w:pPr>
    </w:p>
    <w:p w:rsidR="00624A16" w:rsidRPr="00911BCC" w:rsidRDefault="00624A16" w:rsidP="00624A16">
      <w:pPr>
        <w:jc w:val="right"/>
      </w:pPr>
      <w:r w:rsidRPr="00731160">
        <w:t>Таблица 1.3.</w:t>
      </w:r>
      <w:r w:rsidR="00FC2942" w:rsidRPr="00911BCC">
        <w:t>4</w:t>
      </w:r>
    </w:p>
    <w:p w:rsidR="00624A16" w:rsidRPr="00731160" w:rsidRDefault="00624A16" w:rsidP="00624A16">
      <w:pPr>
        <w:ind w:firstLine="0"/>
        <w:jc w:val="center"/>
        <w:rPr>
          <w:u w:val="single"/>
        </w:rPr>
      </w:pPr>
      <w:r w:rsidRPr="00731160">
        <w:rPr>
          <w:u w:val="single"/>
        </w:rPr>
        <w:t>Доля отпуска тепловой энергии, осуществляемой потребителям по приборам учета</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6"/>
        <w:gridCol w:w="2268"/>
      </w:tblGrid>
      <w:tr w:rsidR="001A4DDC" w:rsidRPr="00731160" w:rsidTr="001A4DDC">
        <w:trPr>
          <w:jc w:val="center"/>
        </w:trPr>
        <w:tc>
          <w:tcPr>
            <w:tcW w:w="7476" w:type="dxa"/>
            <w:shd w:val="clear" w:color="auto" w:fill="auto"/>
            <w:tcMar>
              <w:left w:w="28" w:type="dxa"/>
              <w:right w:w="28" w:type="dxa"/>
            </w:tcMar>
            <w:vAlign w:val="center"/>
          </w:tcPr>
          <w:p w:rsidR="001A4DDC" w:rsidRPr="00731160" w:rsidRDefault="001A4DDC" w:rsidP="002C0F03">
            <w:pPr>
              <w:spacing w:after="0" w:line="240" w:lineRule="auto"/>
              <w:ind w:firstLine="0"/>
              <w:jc w:val="center"/>
              <w:rPr>
                <w:b/>
                <w:sz w:val="20"/>
                <w:szCs w:val="20"/>
              </w:rPr>
            </w:pPr>
            <w:r w:rsidRPr="00731160">
              <w:rPr>
                <w:b/>
                <w:sz w:val="20"/>
                <w:szCs w:val="20"/>
              </w:rPr>
              <w:t>Показатель, ед. изм.</w:t>
            </w:r>
          </w:p>
        </w:tc>
        <w:tc>
          <w:tcPr>
            <w:tcW w:w="2268" w:type="dxa"/>
            <w:shd w:val="clear" w:color="auto" w:fill="auto"/>
            <w:tcMar>
              <w:left w:w="28" w:type="dxa"/>
              <w:right w:w="28" w:type="dxa"/>
            </w:tcMar>
            <w:vAlign w:val="center"/>
          </w:tcPr>
          <w:p w:rsidR="001A4DDC" w:rsidRPr="00731160" w:rsidRDefault="001A4DDC" w:rsidP="008F7358">
            <w:pPr>
              <w:spacing w:after="0" w:line="240" w:lineRule="auto"/>
              <w:ind w:firstLine="0"/>
              <w:jc w:val="center"/>
              <w:rPr>
                <w:b/>
                <w:sz w:val="20"/>
                <w:szCs w:val="20"/>
              </w:rPr>
            </w:pPr>
            <w:r w:rsidRPr="00731160">
              <w:rPr>
                <w:b/>
                <w:sz w:val="20"/>
                <w:szCs w:val="20"/>
              </w:rPr>
              <w:t xml:space="preserve">Котельная </w:t>
            </w:r>
            <w:r>
              <w:rPr>
                <w:b/>
                <w:sz w:val="20"/>
                <w:szCs w:val="20"/>
              </w:rPr>
              <w:t>Сахули</w:t>
            </w:r>
          </w:p>
        </w:tc>
      </w:tr>
      <w:tr w:rsidR="001A4DDC" w:rsidRPr="00624A16" w:rsidTr="001A4DDC">
        <w:trPr>
          <w:jc w:val="center"/>
        </w:trPr>
        <w:tc>
          <w:tcPr>
            <w:tcW w:w="7476" w:type="dxa"/>
            <w:shd w:val="clear" w:color="auto" w:fill="auto"/>
            <w:tcMar>
              <w:left w:w="28" w:type="dxa"/>
              <w:right w:w="28" w:type="dxa"/>
            </w:tcMar>
            <w:vAlign w:val="center"/>
          </w:tcPr>
          <w:p w:rsidR="001A4DDC" w:rsidRPr="00731160" w:rsidRDefault="001A4DDC" w:rsidP="002C0F03">
            <w:pPr>
              <w:spacing w:after="0" w:line="240" w:lineRule="auto"/>
              <w:ind w:firstLine="0"/>
              <w:jc w:val="center"/>
              <w:rPr>
                <w:sz w:val="20"/>
                <w:szCs w:val="20"/>
              </w:rPr>
            </w:pPr>
            <w:r w:rsidRPr="00731160">
              <w:rPr>
                <w:sz w:val="20"/>
                <w:szCs w:val="20"/>
              </w:rPr>
              <w:t>Доля отпуска тепловой энергии, осуществляемой потребителям по приборам учета, в общем объеме отпущенной тепловой энергии, %</w:t>
            </w:r>
          </w:p>
        </w:tc>
        <w:tc>
          <w:tcPr>
            <w:tcW w:w="2268" w:type="dxa"/>
            <w:shd w:val="clear" w:color="auto" w:fill="auto"/>
            <w:tcMar>
              <w:left w:w="28" w:type="dxa"/>
              <w:right w:w="28" w:type="dxa"/>
            </w:tcMar>
            <w:vAlign w:val="center"/>
          </w:tcPr>
          <w:p w:rsidR="001A4DDC" w:rsidRPr="00731160" w:rsidRDefault="001A4DDC" w:rsidP="002C0F03">
            <w:pPr>
              <w:spacing w:after="0" w:line="240" w:lineRule="auto"/>
              <w:ind w:firstLine="0"/>
              <w:jc w:val="center"/>
              <w:rPr>
                <w:sz w:val="20"/>
                <w:szCs w:val="20"/>
              </w:rPr>
            </w:pPr>
            <w:r w:rsidRPr="00731160">
              <w:rPr>
                <w:sz w:val="20"/>
                <w:szCs w:val="20"/>
              </w:rPr>
              <w:t>н/д</w:t>
            </w:r>
          </w:p>
        </w:tc>
      </w:tr>
    </w:tbl>
    <w:p w:rsidR="002961C9" w:rsidRPr="00BC16D7" w:rsidRDefault="00E4344E" w:rsidP="00BC16D7">
      <w:pPr>
        <w:pStyle w:val="3"/>
        <w:spacing w:line="240" w:lineRule="auto"/>
        <w:rPr>
          <w:i/>
        </w:rPr>
      </w:pPr>
      <w:bookmarkStart w:id="90" w:name="_Toc169852584"/>
      <w:bookmarkStart w:id="91" w:name="sub_13118"/>
      <w:bookmarkEnd w:id="89"/>
      <w:r>
        <w:rPr>
          <w:i/>
          <w:lang w:val="ru-RU"/>
        </w:rPr>
        <w:lastRenderedPageBreak/>
        <w:t>1.3.18</w:t>
      </w:r>
      <w:r w:rsidR="002961C9" w:rsidRPr="00BC16D7">
        <w:rPr>
          <w:i/>
        </w:rPr>
        <w:t> </w:t>
      </w:r>
      <w:r>
        <w:rPr>
          <w:i/>
          <w:lang w:val="ru-RU"/>
        </w:rPr>
        <w:t>Анализ</w:t>
      </w:r>
      <w:r w:rsidR="002961C9" w:rsidRPr="00BC16D7">
        <w:rPr>
          <w:i/>
        </w:rPr>
        <w:t xml:space="preserve"> работы диспетчерских служб теплоснабжающих (</w:t>
      </w:r>
      <w:proofErr w:type="spellStart"/>
      <w:r w:rsidR="002961C9" w:rsidRPr="00BC16D7">
        <w:rPr>
          <w:i/>
        </w:rPr>
        <w:t>теплосетевых</w:t>
      </w:r>
      <w:proofErr w:type="spellEnd"/>
      <w:r w:rsidR="002961C9" w:rsidRPr="00BC16D7">
        <w:rPr>
          <w:i/>
        </w:rPr>
        <w:t>) организаций и используемых средств автоматизации, телемеханизации и связи</w:t>
      </w:r>
      <w:bookmarkEnd w:id="90"/>
    </w:p>
    <w:p w:rsidR="00DB00E7" w:rsidRDefault="00DB00E7" w:rsidP="008D09C1">
      <w:pPr>
        <w:rPr>
          <w:lang w:bidi="ru-RU"/>
        </w:rPr>
      </w:pPr>
      <w:r w:rsidRPr="005D3DA2">
        <w:rPr>
          <w:lang w:bidi="ru-RU"/>
        </w:rPr>
        <w:t xml:space="preserve">Постоянный контроль за работой и функционированием инженерных сетей системы жизнеобеспечения </w:t>
      </w:r>
      <w:r w:rsidR="003D7D36">
        <w:rPr>
          <w:lang w:bidi="ru-RU"/>
        </w:rPr>
        <w:t>с. Сахули</w:t>
      </w:r>
      <w:r w:rsidRPr="005D3DA2">
        <w:rPr>
          <w:lang w:bidi="ru-RU"/>
        </w:rPr>
        <w:t xml:space="preserve"> осуществляет оперативно-</w:t>
      </w:r>
      <w:r w:rsidR="008D09C1">
        <w:rPr>
          <w:lang w:bidi="ru-RU"/>
        </w:rPr>
        <w:t>дежу</w:t>
      </w:r>
      <w:r w:rsidRPr="005D3DA2">
        <w:rPr>
          <w:lang w:bidi="ru-RU"/>
        </w:rPr>
        <w:t>р</w:t>
      </w:r>
      <w:r w:rsidR="008D09C1">
        <w:rPr>
          <w:lang w:bidi="ru-RU"/>
        </w:rPr>
        <w:t>ный</w:t>
      </w:r>
      <w:r w:rsidRPr="005D3DA2">
        <w:rPr>
          <w:lang w:bidi="ru-RU"/>
        </w:rPr>
        <w:t xml:space="preserve"> </w:t>
      </w:r>
      <w:r w:rsidR="008D09C1">
        <w:rPr>
          <w:lang w:bidi="ru-RU"/>
        </w:rPr>
        <w:t xml:space="preserve">персонал котельной. </w:t>
      </w:r>
    </w:p>
    <w:p w:rsidR="00077809" w:rsidRDefault="00077809" w:rsidP="00077809">
      <w:pPr>
        <w:spacing w:after="0"/>
        <w:rPr>
          <w:color w:val="000000"/>
          <w:lang w:eastAsia="ru-RU" w:bidi="ru-RU"/>
        </w:rPr>
      </w:pPr>
      <w:r>
        <w:rPr>
          <w:color w:val="000000"/>
          <w:lang w:eastAsia="ru-RU" w:bidi="ru-RU"/>
        </w:rPr>
        <w:t xml:space="preserve">Служба выполняет свою основную функцию в полном объеме, выезды ремонтной бригады производятся своевременно, ремонты осуществляются в срок. </w:t>
      </w:r>
    </w:p>
    <w:p w:rsidR="00077809" w:rsidRPr="00FC2942" w:rsidRDefault="00077809" w:rsidP="00077809">
      <w:pPr>
        <w:pStyle w:val="S0"/>
        <w:jc w:val="right"/>
        <w:rPr>
          <w:lang w:val="en-US"/>
        </w:rPr>
      </w:pPr>
      <w:r w:rsidRPr="00E62F2A">
        <w:t>Таблица 1.</w:t>
      </w:r>
      <w:r w:rsidR="00D06AAF">
        <w:rPr>
          <w:lang w:val="ru-RU"/>
        </w:rPr>
        <w:t>3.</w:t>
      </w:r>
      <w:r w:rsidR="00FC2942">
        <w:rPr>
          <w:lang w:val="en-US"/>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3128"/>
        <w:gridCol w:w="2126"/>
        <w:gridCol w:w="1949"/>
      </w:tblGrid>
      <w:tr w:rsidR="00077809" w:rsidRPr="00B021A6" w:rsidTr="001A4DDC">
        <w:trPr>
          <w:tblHeader/>
          <w:jc w:val="center"/>
        </w:trPr>
        <w:tc>
          <w:tcPr>
            <w:tcW w:w="2367" w:type="dxa"/>
            <w:vMerge w:val="restart"/>
            <w:shd w:val="clear" w:color="auto" w:fill="auto"/>
            <w:vAlign w:val="center"/>
          </w:tcPr>
          <w:p w:rsidR="00077809" w:rsidRPr="00286E4C" w:rsidRDefault="00077809" w:rsidP="00286E4C">
            <w:pPr>
              <w:pStyle w:val="af1"/>
              <w:rPr>
                <w:b/>
              </w:rPr>
            </w:pPr>
            <w:r w:rsidRPr="00286E4C">
              <w:rPr>
                <w:b/>
              </w:rPr>
              <w:t>Наименование котельной</w:t>
            </w:r>
          </w:p>
        </w:tc>
        <w:tc>
          <w:tcPr>
            <w:tcW w:w="7203" w:type="dxa"/>
            <w:gridSpan w:val="3"/>
            <w:shd w:val="clear" w:color="auto" w:fill="auto"/>
            <w:vAlign w:val="center"/>
          </w:tcPr>
          <w:p w:rsidR="00077809" w:rsidRPr="00286E4C" w:rsidRDefault="00077809" w:rsidP="00286E4C">
            <w:pPr>
              <w:pStyle w:val="af1"/>
              <w:rPr>
                <w:b/>
              </w:rPr>
            </w:pPr>
            <w:r w:rsidRPr="00286E4C">
              <w:rPr>
                <w:b/>
              </w:rPr>
              <w:t>Показатель</w:t>
            </w:r>
          </w:p>
        </w:tc>
      </w:tr>
      <w:tr w:rsidR="00077809" w:rsidRPr="00B021A6" w:rsidTr="001A4DDC">
        <w:trPr>
          <w:trHeight w:val="1437"/>
          <w:tblHeader/>
          <w:jc w:val="center"/>
        </w:trPr>
        <w:tc>
          <w:tcPr>
            <w:tcW w:w="2367" w:type="dxa"/>
            <w:vMerge/>
            <w:shd w:val="clear" w:color="auto" w:fill="auto"/>
            <w:vAlign w:val="center"/>
          </w:tcPr>
          <w:p w:rsidR="00077809" w:rsidRPr="00286E4C" w:rsidRDefault="00077809" w:rsidP="00286E4C">
            <w:pPr>
              <w:pStyle w:val="af1"/>
              <w:rPr>
                <w:b/>
              </w:rPr>
            </w:pPr>
          </w:p>
        </w:tc>
        <w:tc>
          <w:tcPr>
            <w:tcW w:w="3128" w:type="dxa"/>
            <w:shd w:val="clear" w:color="auto" w:fill="auto"/>
            <w:vAlign w:val="center"/>
          </w:tcPr>
          <w:p w:rsidR="00077809" w:rsidRPr="00286E4C" w:rsidRDefault="00077809" w:rsidP="00286E4C">
            <w:pPr>
              <w:pStyle w:val="af1"/>
              <w:rPr>
                <w:b/>
              </w:rPr>
            </w:pPr>
            <w:r w:rsidRPr="00286E4C">
              <w:rPr>
                <w:b/>
              </w:rPr>
              <w:t>Анализ работы диспетчерских служб теплоснабжающих (</w:t>
            </w:r>
            <w:proofErr w:type="spellStart"/>
            <w:r w:rsidRPr="00286E4C">
              <w:rPr>
                <w:b/>
              </w:rPr>
              <w:t>теплосетевых</w:t>
            </w:r>
            <w:proofErr w:type="spellEnd"/>
            <w:r w:rsidRPr="00286E4C">
              <w:rPr>
                <w:b/>
              </w:rPr>
              <w:t>) организаций и используемых средств автоматизации, телемеханизации и связи</w:t>
            </w:r>
          </w:p>
        </w:tc>
        <w:tc>
          <w:tcPr>
            <w:tcW w:w="2126" w:type="dxa"/>
            <w:shd w:val="clear" w:color="auto" w:fill="auto"/>
            <w:vAlign w:val="center"/>
          </w:tcPr>
          <w:p w:rsidR="00077809" w:rsidRPr="00286E4C" w:rsidRDefault="00077809" w:rsidP="00286E4C">
            <w:pPr>
              <w:pStyle w:val="af1"/>
              <w:rPr>
                <w:b/>
              </w:rPr>
            </w:pPr>
            <w:r w:rsidRPr="00286E4C">
              <w:rPr>
                <w:b/>
              </w:rPr>
              <w:t>Уровень автоматизации и обслуживания центральных тепловых пунктов, насосных станций</w:t>
            </w:r>
          </w:p>
        </w:tc>
        <w:tc>
          <w:tcPr>
            <w:tcW w:w="1949" w:type="dxa"/>
            <w:shd w:val="clear" w:color="auto" w:fill="auto"/>
            <w:vAlign w:val="center"/>
          </w:tcPr>
          <w:p w:rsidR="00077809" w:rsidRPr="00286E4C" w:rsidRDefault="00077809" w:rsidP="00286E4C">
            <w:pPr>
              <w:pStyle w:val="af1"/>
              <w:rPr>
                <w:b/>
              </w:rPr>
            </w:pPr>
            <w:r w:rsidRPr="00286E4C">
              <w:rPr>
                <w:b/>
              </w:rPr>
              <w:t>Сведения о наличии защиты тепловых сетей от превышения давления</w:t>
            </w:r>
          </w:p>
        </w:tc>
      </w:tr>
      <w:tr w:rsidR="00077809" w:rsidRPr="00B021A6" w:rsidTr="001A4DDC">
        <w:trPr>
          <w:trHeight w:val="309"/>
          <w:jc w:val="center"/>
        </w:trPr>
        <w:tc>
          <w:tcPr>
            <w:tcW w:w="2367" w:type="dxa"/>
            <w:shd w:val="clear" w:color="auto" w:fill="auto"/>
            <w:vAlign w:val="center"/>
          </w:tcPr>
          <w:p w:rsidR="00077809" w:rsidRPr="00077809" w:rsidRDefault="00077809" w:rsidP="00286E4C">
            <w:pPr>
              <w:pStyle w:val="af1"/>
              <w:rPr>
                <w:rStyle w:val="FontStyle274"/>
              </w:rPr>
            </w:pPr>
            <w:r w:rsidRPr="00077809">
              <w:t xml:space="preserve">Котельная </w:t>
            </w:r>
            <w:r w:rsidR="003D7D36">
              <w:t>Сахули</w:t>
            </w:r>
          </w:p>
        </w:tc>
        <w:tc>
          <w:tcPr>
            <w:tcW w:w="3128" w:type="dxa"/>
            <w:shd w:val="clear" w:color="auto" w:fill="auto"/>
            <w:vAlign w:val="center"/>
          </w:tcPr>
          <w:p w:rsidR="00077809" w:rsidRPr="00B021A6" w:rsidRDefault="00077809" w:rsidP="00286E4C">
            <w:pPr>
              <w:pStyle w:val="af1"/>
            </w:pPr>
            <w:r w:rsidRPr="00B021A6">
              <w:rPr>
                <w:rStyle w:val="FontStyle274"/>
              </w:rPr>
              <w:t>При работе диспетчерской службы используются средства телефонной связи</w:t>
            </w:r>
          </w:p>
        </w:tc>
        <w:tc>
          <w:tcPr>
            <w:tcW w:w="2126" w:type="dxa"/>
            <w:shd w:val="clear" w:color="auto" w:fill="auto"/>
            <w:vAlign w:val="center"/>
          </w:tcPr>
          <w:p w:rsidR="00077809" w:rsidRPr="00B021A6" w:rsidRDefault="00077809" w:rsidP="00286E4C">
            <w:pPr>
              <w:pStyle w:val="af1"/>
            </w:pPr>
            <w:r w:rsidRPr="00B021A6">
              <w:t>нет</w:t>
            </w:r>
          </w:p>
        </w:tc>
        <w:tc>
          <w:tcPr>
            <w:tcW w:w="1949" w:type="dxa"/>
            <w:shd w:val="clear" w:color="auto" w:fill="auto"/>
            <w:vAlign w:val="center"/>
          </w:tcPr>
          <w:p w:rsidR="00077809" w:rsidRPr="00B021A6" w:rsidRDefault="00077809" w:rsidP="00286E4C">
            <w:pPr>
              <w:pStyle w:val="af1"/>
            </w:pPr>
            <w:r w:rsidRPr="00B021A6">
              <w:t>нет</w:t>
            </w:r>
          </w:p>
        </w:tc>
      </w:tr>
    </w:tbl>
    <w:p w:rsidR="00077809" w:rsidRDefault="00077809" w:rsidP="008D09C1">
      <w:pPr>
        <w:rPr>
          <w:lang w:bidi="ru-RU"/>
        </w:rPr>
      </w:pPr>
    </w:p>
    <w:p w:rsidR="002961C9" w:rsidRPr="00BC16D7" w:rsidRDefault="004B13BA" w:rsidP="00BC16D7">
      <w:pPr>
        <w:pStyle w:val="3"/>
        <w:spacing w:line="240" w:lineRule="auto"/>
        <w:rPr>
          <w:i/>
        </w:rPr>
      </w:pPr>
      <w:bookmarkStart w:id="92" w:name="_Toc169852585"/>
      <w:bookmarkStart w:id="93" w:name="sub_13119"/>
      <w:bookmarkEnd w:id="91"/>
      <w:r>
        <w:rPr>
          <w:i/>
          <w:lang w:val="ru-RU"/>
        </w:rPr>
        <w:t>1.3.19</w:t>
      </w:r>
      <w:r w:rsidR="002961C9" w:rsidRPr="00BC16D7">
        <w:rPr>
          <w:i/>
        </w:rPr>
        <w:t> </w:t>
      </w:r>
      <w:r>
        <w:rPr>
          <w:i/>
          <w:lang w:val="ru-RU"/>
        </w:rPr>
        <w:t>Уровень</w:t>
      </w:r>
      <w:r w:rsidR="002961C9" w:rsidRPr="00BC16D7">
        <w:rPr>
          <w:i/>
        </w:rPr>
        <w:t xml:space="preserve"> автоматизации и обслуживания центральных тепловых пунктов, насосных станций</w:t>
      </w:r>
      <w:bookmarkEnd w:id="92"/>
    </w:p>
    <w:p w:rsidR="00FB4289" w:rsidRDefault="00D74CC1" w:rsidP="00BA5EC3">
      <w:r w:rsidRPr="00D74CC1">
        <w:t xml:space="preserve">В </w:t>
      </w:r>
      <w:r w:rsidR="003D7D36">
        <w:t>сельском поселении «Сахули»</w:t>
      </w:r>
      <w:r w:rsidRPr="00D74CC1">
        <w:t xml:space="preserve"> отсутствуют подкачивающие насосные станции. Необходимый напор теплоносителя в тепловых сетях обеспечивается работой насосного оборудования установленного на источнике теплоснабжения. </w:t>
      </w:r>
      <w:r>
        <w:t xml:space="preserve">Характеристики, оборудования </w:t>
      </w:r>
      <w:r w:rsidRPr="00D74CC1">
        <w:t>насосов</w:t>
      </w:r>
      <w:r>
        <w:t xml:space="preserve"> представлен</w:t>
      </w:r>
      <w:r w:rsidR="005C24E9">
        <w:t>ы</w:t>
      </w:r>
      <w:r>
        <w:t xml:space="preserve"> в </w:t>
      </w:r>
      <w:proofErr w:type="spellStart"/>
      <w:r>
        <w:t>п.п</w:t>
      </w:r>
      <w:proofErr w:type="spellEnd"/>
      <w:r>
        <w:t>.</w:t>
      </w:r>
      <w:r w:rsidR="005C24E9">
        <w:t xml:space="preserve"> 1.2.1.</w:t>
      </w:r>
    </w:p>
    <w:p w:rsidR="00D74CC1" w:rsidRPr="00BF1543" w:rsidRDefault="005C24E9" w:rsidP="00BA5EC3">
      <w:r w:rsidRPr="005C24E9">
        <w:t xml:space="preserve">Насос типа </w:t>
      </w:r>
      <w:proofErr w:type="gramStart"/>
      <w:r w:rsidRPr="005C24E9">
        <w:t>К</w:t>
      </w:r>
      <w:proofErr w:type="gramEnd"/>
      <w:r w:rsidRPr="005C24E9">
        <w:t xml:space="preserve"> - центробежный консольный одноступенчатый с односторонним подводом жидкости к рабочему колесу, предназначен для перекачивания чистой воды, производственно-технического назначения (кроме морской) с рН 6.9, температурой от </w:t>
      </w:r>
      <w:proofErr w:type="spellStart"/>
      <w:r w:rsidRPr="005C24E9">
        <w:t>от</w:t>
      </w:r>
      <w:proofErr w:type="spellEnd"/>
      <w:r w:rsidRPr="005C24E9">
        <w:t xml:space="preserve"> 0 до + 85 0С и от 0 до 105 0С, и других жидкостей, сходных с водой по плотности, вязкости и химической активности, содержащих твердые включения размером до 0,2 мм, объемная концентрация которых не превышает 0,1%. Уплотнение вала насоса - одинарное, двойное сальниковое или одинарное торцовое. Наибольшее допускаемое избыточное давление на входе в насос: для насосов с мягким сальником 0,35 МПа; с торцовым уплотнением 0,6 МПа. Материал деталей проточной части - серый чугун.</w:t>
      </w:r>
    </w:p>
    <w:p w:rsidR="002961C9" w:rsidRPr="00BC16D7" w:rsidRDefault="004B13BA" w:rsidP="00BC16D7">
      <w:pPr>
        <w:pStyle w:val="3"/>
        <w:spacing w:line="240" w:lineRule="auto"/>
        <w:rPr>
          <w:i/>
        </w:rPr>
      </w:pPr>
      <w:bookmarkStart w:id="94" w:name="_Toc169852586"/>
      <w:bookmarkStart w:id="95" w:name="sub_13120"/>
      <w:bookmarkEnd w:id="93"/>
      <w:r>
        <w:rPr>
          <w:i/>
          <w:lang w:val="ru-RU"/>
        </w:rPr>
        <w:t>1.3.20</w:t>
      </w:r>
      <w:r w:rsidR="002961C9" w:rsidRPr="00BC16D7">
        <w:rPr>
          <w:i/>
        </w:rPr>
        <w:t> </w:t>
      </w:r>
      <w:r>
        <w:rPr>
          <w:i/>
          <w:lang w:val="ru-RU"/>
        </w:rPr>
        <w:t>С</w:t>
      </w:r>
      <w:r w:rsidR="002961C9" w:rsidRPr="00BC16D7">
        <w:rPr>
          <w:i/>
        </w:rPr>
        <w:t>ведения о наличии защиты тепловых сетей от превышения давления</w:t>
      </w:r>
      <w:bookmarkEnd w:id="94"/>
    </w:p>
    <w:p w:rsidR="00C519C9" w:rsidRPr="005D3DA2" w:rsidRDefault="00C519C9" w:rsidP="00C519C9">
      <w:pPr>
        <w:rPr>
          <w:lang w:bidi="ru-RU"/>
        </w:rPr>
      </w:pPr>
      <w:r w:rsidRPr="005D3DA2">
        <w:rPr>
          <w:lang w:bidi="ru-RU"/>
        </w:rPr>
        <w:t>Предохранительная арматура, осуществляющая защиту тепловых сетей от превышения давления установлена на источниках централизованного теплоснабжения. Для защиты тепловых сетей от превышения допустимого давления используются предохранительные клапаны, осуществляющие сброс теплоносителя из системы теплоснабжения при превышении допустимого давления, средства защиты от гидроудара, происходящего при внезапном останове сетевых насосов, а также расширительные баки, компенсирующие термическое расширение теплоносителя при нагреве.</w:t>
      </w:r>
    </w:p>
    <w:p w:rsidR="002961C9" w:rsidRPr="00BC16D7" w:rsidRDefault="004B13BA" w:rsidP="00BC16D7">
      <w:pPr>
        <w:pStyle w:val="3"/>
        <w:spacing w:line="240" w:lineRule="auto"/>
        <w:rPr>
          <w:i/>
        </w:rPr>
      </w:pPr>
      <w:bookmarkStart w:id="96" w:name="_Toc169852587"/>
      <w:bookmarkStart w:id="97" w:name="sub_13121"/>
      <w:bookmarkEnd w:id="95"/>
      <w:r>
        <w:rPr>
          <w:i/>
          <w:lang w:val="ru-RU"/>
        </w:rPr>
        <w:t>1.3.21</w:t>
      </w:r>
      <w:r w:rsidR="002961C9" w:rsidRPr="00BC16D7">
        <w:rPr>
          <w:i/>
        </w:rPr>
        <w:t> </w:t>
      </w:r>
      <w:r>
        <w:rPr>
          <w:i/>
          <w:lang w:val="ru-RU"/>
        </w:rPr>
        <w:t>П</w:t>
      </w:r>
      <w:r w:rsidR="00D06083">
        <w:rPr>
          <w:i/>
          <w:lang w:val="ru-RU"/>
        </w:rPr>
        <w:t>еречень</w:t>
      </w:r>
      <w:r w:rsidR="002961C9" w:rsidRPr="00BC16D7">
        <w:rPr>
          <w:i/>
        </w:rPr>
        <w:t xml:space="preserve"> выявленных бесхозяйных тепловых сетей и обоснование выбора организации, уполномоченной на их эксплуатацию</w:t>
      </w:r>
      <w:bookmarkEnd w:id="96"/>
    </w:p>
    <w:p w:rsidR="00793B77" w:rsidRDefault="004D5E05" w:rsidP="00793B77">
      <w:r>
        <w:t>Б</w:t>
      </w:r>
      <w:r w:rsidR="00793B77" w:rsidRPr="00A46016">
        <w:t>есхозяйны</w:t>
      </w:r>
      <w:r>
        <w:t>е</w:t>
      </w:r>
      <w:r w:rsidR="00793B77" w:rsidRPr="00A46016">
        <w:t xml:space="preserve"> тепловы</w:t>
      </w:r>
      <w:r>
        <w:t>е</w:t>
      </w:r>
      <w:r w:rsidR="00793B77" w:rsidRPr="00A46016">
        <w:t xml:space="preserve"> сет</w:t>
      </w:r>
      <w:r>
        <w:t>и</w:t>
      </w:r>
      <w:r w:rsidR="00793B77" w:rsidRPr="00A46016">
        <w:t xml:space="preserve"> на территории </w:t>
      </w:r>
      <w:r w:rsidR="003D7D36">
        <w:t>сельского поселения «Сахули»</w:t>
      </w:r>
      <w:r w:rsidR="006B2C1A" w:rsidRPr="00A46016">
        <w:t xml:space="preserve"> </w:t>
      </w:r>
      <w:r w:rsidR="00793B77" w:rsidRPr="00A46016">
        <w:t>отсутствуют.</w:t>
      </w:r>
    </w:p>
    <w:p w:rsidR="006B2C1A" w:rsidRPr="00A46016" w:rsidRDefault="006B2C1A" w:rsidP="00793B77">
      <w:r w:rsidRPr="006B2C1A">
        <w:t xml:space="preserve">В соответствии сп.6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сельского поселения до </w:t>
      </w:r>
      <w:r w:rsidRPr="006B2C1A">
        <w:lastRenderedPageBreak/>
        <w:t xml:space="preserve">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6B2C1A">
        <w:t>теплосетевую</w:t>
      </w:r>
      <w:proofErr w:type="spellEnd"/>
      <w:r w:rsidRPr="006B2C1A">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961C9" w:rsidRPr="00BC16D7" w:rsidRDefault="002124DA" w:rsidP="00BC16D7">
      <w:pPr>
        <w:pStyle w:val="3"/>
        <w:spacing w:line="240" w:lineRule="auto"/>
        <w:rPr>
          <w:i/>
        </w:rPr>
      </w:pPr>
      <w:bookmarkStart w:id="98" w:name="_Toc169852588"/>
      <w:bookmarkEnd w:id="97"/>
      <w:r>
        <w:rPr>
          <w:i/>
          <w:lang w:val="ru-RU"/>
        </w:rPr>
        <w:t>1.3.22</w:t>
      </w:r>
      <w:r w:rsidR="002961C9" w:rsidRPr="00BC16D7">
        <w:rPr>
          <w:i/>
        </w:rPr>
        <w:t> </w:t>
      </w:r>
      <w:r>
        <w:rPr>
          <w:i/>
          <w:lang w:val="ru-RU"/>
        </w:rPr>
        <w:t>Данные</w:t>
      </w:r>
      <w:r w:rsidR="002961C9" w:rsidRPr="00BC16D7">
        <w:rPr>
          <w:i/>
        </w:rPr>
        <w:t xml:space="preserve"> энергетических характеристик тепловых сетей</w:t>
      </w:r>
      <w:bookmarkEnd w:id="98"/>
    </w:p>
    <w:p w:rsidR="00FD08D8" w:rsidRDefault="00FD08D8" w:rsidP="00FB4289">
      <w:r w:rsidRPr="00FD08D8">
        <w:t>Энергетические характеристики тепловых сетей отсутствуют.</w:t>
      </w:r>
    </w:p>
    <w:p w:rsidR="002124DA" w:rsidRPr="002124DA" w:rsidRDefault="002124DA" w:rsidP="002124DA">
      <w:pPr>
        <w:pStyle w:val="3"/>
        <w:spacing w:line="240" w:lineRule="auto"/>
        <w:rPr>
          <w:i/>
        </w:rPr>
      </w:pPr>
      <w:bookmarkStart w:id="99" w:name="_Toc169852589"/>
      <w:r w:rsidRPr="002124DA">
        <w:rPr>
          <w:i/>
          <w:lang w:val="ru-RU"/>
        </w:rPr>
        <w:t>1.3.23</w:t>
      </w:r>
      <w:r w:rsidRPr="002124DA">
        <w:rPr>
          <w:i/>
        </w:rPr>
        <w:t> Описание изменений в характеристиках тепловых сетей и сооружений на них</w:t>
      </w:r>
      <w:bookmarkEnd w:id="99"/>
    </w:p>
    <w:p w:rsidR="004D5E05" w:rsidRDefault="00B02577" w:rsidP="00B02577">
      <w:r w:rsidRPr="00B02577">
        <w:t>Изменения характеристик тепловых сетей не выявлены.</w:t>
      </w:r>
    </w:p>
    <w:p w:rsidR="002657E4" w:rsidRPr="00B02577" w:rsidRDefault="002657E4" w:rsidP="00B02577"/>
    <w:p w:rsidR="003E2C51" w:rsidRPr="00CA0275" w:rsidRDefault="00006177" w:rsidP="009C6D69">
      <w:pPr>
        <w:pStyle w:val="20"/>
        <w:spacing w:line="240" w:lineRule="auto"/>
        <w:rPr>
          <w:lang w:val="ru-RU"/>
        </w:rPr>
      </w:pPr>
      <w:bookmarkStart w:id="100" w:name="_Toc169852590"/>
      <w:bookmarkStart w:id="101" w:name="sub_118"/>
      <w:bookmarkEnd w:id="51"/>
      <w:r w:rsidRPr="00CA0275">
        <w:t>ЧАСТЬ 4</w:t>
      </w:r>
      <w:r w:rsidRPr="00CA0275">
        <w:rPr>
          <w:lang w:val="ru-RU"/>
        </w:rPr>
        <w:t>.</w:t>
      </w:r>
      <w:r w:rsidRPr="00CA0275">
        <w:t xml:space="preserve"> ЗОНЫ ДЕЙСТВИЯ ИСТОЧНИКОВ ТЕПЛОВОЙ ЭНЕРГИИ</w:t>
      </w:r>
      <w:bookmarkEnd w:id="100"/>
    </w:p>
    <w:p w:rsidR="0043068D" w:rsidRDefault="0043068D" w:rsidP="0043068D">
      <w:pPr>
        <w:pStyle w:val="afa"/>
      </w:pPr>
      <w:bookmarkStart w:id="102" w:name="_Hlk158292706"/>
      <w:r>
        <w:t>Генеральным планом предусмотрены следующие зоны:</w:t>
      </w:r>
    </w:p>
    <w:p w:rsidR="0043068D" w:rsidRDefault="0043068D" w:rsidP="0043068D">
      <w:pPr>
        <w:pStyle w:val="afa"/>
      </w:pPr>
      <w:r>
        <w:t>−</w:t>
      </w:r>
      <w:r>
        <w:tab/>
        <w:t>жилые;</w:t>
      </w:r>
    </w:p>
    <w:p w:rsidR="0043068D" w:rsidRDefault="0043068D" w:rsidP="0043068D">
      <w:pPr>
        <w:pStyle w:val="afa"/>
      </w:pPr>
      <w:r>
        <w:t>−</w:t>
      </w:r>
      <w:r>
        <w:tab/>
        <w:t>общественно-деловые;</w:t>
      </w:r>
    </w:p>
    <w:p w:rsidR="0043068D" w:rsidRDefault="0043068D" w:rsidP="0043068D">
      <w:pPr>
        <w:pStyle w:val="afa"/>
      </w:pPr>
      <w:r>
        <w:t>−</w:t>
      </w:r>
      <w:r>
        <w:tab/>
        <w:t>производственные;</w:t>
      </w:r>
    </w:p>
    <w:p w:rsidR="0043068D" w:rsidRDefault="0043068D" w:rsidP="0043068D">
      <w:pPr>
        <w:pStyle w:val="afa"/>
      </w:pPr>
      <w:r>
        <w:t>−</w:t>
      </w:r>
      <w:r>
        <w:tab/>
        <w:t>рекреационные;</w:t>
      </w:r>
    </w:p>
    <w:p w:rsidR="0043068D" w:rsidRDefault="0043068D" w:rsidP="0043068D">
      <w:pPr>
        <w:pStyle w:val="afa"/>
      </w:pPr>
      <w:r>
        <w:t>−</w:t>
      </w:r>
      <w:r>
        <w:tab/>
        <w:t>зоны инженерной и транспортной инфраструктуры.</w:t>
      </w:r>
    </w:p>
    <w:p w:rsidR="0043068D" w:rsidRDefault="0043068D" w:rsidP="0043068D">
      <w:pPr>
        <w:pStyle w:val="afa"/>
      </w:pPr>
      <w:r>
        <w:t>Центральное теплоснабжение охватывает следующие зоны сельского поселения:</w:t>
      </w:r>
    </w:p>
    <w:p w:rsidR="0043068D" w:rsidRDefault="0043068D" w:rsidP="0043068D">
      <w:pPr>
        <w:pStyle w:val="afa"/>
      </w:pPr>
      <w:r>
        <w:t>−</w:t>
      </w:r>
      <w:r>
        <w:tab/>
        <w:t>общественно-деловые</w:t>
      </w:r>
      <w:r w:rsidR="001A4DDC">
        <w:t>.</w:t>
      </w:r>
    </w:p>
    <w:p w:rsidR="0043068D" w:rsidRDefault="0043068D" w:rsidP="0043068D">
      <w:pPr>
        <w:pStyle w:val="afa"/>
      </w:pPr>
      <w:r>
        <w:t>В состав жилых зон входят территории, функционально используемые для постоянного и временного проживания населения, включающие жилую и общественную застройку.</w:t>
      </w:r>
    </w:p>
    <w:p w:rsidR="0043068D" w:rsidRDefault="0043068D" w:rsidP="0043068D">
      <w:pPr>
        <w:pStyle w:val="afa"/>
      </w:pPr>
      <w:r>
        <w:t xml:space="preserve">Жилая зона включает в себя кварталы </w:t>
      </w:r>
      <w:r w:rsidR="009A60EB">
        <w:t>разно этажной</w:t>
      </w:r>
      <w:r>
        <w:t xml:space="preserve"> секционной застройки с объектами культурно-бытового и коммунального обслуживания, с небольшими производственными предприятиями, не имеющими зон вредности.</w:t>
      </w:r>
    </w:p>
    <w:p w:rsidR="0043068D" w:rsidRDefault="0043068D" w:rsidP="0043068D">
      <w:pPr>
        <w:pStyle w:val="afa"/>
      </w:pPr>
      <w:r>
        <w:t>В состав общественно-деловых зон входят территории общественно-делового, коммерческого центра, территории объектов здравоохранения, территории образовательных учреждений и территории спортивных сооружений.</w:t>
      </w:r>
    </w:p>
    <w:p w:rsidR="0043068D" w:rsidRDefault="0043068D" w:rsidP="0043068D">
      <w:pPr>
        <w:pStyle w:val="afa"/>
      </w:pPr>
      <w:r>
        <w:t>В состав зоны действия каждого источника входят территории, занятые промышленными, коммунальными и складскими территориями</w:t>
      </w:r>
      <w:bookmarkEnd w:id="102"/>
      <w:r>
        <w:t>.</w:t>
      </w:r>
    </w:p>
    <w:p w:rsidR="001A64D4" w:rsidRPr="00041606" w:rsidRDefault="001A64D4" w:rsidP="001A64D4">
      <w:pPr>
        <w:pStyle w:val="afa"/>
      </w:pPr>
      <w:r w:rsidRPr="00CA0275">
        <w:t>Зоны обслуживани</w:t>
      </w:r>
      <w:r w:rsidR="0012056A" w:rsidRPr="00CA0275">
        <w:t>я</w:t>
      </w:r>
      <w:r w:rsidRPr="00CA0275">
        <w:t xml:space="preserve"> представлены в таблице 1.</w:t>
      </w:r>
      <w:r w:rsidR="00AA0677" w:rsidRPr="00CA0275">
        <w:t>4.1</w:t>
      </w:r>
      <w:r w:rsidRPr="00CA0275">
        <w:t>.</w:t>
      </w:r>
    </w:p>
    <w:p w:rsidR="001A64D4" w:rsidRPr="00041606" w:rsidRDefault="001A64D4" w:rsidP="001A64D4">
      <w:pPr>
        <w:pStyle w:val="afa"/>
        <w:jc w:val="right"/>
      </w:pPr>
      <w:r w:rsidRPr="00041606">
        <w:t xml:space="preserve">Таблица </w:t>
      </w:r>
      <w:r>
        <w:t>1.</w:t>
      </w:r>
      <w:r w:rsidR="00AA0677">
        <w:t>4.1</w:t>
      </w:r>
    </w:p>
    <w:p w:rsidR="001A64D4" w:rsidRPr="00041606" w:rsidRDefault="001A64D4" w:rsidP="001A64D4">
      <w:pPr>
        <w:pStyle w:val="afa"/>
        <w:jc w:val="center"/>
        <w:rPr>
          <w:u w:val="single"/>
        </w:rPr>
      </w:pPr>
      <w:r w:rsidRPr="00041606">
        <w:rPr>
          <w:u w:val="single"/>
        </w:rPr>
        <w:t>Зоны обслуживание источников тепла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8"/>
        <w:gridCol w:w="5481"/>
      </w:tblGrid>
      <w:tr w:rsidR="003103E9" w:rsidRPr="00041606" w:rsidTr="003103E9">
        <w:trPr>
          <w:tblHeader/>
        </w:trPr>
        <w:tc>
          <w:tcPr>
            <w:tcW w:w="4111" w:type="dxa"/>
            <w:shd w:val="clear" w:color="auto" w:fill="auto"/>
            <w:vAlign w:val="center"/>
          </w:tcPr>
          <w:p w:rsidR="003103E9" w:rsidRPr="00263B0C" w:rsidRDefault="003103E9" w:rsidP="003103E9">
            <w:pPr>
              <w:pStyle w:val="afa"/>
              <w:spacing w:after="0" w:line="240" w:lineRule="auto"/>
              <w:ind w:firstLine="0"/>
              <w:jc w:val="center"/>
              <w:rPr>
                <w:b/>
                <w:sz w:val="20"/>
                <w:szCs w:val="20"/>
              </w:rPr>
            </w:pPr>
            <w:r w:rsidRPr="00263B0C">
              <w:rPr>
                <w:b/>
                <w:sz w:val="20"/>
                <w:szCs w:val="20"/>
              </w:rPr>
              <w:t>Наименование котельной</w:t>
            </w:r>
          </w:p>
        </w:tc>
        <w:tc>
          <w:tcPr>
            <w:tcW w:w="5601" w:type="dxa"/>
            <w:shd w:val="clear" w:color="auto" w:fill="auto"/>
            <w:vAlign w:val="center"/>
          </w:tcPr>
          <w:p w:rsidR="003103E9" w:rsidRPr="00263B0C" w:rsidRDefault="003103E9" w:rsidP="003103E9">
            <w:pPr>
              <w:pStyle w:val="afa"/>
              <w:spacing w:after="0" w:line="240" w:lineRule="auto"/>
              <w:ind w:firstLine="0"/>
              <w:jc w:val="center"/>
              <w:rPr>
                <w:b/>
                <w:sz w:val="20"/>
                <w:szCs w:val="20"/>
              </w:rPr>
            </w:pPr>
            <w:r w:rsidRPr="00263B0C">
              <w:rPr>
                <w:b/>
                <w:sz w:val="20"/>
                <w:szCs w:val="20"/>
              </w:rPr>
              <w:t>Потребители</w:t>
            </w:r>
          </w:p>
        </w:tc>
      </w:tr>
      <w:tr w:rsidR="00701447" w:rsidRPr="001C27D4" w:rsidTr="00DA7364">
        <w:tc>
          <w:tcPr>
            <w:tcW w:w="4111" w:type="dxa"/>
            <w:shd w:val="clear" w:color="auto" w:fill="auto"/>
            <w:vAlign w:val="center"/>
          </w:tcPr>
          <w:p w:rsidR="00701447" w:rsidRPr="00DF16D2" w:rsidRDefault="00BD08A1" w:rsidP="00DA7364">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5601" w:type="dxa"/>
            <w:shd w:val="clear" w:color="auto" w:fill="auto"/>
            <w:vAlign w:val="center"/>
          </w:tcPr>
          <w:p w:rsidR="00701447" w:rsidRPr="00DF16D2" w:rsidRDefault="003D7D36" w:rsidP="00DA7364">
            <w:pPr>
              <w:spacing w:after="0" w:line="240" w:lineRule="auto"/>
              <w:ind w:firstLine="0"/>
              <w:jc w:val="center"/>
              <w:rPr>
                <w:sz w:val="20"/>
                <w:szCs w:val="20"/>
              </w:rPr>
            </w:pPr>
            <w:r>
              <w:rPr>
                <w:sz w:val="20"/>
                <w:szCs w:val="20"/>
              </w:rPr>
              <w:t>с. Сахули</w:t>
            </w:r>
          </w:p>
        </w:tc>
      </w:tr>
    </w:tbl>
    <w:p w:rsidR="001A64D4" w:rsidRDefault="001A64D4" w:rsidP="001A64D4">
      <w:pPr>
        <w:pStyle w:val="afa"/>
      </w:pPr>
    </w:p>
    <w:p w:rsidR="0021340C" w:rsidRDefault="0021340C" w:rsidP="001A64D4">
      <w:pPr>
        <w:pStyle w:val="afa"/>
      </w:pPr>
    </w:p>
    <w:p w:rsidR="003E2C51" w:rsidRPr="00006177" w:rsidRDefault="00006177" w:rsidP="004545EE">
      <w:pPr>
        <w:pStyle w:val="20"/>
        <w:spacing w:line="240" w:lineRule="auto"/>
        <w:rPr>
          <w:lang w:val="ru-RU"/>
        </w:rPr>
      </w:pPr>
      <w:bookmarkStart w:id="103" w:name="_Toc169852591"/>
      <w:bookmarkStart w:id="104" w:name="sub_119"/>
      <w:bookmarkEnd w:id="101"/>
      <w:r w:rsidRPr="009A15A1">
        <w:lastRenderedPageBreak/>
        <w:t>ЧАСТЬ 5</w:t>
      </w:r>
      <w:r>
        <w:rPr>
          <w:lang w:val="ru-RU"/>
        </w:rPr>
        <w:t xml:space="preserve">. </w:t>
      </w:r>
      <w:r w:rsidRPr="009A15A1">
        <w:t>ТЕПЛОВЫЕ НАГРУЗКИ ПОТРЕБИТЕЛЕЙ ТЕПЛОВОЙ ЭНЕРГИИ, ГРУПП ПОТРЕБИТЕЛЕЙ ТЕПЛОВОЙ ЭНЕРГИИ В ЗОНАХ ДЕЙСТВИЯ ИСТОЧНИКОВ ТЕПЛОВОЙ ЭНЕРГИИ</w:t>
      </w:r>
      <w:bookmarkEnd w:id="103"/>
    </w:p>
    <w:p w:rsidR="002961C9" w:rsidRPr="00BC16D7" w:rsidRDefault="00006177" w:rsidP="00BC16D7">
      <w:pPr>
        <w:pStyle w:val="3"/>
        <w:spacing w:line="240" w:lineRule="auto"/>
        <w:rPr>
          <w:i/>
        </w:rPr>
      </w:pPr>
      <w:bookmarkStart w:id="105" w:name="_Toc169852592"/>
      <w:bookmarkStart w:id="106" w:name="sub_167"/>
      <w:r>
        <w:rPr>
          <w:i/>
          <w:lang w:val="ru-RU"/>
        </w:rPr>
        <w:t>1.5.1</w:t>
      </w:r>
      <w:r w:rsidR="002961C9" w:rsidRPr="00BC16D7">
        <w:rPr>
          <w:i/>
        </w:rPr>
        <w:t> </w:t>
      </w:r>
      <w:r>
        <w:rPr>
          <w:i/>
          <w:lang w:val="ru-RU"/>
        </w:rPr>
        <w:t>О</w:t>
      </w:r>
      <w:r w:rsidR="002961C9" w:rsidRPr="00BC16D7">
        <w:rPr>
          <w:i/>
        </w:rPr>
        <w:t>писание значений спроса на тепловую мощность в расчетных элементах территориального деления</w:t>
      </w:r>
      <w:r w:rsidR="008F7366">
        <w:rPr>
          <w:i/>
          <w:lang w:val="ru-RU"/>
        </w:rPr>
        <w:t xml:space="preserve">, </w:t>
      </w:r>
      <w:r w:rsidR="008F7366" w:rsidRPr="008F7366">
        <w:rPr>
          <w:i/>
        </w:rPr>
        <w:t>в том числе значений тепловых нагрузок потребителей тепловой энергии, групп потребителей тепловой энергии</w:t>
      </w:r>
      <w:bookmarkEnd w:id="105"/>
    </w:p>
    <w:p w:rsidR="00A811C3" w:rsidRDefault="00A811C3" w:rsidP="00A811C3">
      <w:r>
        <w:t>В соответствии с п. 2 ч. 1 ПП РФ от 03.04.2021 №405 «О внесении изменений в некоторые акты Правительства Российской Федерации»:</w:t>
      </w:r>
    </w:p>
    <w:p w:rsidR="00A811C3" w:rsidRDefault="00A811C3" w:rsidP="00A811C3">
      <w:r>
        <w:t>«…ж) "элемент территориального деления" - территория поселения, сельского поселения или её часть, установленная по границам административно-территориальных единиц;</w:t>
      </w:r>
    </w:p>
    <w:p w:rsidR="00A811C3" w:rsidRDefault="00A811C3" w:rsidP="00A811C3">
      <w:r>
        <w:t>з) "расчетный элемент территориального деления" - территория поселения, сельского поселения или её часть, принятая для целей разработки схемы теплоснабжения в неизменяемых границах на весь срок действия схемы теплоснабжения…».</w:t>
      </w:r>
    </w:p>
    <w:p w:rsidR="00EB3818" w:rsidRDefault="00EB3818" w:rsidP="00EB3818">
      <w:r>
        <w:t>Для оценки спроса на тепловую мощность в расчетных элементах территориального деления использованы данные теплоснабжающ</w:t>
      </w:r>
      <w:r w:rsidR="009C6D69">
        <w:t>ей</w:t>
      </w:r>
      <w:r>
        <w:t xml:space="preserve"> организаци</w:t>
      </w:r>
      <w:r w:rsidR="009C6D69">
        <w:t>и</w:t>
      </w:r>
      <w:r>
        <w:t xml:space="preserve"> </w:t>
      </w:r>
      <w:r w:rsidR="003D7D36">
        <w:t>сельского поселения «Сахули»</w:t>
      </w:r>
      <w:r>
        <w:t>.</w:t>
      </w:r>
    </w:p>
    <w:p w:rsidR="00EB3818" w:rsidRDefault="0016116F" w:rsidP="00EB3818">
      <w:r w:rsidRPr="001A4DDC">
        <w:t>Перечень потребителей с указанием расчетных тепловых нагрузок</w:t>
      </w:r>
      <w:r w:rsidR="00EB3818" w:rsidRPr="001A4DDC">
        <w:t xml:space="preserve"> </w:t>
      </w:r>
      <w:r w:rsidR="00CA0275" w:rsidRPr="001A4DDC">
        <w:t>отсутствует</w:t>
      </w:r>
      <w:r w:rsidR="00EB3818" w:rsidRPr="001A4DDC">
        <w:t>.</w:t>
      </w:r>
    </w:p>
    <w:p w:rsidR="0016116F" w:rsidRPr="0016116F" w:rsidRDefault="0016116F" w:rsidP="0016116F">
      <w:r w:rsidRPr="00BF71D0">
        <w:t xml:space="preserve">Объемы потребления тепловой энергии с разделением по видам потребления за </w:t>
      </w:r>
      <w:r w:rsidR="00BF71D0" w:rsidRPr="00BF71D0">
        <w:t>2025</w:t>
      </w:r>
      <w:r w:rsidRPr="00BF71D0">
        <w:t xml:space="preserve"> год по котель</w:t>
      </w:r>
      <w:r w:rsidR="00863C98" w:rsidRPr="00BF71D0">
        <w:t>ной представлены в таблице 1.5.1, в таблице 1.5.2</w:t>
      </w:r>
      <w:r w:rsidRPr="00BF71D0">
        <w:t xml:space="preserve"> представлены расчетные тепловые нагрузки.</w:t>
      </w:r>
    </w:p>
    <w:p w:rsidR="0016116F" w:rsidRDefault="0016116F" w:rsidP="0016116F">
      <w:pPr>
        <w:ind w:left="567" w:firstLine="0"/>
        <w:jc w:val="right"/>
        <w:sectPr w:rsidR="0016116F" w:rsidSect="00AC3ED9">
          <w:headerReference w:type="even" r:id="rId13"/>
          <w:headerReference w:type="default" r:id="rId14"/>
          <w:headerReference w:type="first" r:id="rId15"/>
          <w:pgSz w:w="11906" w:h="16838"/>
          <w:pgMar w:top="851" w:right="851" w:bottom="851" w:left="1418" w:header="0" w:footer="0" w:gutter="0"/>
          <w:cols w:space="708"/>
          <w:docGrid w:linePitch="381"/>
        </w:sectPr>
      </w:pPr>
    </w:p>
    <w:p w:rsidR="00486E80" w:rsidRPr="0016116F" w:rsidRDefault="00A73B22" w:rsidP="00486E80">
      <w:pPr>
        <w:ind w:left="567" w:firstLine="0"/>
        <w:jc w:val="right"/>
      </w:pPr>
      <w:r>
        <w:lastRenderedPageBreak/>
        <w:t>Таблица 1.5.1</w:t>
      </w:r>
    </w:p>
    <w:p w:rsidR="0016116F" w:rsidRPr="00486E80" w:rsidRDefault="0016116F" w:rsidP="00486E80">
      <w:pPr>
        <w:ind w:firstLine="0"/>
        <w:jc w:val="center"/>
        <w:rPr>
          <w:u w:val="single"/>
        </w:rPr>
      </w:pPr>
      <w:r w:rsidRPr="00486E80">
        <w:rPr>
          <w:u w:val="single"/>
        </w:rPr>
        <w:t xml:space="preserve">Тепловая нагрузка за </w:t>
      </w:r>
      <w:r w:rsidR="00BF71D0">
        <w:rPr>
          <w:u w:val="single"/>
        </w:rPr>
        <w:t>2025</w:t>
      </w:r>
      <w:r w:rsidRPr="00486E80">
        <w:rPr>
          <w:u w:val="single"/>
        </w:rPr>
        <w:t xml:space="preserve"> год</w:t>
      </w:r>
    </w:p>
    <w:tbl>
      <w:tblPr>
        <w:tblW w:w="15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380"/>
        <w:gridCol w:w="1197"/>
        <w:gridCol w:w="993"/>
        <w:gridCol w:w="1134"/>
        <w:gridCol w:w="1275"/>
        <w:gridCol w:w="993"/>
        <w:gridCol w:w="1134"/>
        <w:gridCol w:w="1275"/>
        <w:gridCol w:w="1134"/>
        <w:gridCol w:w="1418"/>
        <w:gridCol w:w="1984"/>
      </w:tblGrid>
      <w:tr w:rsidR="0016116F" w:rsidRPr="000538BE" w:rsidTr="00CA0275">
        <w:trPr>
          <w:tblHeader/>
          <w:jc w:val="center"/>
        </w:trPr>
        <w:tc>
          <w:tcPr>
            <w:tcW w:w="426" w:type="dxa"/>
            <w:vMerge w:val="restart"/>
            <w:tcMar>
              <w:left w:w="28" w:type="dxa"/>
              <w:right w:w="28" w:type="dxa"/>
            </w:tcMar>
            <w:vAlign w:val="center"/>
          </w:tcPr>
          <w:p w:rsidR="0016116F" w:rsidRPr="000538BE" w:rsidRDefault="00DC3D73" w:rsidP="00DC3D73">
            <w:pPr>
              <w:keepNext/>
              <w:spacing w:after="0" w:line="240" w:lineRule="auto"/>
              <w:ind w:firstLine="0"/>
              <w:jc w:val="center"/>
              <w:rPr>
                <w:b/>
                <w:sz w:val="20"/>
                <w:szCs w:val="20"/>
              </w:rPr>
            </w:pPr>
            <w:r>
              <w:rPr>
                <w:b/>
                <w:sz w:val="20"/>
                <w:szCs w:val="20"/>
              </w:rPr>
              <w:t xml:space="preserve">№ </w:t>
            </w:r>
            <w:r w:rsidR="0016116F" w:rsidRPr="000538BE">
              <w:rPr>
                <w:b/>
                <w:sz w:val="20"/>
                <w:szCs w:val="20"/>
              </w:rPr>
              <w:t>п/п</w:t>
            </w:r>
          </w:p>
        </w:tc>
        <w:tc>
          <w:tcPr>
            <w:tcW w:w="2380" w:type="dxa"/>
            <w:vMerge w:val="restart"/>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Наименование котельной</w:t>
            </w:r>
          </w:p>
        </w:tc>
        <w:tc>
          <w:tcPr>
            <w:tcW w:w="10553" w:type="dxa"/>
            <w:gridSpan w:val="9"/>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Расчетные тепловые нагрузки, Гкал/ч</w:t>
            </w:r>
          </w:p>
        </w:tc>
        <w:tc>
          <w:tcPr>
            <w:tcW w:w="1984" w:type="dxa"/>
            <w:vMerge w:val="restart"/>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Всего суммарная нагрузка</w:t>
            </w:r>
          </w:p>
        </w:tc>
      </w:tr>
      <w:tr w:rsidR="0016116F" w:rsidRPr="000538BE" w:rsidTr="00CA0275">
        <w:trPr>
          <w:tblHeader/>
          <w:jc w:val="center"/>
        </w:trPr>
        <w:tc>
          <w:tcPr>
            <w:tcW w:w="426" w:type="dxa"/>
            <w:vMerge/>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p>
        </w:tc>
        <w:tc>
          <w:tcPr>
            <w:tcW w:w="2380" w:type="dxa"/>
            <w:vMerge/>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p>
        </w:tc>
        <w:tc>
          <w:tcPr>
            <w:tcW w:w="3324" w:type="dxa"/>
            <w:gridSpan w:val="3"/>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население</w:t>
            </w:r>
          </w:p>
        </w:tc>
        <w:tc>
          <w:tcPr>
            <w:tcW w:w="3402" w:type="dxa"/>
            <w:gridSpan w:val="3"/>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Объекты социальной сферы</w:t>
            </w:r>
          </w:p>
        </w:tc>
        <w:tc>
          <w:tcPr>
            <w:tcW w:w="3827" w:type="dxa"/>
            <w:gridSpan w:val="3"/>
            <w:tcMar>
              <w:left w:w="28" w:type="dxa"/>
              <w:right w:w="28" w:type="dxa"/>
            </w:tcMar>
          </w:tcPr>
          <w:p w:rsidR="0016116F" w:rsidRPr="000538BE" w:rsidRDefault="0016116F" w:rsidP="00DC3D73">
            <w:pPr>
              <w:keepNext/>
              <w:spacing w:after="0" w:line="240" w:lineRule="auto"/>
              <w:ind w:firstLine="0"/>
              <w:jc w:val="center"/>
              <w:rPr>
                <w:b/>
                <w:sz w:val="20"/>
                <w:szCs w:val="20"/>
              </w:rPr>
            </w:pPr>
            <w:r w:rsidRPr="000538BE">
              <w:rPr>
                <w:b/>
                <w:sz w:val="20"/>
                <w:szCs w:val="20"/>
              </w:rPr>
              <w:t>Прочие</w:t>
            </w:r>
            <w:r>
              <w:rPr>
                <w:b/>
                <w:sz w:val="20"/>
                <w:szCs w:val="20"/>
              </w:rPr>
              <w:t xml:space="preserve"> потребители</w:t>
            </w:r>
          </w:p>
        </w:tc>
        <w:tc>
          <w:tcPr>
            <w:tcW w:w="1984" w:type="dxa"/>
            <w:vMerge/>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p>
        </w:tc>
      </w:tr>
      <w:tr w:rsidR="0016116F" w:rsidRPr="000538BE" w:rsidTr="00CA0275">
        <w:trPr>
          <w:tblHeader/>
          <w:jc w:val="center"/>
        </w:trPr>
        <w:tc>
          <w:tcPr>
            <w:tcW w:w="426" w:type="dxa"/>
            <w:vMerge/>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p>
        </w:tc>
        <w:tc>
          <w:tcPr>
            <w:tcW w:w="2380" w:type="dxa"/>
            <w:vMerge/>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p>
        </w:tc>
        <w:tc>
          <w:tcPr>
            <w:tcW w:w="1197"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отопление и вентиляция</w:t>
            </w:r>
          </w:p>
        </w:tc>
        <w:tc>
          <w:tcPr>
            <w:tcW w:w="993"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Pr>
                <w:b/>
                <w:sz w:val="20"/>
                <w:szCs w:val="20"/>
              </w:rPr>
              <w:t>ГВС</w:t>
            </w:r>
          </w:p>
        </w:tc>
        <w:tc>
          <w:tcPr>
            <w:tcW w:w="1134"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суммарная нагрузка</w:t>
            </w:r>
          </w:p>
        </w:tc>
        <w:tc>
          <w:tcPr>
            <w:tcW w:w="1275"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отопление и вентиляция</w:t>
            </w:r>
          </w:p>
        </w:tc>
        <w:tc>
          <w:tcPr>
            <w:tcW w:w="993"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Pr>
                <w:b/>
                <w:sz w:val="20"/>
                <w:szCs w:val="20"/>
              </w:rPr>
              <w:t>ГВС</w:t>
            </w:r>
          </w:p>
        </w:tc>
        <w:tc>
          <w:tcPr>
            <w:tcW w:w="1134"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суммарная нагрузка</w:t>
            </w:r>
          </w:p>
        </w:tc>
        <w:tc>
          <w:tcPr>
            <w:tcW w:w="1275"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отопление и вентиляция</w:t>
            </w:r>
          </w:p>
        </w:tc>
        <w:tc>
          <w:tcPr>
            <w:tcW w:w="1134"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Pr>
                <w:b/>
                <w:sz w:val="20"/>
                <w:szCs w:val="20"/>
              </w:rPr>
              <w:t>ГВС</w:t>
            </w:r>
          </w:p>
        </w:tc>
        <w:tc>
          <w:tcPr>
            <w:tcW w:w="1418" w:type="dxa"/>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r w:rsidRPr="000538BE">
              <w:rPr>
                <w:b/>
                <w:sz w:val="20"/>
                <w:szCs w:val="20"/>
              </w:rPr>
              <w:t>суммарная нагрузка</w:t>
            </w:r>
          </w:p>
        </w:tc>
        <w:tc>
          <w:tcPr>
            <w:tcW w:w="1984" w:type="dxa"/>
            <w:vMerge/>
            <w:tcMar>
              <w:left w:w="28" w:type="dxa"/>
              <w:right w:w="28" w:type="dxa"/>
            </w:tcMar>
            <w:vAlign w:val="center"/>
          </w:tcPr>
          <w:p w:rsidR="0016116F" w:rsidRPr="000538BE" w:rsidRDefault="0016116F" w:rsidP="00DC3D73">
            <w:pPr>
              <w:keepNext/>
              <w:spacing w:after="0" w:line="240" w:lineRule="auto"/>
              <w:ind w:firstLine="0"/>
              <w:jc w:val="center"/>
              <w:rPr>
                <w:b/>
                <w:sz w:val="20"/>
                <w:szCs w:val="20"/>
              </w:rPr>
            </w:pPr>
          </w:p>
        </w:tc>
      </w:tr>
      <w:tr w:rsidR="00FD28B6" w:rsidRPr="000538BE" w:rsidTr="00DA7364">
        <w:trPr>
          <w:jc w:val="center"/>
        </w:trPr>
        <w:tc>
          <w:tcPr>
            <w:tcW w:w="426" w:type="dxa"/>
            <w:tcMar>
              <w:left w:w="28" w:type="dxa"/>
              <w:right w:w="28" w:type="dxa"/>
            </w:tcMar>
            <w:vAlign w:val="center"/>
          </w:tcPr>
          <w:p w:rsidR="00FD28B6" w:rsidRDefault="00FD28B6" w:rsidP="00FD28B6">
            <w:pPr>
              <w:spacing w:after="0" w:line="240" w:lineRule="auto"/>
              <w:ind w:firstLine="0"/>
              <w:jc w:val="center"/>
              <w:rPr>
                <w:sz w:val="20"/>
                <w:szCs w:val="20"/>
              </w:rPr>
            </w:pPr>
            <w:r>
              <w:rPr>
                <w:sz w:val="20"/>
                <w:szCs w:val="20"/>
              </w:rPr>
              <w:t>1</w:t>
            </w:r>
          </w:p>
        </w:tc>
        <w:tc>
          <w:tcPr>
            <w:tcW w:w="2380" w:type="dxa"/>
            <w:tcMar>
              <w:left w:w="28" w:type="dxa"/>
              <w:right w:w="28" w:type="dxa"/>
            </w:tcMar>
            <w:vAlign w:val="center"/>
          </w:tcPr>
          <w:p w:rsidR="00FD28B6" w:rsidRPr="00DF16D2" w:rsidRDefault="00FD28B6" w:rsidP="00FD28B6">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1197" w:type="dxa"/>
            <w:tcMar>
              <w:left w:w="28" w:type="dxa"/>
              <w:right w:w="28" w:type="dxa"/>
            </w:tcMar>
            <w:vAlign w:val="center"/>
          </w:tcPr>
          <w:p w:rsidR="00FD28B6" w:rsidRPr="000538BE" w:rsidRDefault="001A4DDC" w:rsidP="00FD28B6">
            <w:pPr>
              <w:spacing w:after="0" w:line="240" w:lineRule="auto"/>
              <w:ind w:firstLine="0"/>
              <w:jc w:val="center"/>
              <w:rPr>
                <w:sz w:val="20"/>
                <w:szCs w:val="20"/>
              </w:rPr>
            </w:pPr>
            <w:r>
              <w:rPr>
                <w:sz w:val="20"/>
                <w:szCs w:val="20"/>
              </w:rPr>
              <w:t>-</w:t>
            </w:r>
          </w:p>
        </w:tc>
        <w:tc>
          <w:tcPr>
            <w:tcW w:w="993" w:type="dxa"/>
            <w:tcMar>
              <w:left w:w="28" w:type="dxa"/>
              <w:right w:w="28" w:type="dxa"/>
            </w:tcMar>
            <w:vAlign w:val="center"/>
          </w:tcPr>
          <w:p w:rsidR="00FD28B6" w:rsidRPr="000538BE" w:rsidRDefault="00FD28B6" w:rsidP="00FD28B6">
            <w:pPr>
              <w:spacing w:after="0" w:line="240" w:lineRule="auto"/>
              <w:ind w:firstLine="0"/>
              <w:jc w:val="center"/>
              <w:rPr>
                <w:sz w:val="20"/>
                <w:szCs w:val="20"/>
              </w:rPr>
            </w:pPr>
            <w:r>
              <w:rPr>
                <w:sz w:val="20"/>
                <w:szCs w:val="20"/>
              </w:rPr>
              <w:t>-</w:t>
            </w:r>
          </w:p>
        </w:tc>
        <w:tc>
          <w:tcPr>
            <w:tcW w:w="1134" w:type="dxa"/>
            <w:tcMar>
              <w:left w:w="28" w:type="dxa"/>
              <w:right w:w="28" w:type="dxa"/>
            </w:tcMar>
            <w:vAlign w:val="center"/>
          </w:tcPr>
          <w:p w:rsidR="00FD28B6" w:rsidRPr="000538BE" w:rsidRDefault="001A4DDC" w:rsidP="00FD28B6">
            <w:pPr>
              <w:spacing w:after="0" w:line="240" w:lineRule="auto"/>
              <w:ind w:firstLine="0"/>
              <w:jc w:val="center"/>
              <w:rPr>
                <w:sz w:val="20"/>
                <w:szCs w:val="20"/>
              </w:rPr>
            </w:pPr>
            <w:r>
              <w:rPr>
                <w:sz w:val="20"/>
                <w:szCs w:val="20"/>
              </w:rPr>
              <w:t>-</w:t>
            </w:r>
          </w:p>
        </w:tc>
        <w:tc>
          <w:tcPr>
            <w:tcW w:w="1275" w:type="dxa"/>
            <w:tcMar>
              <w:left w:w="28" w:type="dxa"/>
              <w:right w:w="28" w:type="dxa"/>
            </w:tcMar>
            <w:vAlign w:val="center"/>
          </w:tcPr>
          <w:p w:rsidR="00FD28B6" w:rsidRPr="000538BE" w:rsidRDefault="00FD28B6" w:rsidP="00FD28B6">
            <w:pPr>
              <w:spacing w:after="0" w:line="240" w:lineRule="auto"/>
              <w:ind w:firstLine="0"/>
              <w:jc w:val="center"/>
              <w:rPr>
                <w:sz w:val="20"/>
                <w:szCs w:val="20"/>
              </w:rPr>
            </w:pPr>
            <w:r>
              <w:rPr>
                <w:sz w:val="20"/>
                <w:szCs w:val="20"/>
              </w:rPr>
              <w:t>0</w:t>
            </w:r>
            <w:r w:rsidR="001A4DDC">
              <w:rPr>
                <w:sz w:val="20"/>
                <w:szCs w:val="20"/>
              </w:rPr>
              <w:t>,1</w:t>
            </w:r>
          </w:p>
        </w:tc>
        <w:tc>
          <w:tcPr>
            <w:tcW w:w="993" w:type="dxa"/>
            <w:tcMar>
              <w:left w:w="28" w:type="dxa"/>
              <w:right w:w="28" w:type="dxa"/>
            </w:tcMar>
            <w:vAlign w:val="center"/>
          </w:tcPr>
          <w:p w:rsidR="00FD28B6" w:rsidRPr="000538BE" w:rsidRDefault="00FD28B6" w:rsidP="00FD28B6">
            <w:pPr>
              <w:spacing w:after="0" w:line="240" w:lineRule="auto"/>
              <w:ind w:firstLine="0"/>
              <w:jc w:val="center"/>
              <w:rPr>
                <w:sz w:val="20"/>
                <w:szCs w:val="20"/>
              </w:rPr>
            </w:pPr>
            <w:r>
              <w:rPr>
                <w:sz w:val="20"/>
                <w:szCs w:val="20"/>
              </w:rPr>
              <w:t>-</w:t>
            </w:r>
          </w:p>
        </w:tc>
        <w:tc>
          <w:tcPr>
            <w:tcW w:w="1134" w:type="dxa"/>
            <w:tcMar>
              <w:left w:w="28" w:type="dxa"/>
              <w:right w:w="28" w:type="dxa"/>
            </w:tcMar>
            <w:vAlign w:val="center"/>
          </w:tcPr>
          <w:p w:rsidR="00FD28B6" w:rsidRPr="000538BE" w:rsidRDefault="00FD28B6" w:rsidP="00FD28B6">
            <w:pPr>
              <w:spacing w:after="0" w:line="240" w:lineRule="auto"/>
              <w:ind w:firstLine="0"/>
              <w:jc w:val="center"/>
              <w:rPr>
                <w:sz w:val="20"/>
                <w:szCs w:val="20"/>
              </w:rPr>
            </w:pPr>
            <w:r>
              <w:rPr>
                <w:sz w:val="20"/>
                <w:szCs w:val="20"/>
              </w:rPr>
              <w:t>0</w:t>
            </w:r>
            <w:r w:rsidR="001A4DDC">
              <w:rPr>
                <w:sz w:val="20"/>
                <w:szCs w:val="20"/>
              </w:rPr>
              <w:t>,1</w:t>
            </w:r>
          </w:p>
        </w:tc>
        <w:tc>
          <w:tcPr>
            <w:tcW w:w="1275" w:type="dxa"/>
            <w:tcMar>
              <w:left w:w="28" w:type="dxa"/>
              <w:right w:w="28" w:type="dxa"/>
            </w:tcMar>
            <w:vAlign w:val="center"/>
          </w:tcPr>
          <w:p w:rsidR="00FD28B6" w:rsidRPr="000538BE" w:rsidRDefault="001A4DDC" w:rsidP="00FD28B6">
            <w:pPr>
              <w:spacing w:after="0" w:line="240" w:lineRule="auto"/>
              <w:ind w:firstLine="0"/>
              <w:jc w:val="center"/>
              <w:rPr>
                <w:sz w:val="20"/>
                <w:szCs w:val="20"/>
              </w:rPr>
            </w:pPr>
            <w:r>
              <w:rPr>
                <w:sz w:val="20"/>
                <w:szCs w:val="20"/>
              </w:rPr>
              <w:t>-</w:t>
            </w:r>
          </w:p>
        </w:tc>
        <w:tc>
          <w:tcPr>
            <w:tcW w:w="1134" w:type="dxa"/>
            <w:tcMar>
              <w:left w:w="28" w:type="dxa"/>
              <w:right w:w="28" w:type="dxa"/>
            </w:tcMar>
            <w:vAlign w:val="center"/>
          </w:tcPr>
          <w:p w:rsidR="00FD28B6" w:rsidRPr="000538BE" w:rsidRDefault="00FD28B6" w:rsidP="00FD28B6">
            <w:pPr>
              <w:spacing w:after="0" w:line="240" w:lineRule="auto"/>
              <w:ind w:firstLine="0"/>
              <w:jc w:val="center"/>
              <w:rPr>
                <w:sz w:val="20"/>
                <w:szCs w:val="20"/>
              </w:rPr>
            </w:pPr>
            <w:r>
              <w:rPr>
                <w:sz w:val="20"/>
                <w:szCs w:val="20"/>
              </w:rPr>
              <w:t>-</w:t>
            </w:r>
          </w:p>
        </w:tc>
        <w:tc>
          <w:tcPr>
            <w:tcW w:w="1418" w:type="dxa"/>
            <w:tcMar>
              <w:left w:w="28" w:type="dxa"/>
              <w:right w:w="28" w:type="dxa"/>
            </w:tcMar>
            <w:vAlign w:val="center"/>
          </w:tcPr>
          <w:p w:rsidR="00FD28B6" w:rsidRPr="000538BE" w:rsidRDefault="001A4DDC" w:rsidP="00FD28B6">
            <w:pPr>
              <w:spacing w:after="0" w:line="240" w:lineRule="auto"/>
              <w:ind w:firstLine="0"/>
              <w:jc w:val="center"/>
              <w:rPr>
                <w:sz w:val="20"/>
                <w:szCs w:val="20"/>
              </w:rPr>
            </w:pPr>
            <w:r>
              <w:rPr>
                <w:sz w:val="20"/>
                <w:szCs w:val="20"/>
              </w:rPr>
              <w:t>-</w:t>
            </w:r>
          </w:p>
        </w:tc>
        <w:tc>
          <w:tcPr>
            <w:tcW w:w="1984" w:type="dxa"/>
            <w:tcMar>
              <w:left w:w="28" w:type="dxa"/>
              <w:right w:w="28" w:type="dxa"/>
            </w:tcMar>
            <w:vAlign w:val="center"/>
          </w:tcPr>
          <w:p w:rsidR="00FD28B6" w:rsidRPr="000538BE" w:rsidRDefault="00F805E7" w:rsidP="00FD28B6">
            <w:pPr>
              <w:spacing w:after="0" w:line="240" w:lineRule="auto"/>
              <w:ind w:firstLine="0"/>
              <w:jc w:val="center"/>
              <w:rPr>
                <w:sz w:val="20"/>
                <w:szCs w:val="20"/>
              </w:rPr>
            </w:pPr>
            <w:r>
              <w:rPr>
                <w:sz w:val="20"/>
                <w:szCs w:val="20"/>
              </w:rPr>
              <w:t>0,1</w:t>
            </w:r>
          </w:p>
        </w:tc>
      </w:tr>
    </w:tbl>
    <w:p w:rsidR="0016116F" w:rsidRPr="008B50B9" w:rsidRDefault="0016116F" w:rsidP="001967C2">
      <w:pPr>
        <w:rPr>
          <w:b/>
        </w:rPr>
      </w:pPr>
    </w:p>
    <w:p w:rsidR="00A73B22" w:rsidRPr="0016116F" w:rsidRDefault="00A73B22" w:rsidP="00A73B22">
      <w:pPr>
        <w:ind w:left="567" w:firstLine="0"/>
        <w:jc w:val="right"/>
      </w:pPr>
      <w:r>
        <w:t>Таблица 1.5.2</w:t>
      </w:r>
    </w:p>
    <w:p w:rsidR="00A73B22" w:rsidRDefault="00A73B22" w:rsidP="00A73B22">
      <w:pPr>
        <w:ind w:firstLine="0"/>
        <w:jc w:val="center"/>
        <w:rPr>
          <w:u w:val="single"/>
        </w:rPr>
      </w:pPr>
      <w:r w:rsidRPr="00486E80">
        <w:rPr>
          <w:u w:val="single"/>
        </w:rPr>
        <w:t xml:space="preserve">Потребление тепловой энергии потребителями систем теплоснабжения за </w:t>
      </w:r>
      <w:r w:rsidR="00BF71D0">
        <w:rPr>
          <w:u w:val="single"/>
        </w:rPr>
        <w:t>2025</w:t>
      </w:r>
      <w:r w:rsidRPr="00486E80">
        <w:rPr>
          <w:u w:val="single"/>
        </w:rPr>
        <w:t xml:space="preserve"> год</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410"/>
        <w:gridCol w:w="1197"/>
        <w:gridCol w:w="993"/>
        <w:gridCol w:w="1275"/>
        <w:gridCol w:w="1275"/>
        <w:gridCol w:w="993"/>
        <w:gridCol w:w="1275"/>
        <w:gridCol w:w="1275"/>
        <w:gridCol w:w="851"/>
        <w:gridCol w:w="1418"/>
        <w:gridCol w:w="1922"/>
      </w:tblGrid>
      <w:tr w:rsidR="005A021D" w:rsidRPr="00395FA5" w:rsidTr="00E93A76">
        <w:trPr>
          <w:tblHeader/>
          <w:jc w:val="center"/>
        </w:trPr>
        <w:tc>
          <w:tcPr>
            <w:tcW w:w="426" w:type="dxa"/>
            <w:vMerge w:val="restart"/>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Pr>
                <w:b/>
                <w:sz w:val="20"/>
                <w:szCs w:val="20"/>
              </w:rPr>
              <w:t>№</w:t>
            </w:r>
            <w:r w:rsidRPr="00395FA5">
              <w:rPr>
                <w:b/>
                <w:sz w:val="20"/>
                <w:szCs w:val="20"/>
              </w:rPr>
              <w:t xml:space="preserve"> п/п</w:t>
            </w:r>
          </w:p>
        </w:tc>
        <w:tc>
          <w:tcPr>
            <w:tcW w:w="2410" w:type="dxa"/>
            <w:vMerge w:val="restart"/>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Наименование котельной</w:t>
            </w:r>
          </w:p>
        </w:tc>
        <w:tc>
          <w:tcPr>
            <w:tcW w:w="10552" w:type="dxa"/>
            <w:gridSpan w:val="9"/>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Пот</w:t>
            </w:r>
            <w:r>
              <w:rPr>
                <w:b/>
                <w:sz w:val="20"/>
                <w:szCs w:val="20"/>
              </w:rPr>
              <w:t xml:space="preserve">ребление тепловой энергии, </w:t>
            </w:r>
            <w:proofErr w:type="spellStart"/>
            <w:r>
              <w:rPr>
                <w:b/>
                <w:sz w:val="20"/>
                <w:szCs w:val="20"/>
              </w:rPr>
              <w:t>тыс.</w:t>
            </w:r>
            <w:r w:rsidRPr="00395FA5">
              <w:rPr>
                <w:b/>
                <w:sz w:val="20"/>
                <w:szCs w:val="20"/>
              </w:rPr>
              <w:t>Гкал</w:t>
            </w:r>
            <w:proofErr w:type="spellEnd"/>
          </w:p>
        </w:tc>
        <w:tc>
          <w:tcPr>
            <w:tcW w:w="1922" w:type="dxa"/>
            <w:vMerge w:val="restart"/>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Всего суммарное потребление</w:t>
            </w:r>
          </w:p>
        </w:tc>
      </w:tr>
      <w:tr w:rsidR="005A021D" w:rsidRPr="00395FA5" w:rsidTr="00E93A76">
        <w:trPr>
          <w:tblHeader/>
          <w:jc w:val="center"/>
        </w:trPr>
        <w:tc>
          <w:tcPr>
            <w:tcW w:w="426" w:type="dxa"/>
            <w:vMerge/>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p>
        </w:tc>
        <w:tc>
          <w:tcPr>
            <w:tcW w:w="2410" w:type="dxa"/>
            <w:vMerge/>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p>
        </w:tc>
        <w:tc>
          <w:tcPr>
            <w:tcW w:w="3465" w:type="dxa"/>
            <w:gridSpan w:val="3"/>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население</w:t>
            </w:r>
          </w:p>
        </w:tc>
        <w:tc>
          <w:tcPr>
            <w:tcW w:w="3543" w:type="dxa"/>
            <w:gridSpan w:val="3"/>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Объекты социальной сферы</w:t>
            </w:r>
          </w:p>
        </w:tc>
        <w:tc>
          <w:tcPr>
            <w:tcW w:w="3544" w:type="dxa"/>
            <w:gridSpan w:val="3"/>
            <w:tcMar>
              <w:left w:w="28" w:type="dxa"/>
              <w:right w:w="28" w:type="dxa"/>
            </w:tcMar>
          </w:tcPr>
          <w:p w:rsidR="005A021D" w:rsidRPr="00395FA5" w:rsidRDefault="005A021D" w:rsidP="00E93A76">
            <w:pPr>
              <w:keepNext/>
              <w:spacing w:after="0" w:line="240" w:lineRule="auto"/>
              <w:ind w:firstLine="0"/>
              <w:jc w:val="center"/>
              <w:rPr>
                <w:b/>
                <w:sz w:val="20"/>
                <w:szCs w:val="20"/>
              </w:rPr>
            </w:pPr>
            <w:r w:rsidRPr="00395FA5">
              <w:rPr>
                <w:b/>
                <w:sz w:val="20"/>
                <w:szCs w:val="20"/>
              </w:rPr>
              <w:t>Прочие потребители</w:t>
            </w:r>
          </w:p>
        </w:tc>
        <w:tc>
          <w:tcPr>
            <w:tcW w:w="1922" w:type="dxa"/>
            <w:vMerge/>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p>
        </w:tc>
      </w:tr>
      <w:tr w:rsidR="005A021D" w:rsidRPr="00395FA5" w:rsidTr="00E93A76">
        <w:trPr>
          <w:tblHeader/>
          <w:jc w:val="center"/>
        </w:trPr>
        <w:tc>
          <w:tcPr>
            <w:tcW w:w="426" w:type="dxa"/>
            <w:vMerge/>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p>
        </w:tc>
        <w:tc>
          <w:tcPr>
            <w:tcW w:w="2410" w:type="dxa"/>
            <w:vMerge/>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p>
        </w:tc>
        <w:tc>
          <w:tcPr>
            <w:tcW w:w="1197"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отопление и вентиляция</w:t>
            </w:r>
          </w:p>
        </w:tc>
        <w:tc>
          <w:tcPr>
            <w:tcW w:w="993"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ГВС</w:t>
            </w:r>
          </w:p>
        </w:tc>
        <w:tc>
          <w:tcPr>
            <w:tcW w:w="1275"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суммарное потребление</w:t>
            </w:r>
          </w:p>
        </w:tc>
        <w:tc>
          <w:tcPr>
            <w:tcW w:w="1275"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отопление и вентиляция</w:t>
            </w:r>
          </w:p>
        </w:tc>
        <w:tc>
          <w:tcPr>
            <w:tcW w:w="993"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ГВС</w:t>
            </w:r>
          </w:p>
        </w:tc>
        <w:tc>
          <w:tcPr>
            <w:tcW w:w="1275"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суммарное потребление</w:t>
            </w:r>
          </w:p>
        </w:tc>
        <w:tc>
          <w:tcPr>
            <w:tcW w:w="1275"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отопление и вентиляция</w:t>
            </w:r>
          </w:p>
        </w:tc>
        <w:tc>
          <w:tcPr>
            <w:tcW w:w="851"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ГВС</w:t>
            </w:r>
          </w:p>
        </w:tc>
        <w:tc>
          <w:tcPr>
            <w:tcW w:w="1418" w:type="dxa"/>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r w:rsidRPr="00395FA5">
              <w:rPr>
                <w:b/>
                <w:sz w:val="20"/>
                <w:szCs w:val="20"/>
              </w:rPr>
              <w:t>суммарное потребление</w:t>
            </w:r>
          </w:p>
        </w:tc>
        <w:tc>
          <w:tcPr>
            <w:tcW w:w="1922" w:type="dxa"/>
            <w:vMerge/>
            <w:tcMar>
              <w:left w:w="28" w:type="dxa"/>
              <w:right w:w="28" w:type="dxa"/>
            </w:tcMar>
            <w:vAlign w:val="center"/>
          </w:tcPr>
          <w:p w:rsidR="005A021D" w:rsidRPr="00395FA5" w:rsidRDefault="005A021D" w:rsidP="00E93A76">
            <w:pPr>
              <w:keepNext/>
              <w:spacing w:after="0" w:line="240" w:lineRule="auto"/>
              <w:ind w:firstLine="0"/>
              <w:jc w:val="center"/>
              <w:rPr>
                <w:b/>
                <w:sz w:val="20"/>
                <w:szCs w:val="20"/>
              </w:rPr>
            </w:pPr>
          </w:p>
        </w:tc>
      </w:tr>
      <w:tr w:rsidR="001A4DDC" w:rsidRPr="00395FA5" w:rsidTr="00E93A76">
        <w:trPr>
          <w:tblHeader/>
          <w:jc w:val="center"/>
        </w:trPr>
        <w:tc>
          <w:tcPr>
            <w:tcW w:w="426" w:type="dxa"/>
            <w:tcMar>
              <w:left w:w="28" w:type="dxa"/>
              <w:right w:w="28" w:type="dxa"/>
            </w:tcMar>
            <w:vAlign w:val="center"/>
          </w:tcPr>
          <w:p w:rsidR="001A4DDC" w:rsidRDefault="001A4DDC" w:rsidP="001A4DDC">
            <w:pPr>
              <w:spacing w:after="0" w:line="240" w:lineRule="auto"/>
              <w:ind w:firstLine="0"/>
              <w:jc w:val="center"/>
              <w:rPr>
                <w:sz w:val="20"/>
                <w:szCs w:val="20"/>
              </w:rPr>
            </w:pPr>
            <w:r>
              <w:rPr>
                <w:sz w:val="20"/>
                <w:szCs w:val="20"/>
              </w:rPr>
              <w:t>1</w:t>
            </w:r>
          </w:p>
        </w:tc>
        <w:tc>
          <w:tcPr>
            <w:tcW w:w="2410" w:type="dxa"/>
            <w:tcMar>
              <w:left w:w="28" w:type="dxa"/>
              <w:right w:w="28" w:type="dxa"/>
            </w:tcMar>
            <w:vAlign w:val="center"/>
          </w:tcPr>
          <w:p w:rsidR="001A4DDC" w:rsidRPr="00DF16D2" w:rsidRDefault="001A4DDC" w:rsidP="001A4DDC">
            <w:pPr>
              <w:spacing w:after="0" w:line="240" w:lineRule="auto"/>
              <w:ind w:firstLine="0"/>
              <w:jc w:val="center"/>
              <w:rPr>
                <w:sz w:val="20"/>
                <w:szCs w:val="20"/>
              </w:rPr>
            </w:pPr>
            <w:r>
              <w:rPr>
                <w:sz w:val="20"/>
                <w:szCs w:val="20"/>
              </w:rPr>
              <w:t>Котельная Сахули</w:t>
            </w:r>
          </w:p>
        </w:tc>
        <w:tc>
          <w:tcPr>
            <w:tcW w:w="1197"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993"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1275"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1275"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0,</w:t>
            </w:r>
            <w:r w:rsidR="00BF71D0">
              <w:rPr>
                <w:sz w:val="20"/>
                <w:szCs w:val="20"/>
              </w:rPr>
              <w:t>580</w:t>
            </w:r>
          </w:p>
        </w:tc>
        <w:tc>
          <w:tcPr>
            <w:tcW w:w="993"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1275"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0,</w:t>
            </w:r>
            <w:r w:rsidR="00BF71D0">
              <w:rPr>
                <w:sz w:val="20"/>
                <w:szCs w:val="20"/>
              </w:rPr>
              <w:t>580</w:t>
            </w:r>
          </w:p>
        </w:tc>
        <w:tc>
          <w:tcPr>
            <w:tcW w:w="1275"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851"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1418"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w:t>
            </w:r>
          </w:p>
        </w:tc>
        <w:tc>
          <w:tcPr>
            <w:tcW w:w="1922" w:type="dxa"/>
            <w:tcMar>
              <w:left w:w="28" w:type="dxa"/>
              <w:right w:w="28" w:type="dxa"/>
            </w:tcMar>
            <w:vAlign w:val="center"/>
          </w:tcPr>
          <w:p w:rsidR="001A4DDC" w:rsidRPr="000538BE" w:rsidRDefault="001A4DDC" w:rsidP="001A4DDC">
            <w:pPr>
              <w:spacing w:after="0" w:line="240" w:lineRule="auto"/>
              <w:ind w:firstLine="0"/>
              <w:jc w:val="center"/>
              <w:rPr>
                <w:sz w:val="20"/>
                <w:szCs w:val="20"/>
              </w:rPr>
            </w:pPr>
            <w:r>
              <w:rPr>
                <w:sz w:val="20"/>
                <w:szCs w:val="20"/>
              </w:rPr>
              <w:t>0,</w:t>
            </w:r>
            <w:r w:rsidRPr="001A4DDC">
              <w:rPr>
                <w:sz w:val="20"/>
                <w:szCs w:val="20"/>
              </w:rPr>
              <w:t>59527</w:t>
            </w:r>
          </w:p>
        </w:tc>
      </w:tr>
    </w:tbl>
    <w:p w:rsidR="005A021D" w:rsidRDefault="005A021D" w:rsidP="00A73B22">
      <w:pPr>
        <w:ind w:firstLine="0"/>
        <w:jc w:val="center"/>
        <w:rPr>
          <w:u w:val="single"/>
        </w:rPr>
      </w:pPr>
    </w:p>
    <w:p w:rsidR="005A021D" w:rsidRDefault="005A021D" w:rsidP="00A73B22">
      <w:pPr>
        <w:ind w:firstLine="0"/>
        <w:jc w:val="center"/>
        <w:rPr>
          <w:u w:val="single"/>
        </w:rPr>
        <w:sectPr w:rsidR="005A021D" w:rsidSect="0016116F">
          <w:pgSz w:w="16838" w:h="11906" w:orient="landscape"/>
          <w:pgMar w:top="1418" w:right="851" w:bottom="851" w:left="851" w:header="0" w:footer="0" w:gutter="0"/>
          <w:cols w:space="708"/>
          <w:docGrid w:linePitch="381"/>
        </w:sectPr>
      </w:pPr>
    </w:p>
    <w:p w:rsidR="005A021D" w:rsidRPr="00D52C6F" w:rsidRDefault="005A021D" w:rsidP="005A021D">
      <w:pPr>
        <w:pStyle w:val="110"/>
        <w:spacing w:after="120" w:line="276" w:lineRule="auto"/>
      </w:pPr>
      <w:r w:rsidRPr="00D52C6F">
        <w:lastRenderedPageBreak/>
        <w:t>Здесь следует отметить, что указанный баланс потребления сформирован на основании заявленной потребителями тепловой энергии, договорной мощности теплоиспользующего оборудования. В связи с различием заявленного и фактического использования мощности, указанный баланс:</w:t>
      </w:r>
    </w:p>
    <w:p w:rsidR="005A021D" w:rsidRPr="00D52C6F" w:rsidRDefault="005A021D" w:rsidP="005A021D">
      <w:pPr>
        <w:pStyle w:val="11"/>
        <w:spacing w:after="120" w:line="276" w:lineRule="auto"/>
        <w:rPr>
          <w:rFonts w:eastAsia="Calibri"/>
        </w:rPr>
      </w:pPr>
      <w:r w:rsidRPr="00D52C6F">
        <w:rPr>
          <w:rFonts w:eastAsia="Calibri"/>
        </w:rPr>
        <w:t xml:space="preserve">является вариантом, использования </w:t>
      </w:r>
      <w:proofErr w:type="spellStart"/>
      <w:r w:rsidRPr="00D52C6F">
        <w:rPr>
          <w:rFonts w:eastAsia="Calibri"/>
        </w:rPr>
        <w:t>теплоэнергоресурсов</w:t>
      </w:r>
      <w:proofErr w:type="spellEnd"/>
      <w:r w:rsidRPr="00D52C6F">
        <w:rPr>
          <w:rFonts w:eastAsia="Calibri"/>
        </w:rPr>
        <w:t xml:space="preserve"> в объемах мощности, на которую потребитель получил право пользования, установленного условиями договоров теплоснабжения, заключенных </w:t>
      </w:r>
      <w:r w:rsidR="009A60EB" w:rsidRPr="00D52C6F">
        <w:rPr>
          <w:rFonts w:eastAsia="Calibri"/>
        </w:rPr>
        <w:t>в установленном действующим законодательством порядке,</w:t>
      </w:r>
      <w:r w:rsidRPr="00D52C6F">
        <w:rPr>
          <w:rFonts w:eastAsia="Calibri"/>
        </w:rPr>
        <w:t xml:space="preserve"> и определяется как инерционный вариант развития схем теплоснабжения, предусматривающим ограниченное использование мощности (по факту юридического удержания неиспользуемых объемов, в отсутствие </w:t>
      </w:r>
      <w:proofErr w:type="spellStart"/>
      <w:r w:rsidRPr="00D52C6F">
        <w:rPr>
          <w:rFonts w:eastAsia="Calibri"/>
        </w:rPr>
        <w:t>двухставочных</w:t>
      </w:r>
      <w:proofErr w:type="spellEnd"/>
      <w:r w:rsidRPr="00D52C6F">
        <w:rPr>
          <w:rFonts w:eastAsia="Calibri"/>
        </w:rPr>
        <w:t xml:space="preserve"> тарифов и договоров на резервирование мощности);</w:t>
      </w:r>
    </w:p>
    <w:p w:rsidR="005A021D" w:rsidRPr="00D52C6F" w:rsidRDefault="005A021D" w:rsidP="005A021D">
      <w:pPr>
        <w:pStyle w:val="11"/>
        <w:spacing w:after="120" w:line="276" w:lineRule="auto"/>
        <w:rPr>
          <w:rFonts w:eastAsia="Calibri"/>
        </w:rPr>
      </w:pPr>
      <w:r w:rsidRPr="00D52C6F">
        <w:rPr>
          <w:rFonts w:eastAsia="Calibri"/>
        </w:rPr>
        <w:t>подлежит корректировке при формировании реальных балансов, цель которых:</w:t>
      </w:r>
    </w:p>
    <w:p w:rsidR="005A021D" w:rsidRPr="00D52C6F" w:rsidRDefault="005A021D" w:rsidP="005A021D">
      <w:pPr>
        <w:pStyle w:val="11"/>
        <w:spacing w:after="120" w:line="276" w:lineRule="auto"/>
        <w:rPr>
          <w:rFonts w:eastAsia="Calibri"/>
        </w:rPr>
      </w:pPr>
      <w:r w:rsidRPr="00D52C6F">
        <w:rPr>
          <w:rFonts w:eastAsia="Calibri"/>
        </w:rPr>
        <w:t>минимизация капитальных затрат в сетевые активы и оборудования источников тепловой энергии, направленных на увеличение мощности (пропускной способности);</w:t>
      </w:r>
    </w:p>
    <w:p w:rsidR="005A021D" w:rsidRPr="00D52C6F" w:rsidRDefault="005A021D" w:rsidP="005A021D">
      <w:pPr>
        <w:pStyle w:val="11"/>
        <w:spacing w:after="120" w:line="276" w:lineRule="auto"/>
        <w:rPr>
          <w:rFonts w:eastAsia="Calibri"/>
        </w:rPr>
      </w:pPr>
      <w:r w:rsidRPr="00D52C6F">
        <w:rPr>
          <w:rFonts w:eastAsia="Calibri"/>
        </w:rPr>
        <w:t>минимизация стоимости подключений объектов нового строительства к системам тепловой инфраструктуры;</w:t>
      </w:r>
    </w:p>
    <w:p w:rsidR="005A021D" w:rsidRPr="00D52C6F" w:rsidRDefault="005A021D" w:rsidP="005A021D">
      <w:pPr>
        <w:pStyle w:val="11"/>
        <w:spacing w:after="120" w:line="276" w:lineRule="auto"/>
        <w:rPr>
          <w:rFonts w:eastAsia="Calibri"/>
        </w:rPr>
      </w:pPr>
      <w:r w:rsidRPr="00D52C6F">
        <w:rPr>
          <w:rFonts w:eastAsia="Calibri"/>
        </w:rPr>
        <w:t>безусловное исполнение условий действующего законодательства, по реализации установленного приоритета комбинированной выработки, за счет существующего потенциала установленной мощности существующих источников работающих в комбинированном цикле, при условии эффективности производимых в узел инвестиций (затраты на комплексный перевод нагрузки потребителей в зону покрытия источника, осуществляющего комбинированную выработку не должны превышать затрат на реконструкцию/строительство существующих источников с переводом работы в комбинированный цикл;</w:t>
      </w:r>
    </w:p>
    <w:p w:rsidR="005A021D" w:rsidRPr="00D52C6F" w:rsidRDefault="005A021D" w:rsidP="005A021D">
      <w:pPr>
        <w:pStyle w:val="11"/>
        <w:spacing w:after="120" w:line="276" w:lineRule="auto"/>
        <w:rPr>
          <w:rFonts w:eastAsia="Calibri"/>
        </w:rPr>
      </w:pPr>
      <w:r w:rsidRPr="00D52C6F">
        <w:rPr>
          <w:rFonts w:eastAsia="Calibri"/>
        </w:rPr>
        <w:t>обязательный учет исполнения условий 261-ФЗ, в части планирования снижения нагрузки существующих потребительских систем во всех расчетных сроках за счет реализации программ повышения энергетической эффективности в потребительском секторе.</w:t>
      </w:r>
    </w:p>
    <w:p w:rsidR="005A021D" w:rsidRDefault="005A021D" w:rsidP="005A021D">
      <w:pPr>
        <w:rPr>
          <w:u w:val="single"/>
        </w:rPr>
      </w:pPr>
      <w:r w:rsidRPr="00D52C6F">
        <w:t>Соответственно комплекс технических решений, учитываемый в схеме теплоснабжения, предусматривает, все вышеуказанные факторы в балансе мощности, определяемые рамками эффективного сценария.</w:t>
      </w:r>
    </w:p>
    <w:p w:rsidR="005A021D" w:rsidRDefault="005A021D" w:rsidP="005A021D">
      <w:pPr>
        <w:rPr>
          <w:u w:val="single"/>
        </w:rPr>
        <w:sectPr w:rsidR="005A021D" w:rsidSect="005A021D">
          <w:pgSz w:w="11906" w:h="16838"/>
          <w:pgMar w:top="851" w:right="849" w:bottom="851" w:left="1418" w:header="0" w:footer="0" w:gutter="0"/>
          <w:cols w:space="708"/>
          <w:docGrid w:linePitch="381"/>
        </w:sectPr>
      </w:pPr>
    </w:p>
    <w:p w:rsidR="002961C9" w:rsidRPr="00AE511C" w:rsidRDefault="00CA557D" w:rsidP="00BC16D7">
      <w:pPr>
        <w:pStyle w:val="3"/>
        <w:spacing w:line="240" w:lineRule="auto"/>
        <w:rPr>
          <w:i/>
        </w:rPr>
      </w:pPr>
      <w:bookmarkStart w:id="107" w:name="_Toc169852593"/>
      <w:bookmarkStart w:id="108" w:name="sub_168"/>
      <w:bookmarkEnd w:id="106"/>
      <w:r w:rsidRPr="00AE511C">
        <w:rPr>
          <w:i/>
          <w:lang w:val="ru-RU"/>
        </w:rPr>
        <w:lastRenderedPageBreak/>
        <w:t>1.5.2</w:t>
      </w:r>
      <w:r w:rsidR="002961C9" w:rsidRPr="00AE511C">
        <w:rPr>
          <w:i/>
        </w:rPr>
        <w:t> </w:t>
      </w:r>
      <w:r w:rsidRPr="00AE511C">
        <w:rPr>
          <w:i/>
          <w:lang w:val="ru-RU"/>
        </w:rPr>
        <w:t>О</w:t>
      </w:r>
      <w:r w:rsidR="002961C9" w:rsidRPr="00AE511C">
        <w:rPr>
          <w:i/>
        </w:rPr>
        <w:t>писание значений расчетных тепловых нагрузок на коллекторах источников тепловой энергии</w:t>
      </w:r>
      <w:bookmarkEnd w:id="107"/>
    </w:p>
    <w:p w:rsidR="00A811C3" w:rsidRDefault="00A811C3" w:rsidP="00A811C3">
      <w:r>
        <w:t>В соответствии с п. 2 ч. 1 ПП РФ от 03.04.2021 №405 «О внесении изменений в некоторые акты Правительства Российской Федерации»:</w:t>
      </w:r>
    </w:p>
    <w:p w:rsidR="00A811C3" w:rsidRDefault="00A811C3" w:rsidP="00A811C3">
      <w:r>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A811C3" w:rsidRDefault="00A811C3" w:rsidP="00A811C3">
      <w:r>
        <w:t>Значения договорных нагрузок на коллекторах (сумма договорных нагрузок и утвержденных значений потерь мощности в тепловых сетях) превышают расчетную тепловую нагрузку на коллекторах.</w:t>
      </w:r>
    </w:p>
    <w:p w:rsidR="00A811C3" w:rsidRDefault="00A811C3" w:rsidP="00A811C3">
      <w:r>
        <w:t>Порядок определения баланса по расчетной используемой мощности, определен требованиями действующего законодательства (Приказ Министерства регионального развития РФ от 28 декабря 2009 г. №610 «Об утверждении правил установления и изменения (пересмотра) тепловых нагрузок») и соответствует фактическим данным, получаемым от источников тепловой энергии с отклонением не более 3% (допустимый параметр отклонений, обусловлен нормируемым диапазоном изменения тепловой нагрузки, допускаемым требованиями ПТЭ электрических станций и тепловых сетей, а также Правилами эксплуатации тепловых энергоустановок). Соответственно, расчет эффективного сценария, базирующегося на потребности в мощности, определяемой на основании фактически используемой тепловой нагрузки (</w:t>
      </w:r>
      <w:r w:rsidR="009A60EB">
        <w:t>не выборка</w:t>
      </w:r>
      <w:r>
        <w:t xml:space="preserve"> заявленной мощности), предусматривает определение потребности в каждой точке поставки, с последующей ежегодной актуализацией всего реестра, проводимой в соответствие с требованиями вышеуказанных «Правил». По зонам теплоснабжения в границах эксплуатационной ответственности </w:t>
      </w:r>
      <w:r w:rsidR="003649F8">
        <w:t>ИП «Петренко А.В.»</w:t>
      </w:r>
      <w:r>
        <w:t>, указанный бизнес-процесс закреплен на уровне действующих условий договоров теплоснабжения.</w:t>
      </w:r>
    </w:p>
    <w:p w:rsidR="00A811C3" w:rsidRDefault="00A811C3" w:rsidP="00A811C3">
      <w:r>
        <w:t>Значения расчетных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представлены в таблице.</w:t>
      </w:r>
    </w:p>
    <w:p w:rsidR="00CA557D" w:rsidRPr="00AE511C" w:rsidRDefault="00CA557D" w:rsidP="00CA557D">
      <w:r w:rsidRPr="00AE511C">
        <w:t>Расчетные тепловые нагрузки на коллекторах источников тепловой энергии представлены в таблице 1.5.</w:t>
      </w:r>
      <w:r w:rsidR="00863C98" w:rsidRPr="00AE511C">
        <w:t>3</w:t>
      </w:r>
      <w:r w:rsidRPr="00AE511C">
        <w:t>.</w:t>
      </w:r>
    </w:p>
    <w:p w:rsidR="00CA557D" w:rsidRPr="00AE511C" w:rsidRDefault="00CA557D" w:rsidP="00632B96">
      <w:pPr>
        <w:keepNext/>
        <w:jc w:val="right"/>
      </w:pPr>
      <w:r w:rsidRPr="00AE511C">
        <w:t>Таблица 1.5.</w:t>
      </w:r>
      <w:r w:rsidR="00863C98" w:rsidRPr="00AE511C">
        <w:t>3</w:t>
      </w:r>
    </w:p>
    <w:p w:rsidR="00CA557D" w:rsidRPr="00AE511C" w:rsidRDefault="00CA557D" w:rsidP="00632B96">
      <w:pPr>
        <w:keepNext/>
        <w:ind w:firstLine="0"/>
        <w:jc w:val="center"/>
        <w:rPr>
          <w:u w:val="single"/>
        </w:rPr>
      </w:pPr>
      <w:r w:rsidRPr="00AE511C">
        <w:rPr>
          <w:u w:val="single"/>
        </w:rPr>
        <w:t>Тепловые нагрузки на коллекторах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2306"/>
        <w:gridCol w:w="2497"/>
        <w:gridCol w:w="2117"/>
      </w:tblGrid>
      <w:tr w:rsidR="00CA557D" w:rsidRPr="00AE511C" w:rsidTr="00D83D69">
        <w:trPr>
          <w:tblHeader/>
        </w:trPr>
        <w:tc>
          <w:tcPr>
            <w:tcW w:w="2722" w:type="dxa"/>
            <w:vMerge w:val="restart"/>
            <w:shd w:val="clear" w:color="auto" w:fill="auto"/>
            <w:tcMar>
              <w:left w:w="28" w:type="dxa"/>
              <w:right w:w="28" w:type="dxa"/>
            </w:tcMar>
            <w:vAlign w:val="center"/>
          </w:tcPr>
          <w:p w:rsidR="00CA557D" w:rsidRPr="00AE511C" w:rsidRDefault="00CA557D" w:rsidP="00632B96">
            <w:pPr>
              <w:pStyle w:val="a6"/>
              <w:keepNext/>
              <w:rPr>
                <w:b/>
              </w:rPr>
            </w:pPr>
            <w:bookmarkStart w:id="109" w:name="_Hlk182831162"/>
            <w:r w:rsidRPr="00AE511C">
              <w:rPr>
                <w:rStyle w:val="23"/>
                <w:rFonts w:eastAsia="Calibri"/>
                <w:b/>
                <w:color w:val="auto"/>
                <w:sz w:val="20"/>
                <w:szCs w:val="22"/>
                <w:lang w:eastAsia="en-US" w:bidi="ar-SA"/>
              </w:rPr>
              <w:t>Источник тепловой энергии</w:t>
            </w:r>
          </w:p>
        </w:tc>
        <w:tc>
          <w:tcPr>
            <w:tcW w:w="6945" w:type="dxa"/>
            <w:gridSpan w:val="3"/>
            <w:shd w:val="clear" w:color="auto" w:fill="auto"/>
            <w:tcMar>
              <w:left w:w="28" w:type="dxa"/>
              <w:right w:w="28" w:type="dxa"/>
            </w:tcMar>
            <w:vAlign w:val="center"/>
          </w:tcPr>
          <w:p w:rsidR="00CA557D" w:rsidRPr="00AE511C" w:rsidRDefault="00CA557D" w:rsidP="00632B96">
            <w:pPr>
              <w:keepNext/>
              <w:spacing w:after="0" w:line="240" w:lineRule="auto"/>
              <w:ind w:firstLine="0"/>
              <w:jc w:val="center"/>
              <w:rPr>
                <w:b/>
                <w:sz w:val="20"/>
                <w:szCs w:val="20"/>
              </w:rPr>
            </w:pPr>
            <w:r w:rsidRPr="00AE511C">
              <w:rPr>
                <w:b/>
                <w:sz w:val="20"/>
                <w:szCs w:val="20"/>
              </w:rPr>
              <w:t>Тепловые нагрузки на коллекторах источников тепловой энергии, Гкал/ч</w:t>
            </w:r>
          </w:p>
        </w:tc>
      </w:tr>
      <w:tr w:rsidR="00CA557D" w:rsidRPr="00AE511C" w:rsidTr="00D83D69">
        <w:trPr>
          <w:tblHeader/>
        </w:trPr>
        <w:tc>
          <w:tcPr>
            <w:tcW w:w="2722" w:type="dxa"/>
            <w:vMerge/>
            <w:shd w:val="clear" w:color="auto" w:fill="auto"/>
            <w:tcMar>
              <w:left w:w="28" w:type="dxa"/>
              <w:right w:w="28" w:type="dxa"/>
            </w:tcMar>
            <w:vAlign w:val="center"/>
          </w:tcPr>
          <w:p w:rsidR="00CA557D" w:rsidRPr="00AE511C" w:rsidRDefault="00CA557D" w:rsidP="00632B96">
            <w:pPr>
              <w:pStyle w:val="a6"/>
              <w:keepNext/>
              <w:rPr>
                <w:rStyle w:val="23"/>
                <w:rFonts w:eastAsia="Calibri"/>
                <w:b/>
                <w:color w:val="auto"/>
                <w:sz w:val="20"/>
                <w:szCs w:val="22"/>
                <w:lang w:eastAsia="en-US" w:bidi="ar-SA"/>
              </w:rPr>
            </w:pPr>
          </w:p>
        </w:tc>
        <w:tc>
          <w:tcPr>
            <w:tcW w:w="2315" w:type="dxa"/>
            <w:shd w:val="clear" w:color="auto" w:fill="auto"/>
            <w:tcMar>
              <w:left w:w="28" w:type="dxa"/>
              <w:right w:w="28" w:type="dxa"/>
            </w:tcMar>
            <w:vAlign w:val="center"/>
          </w:tcPr>
          <w:p w:rsidR="00CA557D" w:rsidRPr="00AE511C" w:rsidRDefault="004261F2" w:rsidP="00632B96">
            <w:pPr>
              <w:keepNext/>
              <w:spacing w:after="0" w:line="240" w:lineRule="auto"/>
              <w:ind w:firstLine="0"/>
              <w:jc w:val="center"/>
              <w:rPr>
                <w:b/>
                <w:sz w:val="20"/>
                <w:szCs w:val="20"/>
              </w:rPr>
            </w:pPr>
            <w:r w:rsidRPr="00AE511C">
              <w:rPr>
                <w:b/>
                <w:sz w:val="20"/>
                <w:szCs w:val="20"/>
              </w:rPr>
              <w:t>Отопление</w:t>
            </w:r>
            <w:r w:rsidR="00CA557D" w:rsidRPr="00AE511C">
              <w:rPr>
                <w:b/>
                <w:sz w:val="20"/>
                <w:szCs w:val="20"/>
              </w:rPr>
              <w:t>, вентиляция</w:t>
            </w:r>
          </w:p>
        </w:tc>
        <w:tc>
          <w:tcPr>
            <w:tcW w:w="2504" w:type="dxa"/>
            <w:shd w:val="clear" w:color="auto" w:fill="auto"/>
            <w:vAlign w:val="center"/>
          </w:tcPr>
          <w:p w:rsidR="00CA557D" w:rsidRPr="00AE511C" w:rsidRDefault="004261F2" w:rsidP="00632B96">
            <w:pPr>
              <w:keepNext/>
              <w:spacing w:after="0" w:line="240" w:lineRule="auto"/>
              <w:ind w:firstLine="0"/>
              <w:jc w:val="center"/>
              <w:rPr>
                <w:b/>
                <w:sz w:val="20"/>
                <w:szCs w:val="20"/>
              </w:rPr>
            </w:pPr>
            <w:r w:rsidRPr="00AE511C">
              <w:rPr>
                <w:b/>
                <w:sz w:val="20"/>
                <w:szCs w:val="20"/>
              </w:rPr>
              <w:t>Горячее</w:t>
            </w:r>
            <w:r w:rsidR="00CA557D" w:rsidRPr="00AE511C">
              <w:rPr>
                <w:b/>
                <w:sz w:val="20"/>
                <w:szCs w:val="20"/>
              </w:rPr>
              <w:t xml:space="preserve"> водоснабжение</w:t>
            </w:r>
          </w:p>
        </w:tc>
        <w:tc>
          <w:tcPr>
            <w:tcW w:w="2126" w:type="dxa"/>
            <w:shd w:val="clear" w:color="auto" w:fill="auto"/>
            <w:vAlign w:val="center"/>
          </w:tcPr>
          <w:p w:rsidR="00CA557D" w:rsidRPr="00AE511C" w:rsidRDefault="00CA557D" w:rsidP="00632B96">
            <w:pPr>
              <w:keepNext/>
              <w:spacing w:after="0" w:line="240" w:lineRule="auto"/>
              <w:ind w:firstLine="0"/>
              <w:jc w:val="center"/>
              <w:rPr>
                <w:b/>
                <w:sz w:val="20"/>
                <w:szCs w:val="20"/>
              </w:rPr>
            </w:pPr>
            <w:r w:rsidRPr="00AE511C">
              <w:rPr>
                <w:b/>
                <w:sz w:val="20"/>
                <w:szCs w:val="20"/>
              </w:rPr>
              <w:t>ИТОГО</w:t>
            </w:r>
          </w:p>
        </w:tc>
      </w:tr>
      <w:tr w:rsidR="00996B99" w:rsidRPr="00AE511C" w:rsidTr="00DA7364">
        <w:tc>
          <w:tcPr>
            <w:tcW w:w="2722" w:type="dxa"/>
            <w:shd w:val="clear" w:color="auto" w:fill="auto"/>
            <w:tcMar>
              <w:left w:w="28" w:type="dxa"/>
              <w:right w:w="28" w:type="dxa"/>
            </w:tcMar>
            <w:vAlign w:val="center"/>
          </w:tcPr>
          <w:p w:rsidR="00996B99" w:rsidRPr="00AE511C" w:rsidRDefault="00BD08A1" w:rsidP="00996B99">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2315" w:type="dxa"/>
            <w:shd w:val="clear" w:color="auto" w:fill="auto"/>
            <w:tcMar>
              <w:left w:w="28" w:type="dxa"/>
              <w:right w:w="28" w:type="dxa"/>
            </w:tcMar>
            <w:vAlign w:val="center"/>
          </w:tcPr>
          <w:p w:rsidR="00996B99" w:rsidRPr="000538BE" w:rsidRDefault="00F805E7" w:rsidP="00996B99">
            <w:pPr>
              <w:spacing w:after="0" w:line="240" w:lineRule="auto"/>
              <w:ind w:firstLine="0"/>
              <w:jc w:val="center"/>
              <w:rPr>
                <w:sz w:val="20"/>
                <w:szCs w:val="20"/>
              </w:rPr>
            </w:pPr>
            <w:r>
              <w:rPr>
                <w:sz w:val="20"/>
                <w:szCs w:val="20"/>
              </w:rPr>
              <w:t>0,1</w:t>
            </w:r>
          </w:p>
        </w:tc>
        <w:tc>
          <w:tcPr>
            <w:tcW w:w="2504" w:type="dxa"/>
            <w:shd w:val="clear" w:color="auto" w:fill="auto"/>
            <w:vAlign w:val="center"/>
          </w:tcPr>
          <w:p w:rsidR="00996B99" w:rsidRPr="00AE511C" w:rsidRDefault="00996B99" w:rsidP="00996B99">
            <w:pPr>
              <w:pStyle w:val="a6"/>
              <w:rPr>
                <w:rFonts w:eastAsia="Times New Roman"/>
                <w:szCs w:val="22"/>
                <w:lang w:val="ru-RU" w:eastAsia="en-US"/>
              </w:rPr>
            </w:pPr>
            <w:r>
              <w:rPr>
                <w:rFonts w:eastAsia="Times New Roman"/>
                <w:szCs w:val="22"/>
                <w:lang w:val="ru-RU" w:eastAsia="en-US"/>
              </w:rPr>
              <w:t>-</w:t>
            </w:r>
          </w:p>
        </w:tc>
        <w:tc>
          <w:tcPr>
            <w:tcW w:w="2126" w:type="dxa"/>
            <w:shd w:val="clear" w:color="auto" w:fill="auto"/>
            <w:vAlign w:val="center"/>
          </w:tcPr>
          <w:p w:rsidR="00996B99" w:rsidRPr="000538BE" w:rsidRDefault="00F805E7" w:rsidP="00996B99">
            <w:pPr>
              <w:spacing w:after="0" w:line="240" w:lineRule="auto"/>
              <w:ind w:firstLine="0"/>
              <w:jc w:val="center"/>
              <w:rPr>
                <w:sz w:val="20"/>
                <w:szCs w:val="20"/>
              </w:rPr>
            </w:pPr>
            <w:r>
              <w:rPr>
                <w:sz w:val="20"/>
                <w:szCs w:val="20"/>
              </w:rPr>
              <w:t>0,1</w:t>
            </w:r>
          </w:p>
        </w:tc>
      </w:tr>
    </w:tbl>
    <w:p w:rsidR="002961C9" w:rsidRPr="00BC16D7" w:rsidRDefault="00CA557D" w:rsidP="00BC16D7">
      <w:pPr>
        <w:pStyle w:val="3"/>
        <w:spacing w:line="240" w:lineRule="auto"/>
        <w:rPr>
          <w:i/>
        </w:rPr>
      </w:pPr>
      <w:bookmarkStart w:id="110" w:name="_Toc169852594"/>
      <w:bookmarkStart w:id="111" w:name="sub_169"/>
      <w:bookmarkEnd w:id="108"/>
      <w:bookmarkEnd w:id="109"/>
      <w:r w:rsidRPr="00AE511C">
        <w:rPr>
          <w:i/>
          <w:lang w:val="ru-RU"/>
        </w:rPr>
        <w:t>1.5.3</w:t>
      </w:r>
      <w:r w:rsidR="002961C9" w:rsidRPr="00AE511C">
        <w:rPr>
          <w:i/>
        </w:rPr>
        <w:t> </w:t>
      </w:r>
      <w:r w:rsidRPr="00AE511C">
        <w:rPr>
          <w:i/>
          <w:lang w:val="ru-RU"/>
        </w:rPr>
        <w:t>О</w:t>
      </w:r>
      <w:r w:rsidR="002961C9" w:rsidRPr="00AE511C">
        <w:rPr>
          <w:i/>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10"/>
    </w:p>
    <w:p w:rsidR="00A811C3" w:rsidRDefault="00A811C3" w:rsidP="00A811C3">
      <w: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A811C3" w:rsidRDefault="00A811C3" w:rsidP="00A811C3">
      <w:r>
        <w:lastRenderedPageBreak/>
        <w:t>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пользования, которые установлены ЖК РФ. Переустройство отопления квартиры с центрального на индивидуальное является переустройством квартиры и должно производиться с соблюдением требований законодательства, по согласованию с органом местного самоуправления на основании принятого им решения, в то время как 190-ФЗ введен запрет на переход на индивидуальное отопление в квартирах многоквартирного дома.</w:t>
      </w:r>
    </w:p>
    <w:p w:rsidR="00A811C3" w:rsidRDefault="00A811C3" w:rsidP="00A811C3">
      <w:r>
        <w:t>Таким образом, проект переустройства должен соответствовать строительным нормам и правилам проектирования, быть согласованным с теплоснабжающей организацией, а также наличие возможности в схеме теплоснабжения перехода на индивидуальный источник отопления для того, чтобы получить согласование органа местного самоуправления. При отсутствии вышеуказанных критериев, переустройство жилого помещения будут признано незаконным. Запрет установлен в целях сохранения теплового баланса всего жилого здания, поскольку при переходе на индивидуальное теплоснабжение хотя бы одной квартиры в многоквартирном доме происходит снижение температуры в примыкающих помещениях, нарушается гидравлический режим во внутридомовой системе теплоснабжения (Апелляционное Определение Апелляционной коллегии ВС РФ от 27.08.2015 № АПЛ15-330). Учитывая изложенное, в многоквартирных жилых домах, подключенных к центральной системе теплоснабжения, перевод отдельных помещений на индивидуальное отопление допускается лишь при наличии схемы теплоснабжения, предусматривающей такую возможность.</w:t>
      </w:r>
    </w:p>
    <w:p w:rsidR="003F2BD7" w:rsidRDefault="003F2BD7" w:rsidP="003F2BD7">
      <w:r>
        <w:t xml:space="preserve">На территории </w:t>
      </w:r>
      <w:r w:rsidR="003D7D36">
        <w:t>сельского поселения «Сахули»</w:t>
      </w:r>
      <w:r>
        <w:t xml:space="preserve"> применение индивидуальных источников теплоснабжения в многоквартирных домах не зафиксировано.</w:t>
      </w:r>
    </w:p>
    <w:p w:rsidR="002961C9" w:rsidRPr="00BC16D7" w:rsidRDefault="00CA557D" w:rsidP="00BC16D7">
      <w:pPr>
        <w:pStyle w:val="3"/>
        <w:spacing w:line="240" w:lineRule="auto"/>
        <w:rPr>
          <w:i/>
        </w:rPr>
      </w:pPr>
      <w:bookmarkStart w:id="112" w:name="_Toc169852595"/>
      <w:bookmarkStart w:id="113" w:name="sub_170"/>
      <w:bookmarkEnd w:id="111"/>
      <w:r>
        <w:rPr>
          <w:i/>
          <w:lang w:val="ru-RU"/>
        </w:rPr>
        <w:t>1.5.4</w:t>
      </w:r>
      <w:r w:rsidR="002961C9" w:rsidRPr="00BC16D7">
        <w:rPr>
          <w:i/>
        </w:rPr>
        <w:t> </w:t>
      </w:r>
      <w:r>
        <w:rPr>
          <w:i/>
          <w:lang w:val="ru-RU"/>
        </w:rPr>
        <w:t>О</w:t>
      </w:r>
      <w:r w:rsidR="002961C9" w:rsidRPr="00BC16D7">
        <w:rPr>
          <w:i/>
        </w:rPr>
        <w:t>писание величины потребления тепловой энергии в расчетных элементах территориального деления за отопительный период и за год в целом</w:t>
      </w:r>
      <w:bookmarkEnd w:id="112"/>
    </w:p>
    <w:p w:rsidR="009A15A1" w:rsidRDefault="002C6799" w:rsidP="00BC16D7">
      <w:pPr>
        <w:rPr>
          <w:color w:val="000000"/>
          <w:lang w:eastAsia="ru-RU" w:bidi="ru-RU"/>
        </w:rPr>
      </w:pPr>
      <w:r w:rsidRPr="00C300F9">
        <w:rPr>
          <w:color w:val="000000"/>
          <w:lang w:eastAsia="ru-RU" w:bidi="ru-RU"/>
        </w:rPr>
        <w:t>На основании представленных данных о подключенной нагрузке к тепловым сетям</w:t>
      </w:r>
      <w:r w:rsidRPr="009A15A1">
        <w:rPr>
          <w:color w:val="000000"/>
          <w:lang w:eastAsia="ru-RU" w:bidi="ru-RU"/>
        </w:rPr>
        <w:t xml:space="preserve"> источников теплоснабжения </w:t>
      </w:r>
      <w:r w:rsidR="003D7D36">
        <w:rPr>
          <w:color w:val="000000"/>
          <w:lang w:eastAsia="ru-RU" w:bidi="ru-RU"/>
        </w:rPr>
        <w:t>с. Сахули</w:t>
      </w:r>
      <w:r w:rsidRPr="009A15A1">
        <w:rPr>
          <w:color w:val="000000"/>
          <w:lang w:eastAsia="ru-RU" w:bidi="ru-RU"/>
        </w:rPr>
        <w:t xml:space="preserve"> рассчитаны значения потребления тепловой энергии за отопительный период и за год в целом и представлены в таблице 1.</w:t>
      </w:r>
      <w:r w:rsidR="00CA557D">
        <w:rPr>
          <w:color w:val="000000"/>
          <w:lang w:eastAsia="ru-RU" w:bidi="ru-RU"/>
        </w:rPr>
        <w:t>5.</w:t>
      </w:r>
      <w:r w:rsidR="00863C98">
        <w:rPr>
          <w:color w:val="000000"/>
          <w:lang w:eastAsia="ru-RU" w:bidi="ru-RU"/>
        </w:rPr>
        <w:t>4</w:t>
      </w:r>
      <w:r w:rsidRPr="009A15A1">
        <w:rPr>
          <w:color w:val="000000"/>
          <w:lang w:eastAsia="ru-RU" w:bidi="ru-RU"/>
        </w:rPr>
        <w:t>.</w:t>
      </w:r>
    </w:p>
    <w:p w:rsidR="002C6799" w:rsidRPr="009A15A1" w:rsidRDefault="002C6799" w:rsidP="002C6799">
      <w:pPr>
        <w:spacing w:line="230" w:lineRule="exact"/>
        <w:jc w:val="right"/>
        <w:rPr>
          <w:color w:val="000000"/>
          <w:lang w:eastAsia="ru-RU" w:bidi="ru-RU"/>
        </w:rPr>
      </w:pPr>
      <w:r w:rsidRPr="009A15A1">
        <w:rPr>
          <w:color w:val="000000"/>
          <w:lang w:eastAsia="ru-RU" w:bidi="ru-RU"/>
        </w:rPr>
        <w:t>Таблица 1.</w:t>
      </w:r>
      <w:r w:rsidR="00CA557D">
        <w:rPr>
          <w:color w:val="000000"/>
          <w:lang w:eastAsia="ru-RU" w:bidi="ru-RU"/>
        </w:rPr>
        <w:t>5.</w:t>
      </w:r>
      <w:r w:rsidR="00863C98">
        <w:rPr>
          <w:color w:val="000000"/>
          <w:lang w:eastAsia="ru-RU" w:bidi="ru-RU"/>
        </w:rPr>
        <w:t>4</w:t>
      </w:r>
    </w:p>
    <w:p w:rsidR="002C6799" w:rsidRDefault="002C6799" w:rsidP="002C6799">
      <w:pPr>
        <w:ind w:firstLine="0"/>
        <w:jc w:val="center"/>
        <w:rPr>
          <w:color w:val="000000"/>
          <w:u w:val="single"/>
          <w:lang w:eastAsia="ru-RU" w:bidi="ru-RU"/>
        </w:rPr>
      </w:pPr>
      <w:r w:rsidRPr="009A15A1">
        <w:rPr>
          <w:color w:val="000000"/>
          <w:u w:val="single"/>
          <w:lang w:eastAsia="ru-RU" w:bidi="ru-RU"/>
        </w:rPr>
        <w:t>Полезный отпуск тепл</w:t>
      </w:r>
      <w:r w:rsidR="00557877">
        <w:rPr>
          <w:color w:val="000000"/>
          <w:u w:val="single"/>
          <w:lang w:eastAsia="ru-RU" w:bidi="ru-RU"/>
        </w:rPr>
        <w:t>овой энергии</w:t>
      </w:r>
    </w:p>
    <w:tbl>
      <w:tblPr>
        <w:tblOverlap w:val="neve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3118"/>
        <w:gridCol w:w="2551"/>
        <w:gridCol w:w="1843"/>
      </w:tblGrid>
      <w:tr w:rsidR="00CA557D" w:rsidRPr="00CA557D" w:rsidTr="00CA557D">
        <w:trPr>
          <w:tblHeader/>
        </w:trPr>
        <w:tc>
          <w:tcPr>
            <w:tcW w:w="2137" w:type="dxa"/>
            <w:vAlign w:val="center"/>
          </w:tcPr>
          <w:p w:rsidR="00CA557D" w:rsidRPr="00CA557D" w:rsidRDefault="00CA557D" w:rsidP="00CA557D">
            <w:pPr>
              <w:pStyle w:val="a6"/>
              <w:keepNext/>
              <w:rPr>
                <w:b/>
              </w:rPr>
            </w:pPr>
            <w:bookmarkStart w:id="114" w:name="_Hlk182831193"/>
            <w:r w:rsidRPr="00CA557D">
              <w:rPr>
                <w:b/>
              </w:rPr>
              <w:t>Наименование котельной</w:t>
            </w:r>
          </w:p>
        </w:tc>
        <w:tc>
          <w:tcPr>
            <w:tcW w:w="3118" w:type="dxa"/>
            <w:vAlign w:val="center"/>
          </w:tcPr>
          <w:p w:rsidR="00CA557D" w:rsidRPr="00CA557D" w:rsidRDefault="00CA557D" w:rsidP="00CA557D">
            <w:pPr>
              <w:pStyle w:val="a6"/>
              <w:keepNext/>
              <w:rPr>
                <w:rStyle w:val="23"/>
                <w:rFonts w:eastAsia="Calibri"/>
                <w:b/>
                <w:sz w:val="20"/>
                <w:szCs w:val="20"/>
                <w:lang w:eastAsia="en-US"/>
              </w:rPr>
            </w:pPr>
            <w:r w:rsidRPr="00CA557D">
              <w:rPr>
                <w:rStyle w:val="23"/>
                <w:rFonts w:eastAsia="Calibri"/>
                <w:b/>
                <w:sz w:val="20"/>
                <w:szCs w:val="20"/>
                <w:lang w:eastAsia="en-US"/>
              </w:rPr>
              <w:t>Расчетные элементы территориального деления (населенные пункты, кварталы, районы и т.д.)</w:t>
            </w:r>
          </w:p>
        </w:tc>
        <w:tc>
          <w:tcPr>
            <w:tcW w:w="2551" w:type="dxa"/>
            <w:vAlign w:val="center"/>
          </w:tcPr>
          <w:p w:rsidR="00CA557D" w:rsidRPr="00CA557D" w:rsidRDefault="00CA557D" w:rsidP="00CA557D">
            <w:pPr>
              <w:pStyle w:val="a6"/>
              <w:keepNext/>
              <w:rPr>
                <w:b/>
              </w:rPr>
            </w:pPr>
            <w:r w:rsidRPr="00CA557D">
              <w:rPr>
                <w:rStyle w:val="23"/>
                <w:rFonts w:eastAsia="Calibri"/>
                <w:b/>
                <w:sz w:val="20"/>
                <w:szCs w:val="20"/>
                <w:lang w:eastAsia="en-US"/>
              </w:rPr>
              <w:t>Полезный отпуск в отопительный период, Гкал</w:t>
            </w:r>
          </w:p>
        </w:tc>
        <w:tc>
          <w:tcPr>
            <w:tcW w:w="1843" w:type="dxa"/>
            <w:vAlign w:val="center"/>
          </w:tcPr>
          <w:p w:rsidR="00CA557D" w:rsidRPr="00CA557D" w:rsidRDefault="00CA557D" w:rsidP="00CA557D">
            <w:pPr>
              <w:pStyle w:val="a6"/>
              <w:keepNext/>
              <w:rPr>
                <w:b/>
              </w:rPr>
            </w:pPr>
            <w:r w:rsidRPr="00CA557D">
              <w:rPr>
                <w:rStyle w:val="23"/>
                <w:rFonts w:eastAsia="Calibri"/>
                <w:b/>
                <w:sz w:val="20"/>
                <w:szCs w:val="20"/>
                <w:lang w:eastAsia="en-US"/>
              </w:rPr>
              <w:t>Полезный отпуск в год, Гкал</w:t>
            </w:r>
          </w:p>
        </w:tc>
      </w:tr>
      <w:tr w:rsidR="00996B99" w:rsidRPr="00CA557D" w:rsidTr="00F65701">
        <w:tc>
          <w:tcPr>
            <w:tcW w:w="2137" w:type="dxa"/>
            <w:vAlign w:val="center"/>
          </w:tcPr>
          <w:p w:rsidR="00996B99" w:rsidRPr="00DF16D2" w:rsidRDefault="00BD08A1" w:rsidP="00996B99">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3118" w:type="dxa"/>
            <w:vAlign w:val="center"/>
          </w:tcPr>
          <w:p w:rsidR="00996B99" w:rsidRPr="00CA557D" w:rsidRDefault="003D7D36" w:rsidP="00996B99">
            <w:pPr>
              <w:spacing w:after="0" w:line="240" w:lineRule="auto"/>
              <w:ind w:firstLine="0"/>
              <w:jc w:val="center"/>
              <w:rPr>
                <w:sz w:val="20"/>
                <w:szCs w:val="20"/>
              </w:rPr>
            </w:pPr>
            <w:r>
              <w:rPr>
                <w:sz w:val="20"/>
                <w:szCs w:val="20"/>
              </w:rPr>
              <w:t>с. Сахули</w:t>
            </w:r>
          </w:p>
        </w:tc>
        <w:tc>
          <w:tcPr>
            <w:tcW w:w="2551" w:type="dxa"/>
            <w:vAlign w:val="center"/>
          </w:tcPr>
          <w:p w:rsidR="00996B99" w:rsidRPr="00DE1E72" w:rsidRDefault="00DE1E72" w:rsidP="00996B99">
            <w:pPr>
              <w:pStyle w:val="a6"/>
              <w:rPr>
                <w:lang w:val="ru-RU"/>
              </w:rPr>
            </w:pPr>
            <w:r>
              <w:rPr>
                <w:lang w:val="ru-RU"/>
              </w:rPr>
              <w:t>600</w:t>
            </w:r>
          </w:p>
        </w:tc>
        <w:tc>
          <w:tcPr>
            <w:tcW w:w="1843" w:type="dxa"/>
            <w:vAlign w:val="center"/>
          </w:tcPr>
          <w:p w:rsidR="00996B99" w:rsidRPr="00DE1E72" w:rsidRDefault="00DE1E72" w:rsidP="00996B99">
            <w:pPr>
              <w:pStyle w:val="a6"/>
              <w:rPr>
                <w:lang w:val="ru-RU"/>
              </w:rPr>
            </w:pPr>
            <w:r>
              <w:rPr>
                <w:lang w:val="ru-RU"/>
              </w:rPr>
              <w:t>600</w:t>
            </w:r>
          </w:p>
        </w:tc>
      </w:tr>
    </w:tbl>
    <w:p w:rsidR="002961C9" w:rsidRPr="00BC16D7" w:rsidRDefault="000A6A4F" w:rsidP="00BC16D7">
      <w:pPr>
        <w:pStyle w:val="3"/>
        <w:spacing w:line="240" w:lineRule="auto"/>
        <w:rPr>
          <w:i/>
        </w:rPr>
      </w:pPr>
      <w:bookmarkStart w:id="115" w:name="_Toc169852596"/>
      <w:bookmarkStart w:id="116" w:name="sub_1355"/>
      <w:bookmarkEnd w:id="113"/>
      <w:bookmarkEnd w:id="114"/>
      <w:r>
        <w:rPr>
          <w:i/>
          <w:lang w:val="ru-RU"/>
        </w:rPr>
        <w:t>1.5.5</w:t>
      </w:r>
      <w:r w:rsidR="002961C9" w:rsidRPr="00BC16D7">
        <w:rPr>
          <w:i/>
        </w:rPr>
        <w:t> </w:t>
      </w:r>
      <w:r>
        <w:rPr>
          <w:i/>
          <w:lang w:val="ru-RU"/>
        </w:rPr>
        <w:t>О</w:t>
      </w:r>
      <w:r w:rsidR="002961C9" w:rsidRPr="00BC16D7">
        <w:rPr>
          <w:i/>
        </w:rPr>
        <w:t xml:space="preserve">писание существующих нормативов потребления тепловой энергии для населения на отопление </w:t>
      </w:r>
      <w:r w:rsidR="002961C9" w:rsidRPr="002D169A">
        <w:rPr>
          <w:i/>
        </w:rPr>
        <w:t>и горячее водоснабжение</w:t>
      </w:r>
      <w:bookmarkEnd w:id="115"/>
    </w:p>
    <w:p w:rsidR="001710BE" w:rsidRDefault="001710BE" w:rsidP="001710BE">
      <w:r>
        <w:t>В соответствии с «Правилами установления и определения нормативов потребления коммунальных услуг (утв. постановлением Правительства РФ от 23 мая 2006 г. N 306» (</w:t>
      </w:r>
      <w:r w:rsidRPr="001710BE">
        <w:t>с изменениями на 13 сентября 2022 года</w:t>
      </w:r>
      <w:r>
        <w:t xml:space="preserve">), которые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При определении нормативов потребления </w:t>
      </w:r>
      <w:r>
        <w:lastRenderedPageBreak/>
        <w:t>коммунальных услуг учитываются следующие конструктивные и технические параметры многоквартирного дома или жилого дома:</w:t>
      </w:r>
    </w:p>
    <w:p w:rsidR="001710BE" w:rsidRDefault="001710BE" w:rsidP="001710BE">
      <w:r>
        <w:t>˗</w:t>
      </w:r>
      <w:r>
        <w:tab/>
        <w:t xml:space="preserve">в отношении горячего водоснабжения - этажность, износ внутридомовых инженерных систем, вид системы теплоснабжения (закрытая, </w:t>
      </w:r>
      <w:r w:rsidR="00127759">
        <w:t>отк</w:t>
      </w:r>
      <w:r>
        <w:t>рытая);</w:t>
      </w:r>
    </w:p>
    <w:p w:rsidR="001710BE" w:rsidRDefault="001710BE" w:rsidP="001710BE">
      <w:r>
        <w:t>˗</w:t>
      </w:r>
      <w:r>
        <w:tab/>
        <w:t>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1710BE" w:rsidRDefault="001710BE" w:rsidP="001710BE">
      <w:r>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1710BE" w:rsidRDefault="001710BE" w:rsidP="001710BE">
      <w:r>
        <w:t>При выборе единицы измерения нормативов потребления коммунальных услуг используются следующие показатели:</w:t>
      </w:r>
    </w:p>
    <w:p w:rsidR="001710BE" w:rsidRDefault="001710BE" w:rsidP="001710BE">
      <w:r>
        <w:t>В отношении горячего водоснабжения:</w:t>
      </w:r>
    </w:p>
    <w:p w:rsidR="001710BE" w:rsidRDefault="001710BE" w:rsidP="001710BE">
      <w:r>
        <w:t>˗</w:t>
      </w:r>
      <w:r>
        <w:tab/>
        <w:t>в жилых помещениях - куб. метр на 1 человека;</w:t>
      </w:r>
    </w:p>
    <w:p w:rsidR="001710BE" w:rsidRDefault="001710BE" w:rsidP="001710BE">
      <w:r>
        <w:t>˗</w:t>
      </w:r>
      <w:r>
        <w:tab/>
        <w:t>на общедомовые нужды - куб. метр на 1 кв. метр общей площади помещений, входящих в состав общего имущества в многоквартирном доме.</w:t>
      </w:r>
    </w:p>
    <w:p w:rsidR="001710BE" w:rsidRDefault="001710BE" w:rsidP="001710BE">
      <w:r>
        <w:t>в отношении отопления:</w:t>
      </w:r>
    </w:p>
    <w:p w:rsidR="001710BE" w:rsidRDefault="001710BE" w:rsidP="001710BE">
      <w:r>
        <w:t>˗</w:t>
      </w:r>
      <w:r>
        <w:tab/>
        <w:t>в жилых помещениях - Гкал на 1 кв. метр общей площади всех помещений в многоквартирном доме или жилого дома;</w:t>
      </w:r>
    </w:p>
    <w:p w:rsidR="001710BE" w:rsidRDefault="001710BE" w:rsidP="001710BE">
      <w:r>
        <w:t>˗</w:t>
      </w:r>
      <w:r>
        <w:tab/>
        <w:t>на общедомовые нужды - Гкал на 1 кв. метр общей площади всех помещений в многоквартирном доме.</w:t>
      </w:r>
    </w:p>
    <w:p w:rsidR="001710BE" w:rsidRDefault="001710BE" w:rsidP="001710BE">
      <w:r>
        <w:t xml:space="preserve">Нормативы потребления коммунальных услуг определяются с применением метода аналогов либо расчетного метода с использованием формул согласно </w:t>
      </w:r>
      <w:proofErr w:type="gramStart"/>
      <w:r>
        <w:t>приложению</w:t>
      </w:r>
      <w:proofErr w:type="gramEnd"/>
      <w:r>
        <w:t xml:space="preserve"> к Правилам установления и определения нормативов потребления коммунальных услуг.</w:t>
      </w:r>
    </w:p>
    <w:p w:rsidR="00D732A0" w:rsidRPr="00D732A0" w:rsidRDefault="00DE1E72" w:rsidP="00DE1E72">
      <w:pPr>
        <w:rPr>
          <w:sz w:val="32"/>
        </w:rPr>
      </w:pPr>
      <w:r w:rsidRPr="00DE1E72">
        <w:t>Согласно приказа Министерства жилищно-коммунального хозяйства и энергетики Согласно приказа Республиканской службы по тарифам Республики Бурятия от 28 августа 2012 года N 5/7 «</w:t>
      </w:r>
      <w:r>
        <w:t>О</w:t>
      </w:r>
      <w:r w:rsidRPr="00DE1E72">
        <w:t>б установлении нормативов потребления коммунальных услуг по холодному и горячему водоснабжению, водоотведению и нормативов потребления коммунальных услуг по холодному и горячему водоснабжению в целях содержания общего имущества в многоквартирном доме при отсутствии приборов учета по муниципальным образованиям Республики Бурятия».</w:t>
      </w:r>
    </w:p>
    <w:p w:rsidR="002D169A" w:rsidRDefault="002D169A" w:rsidP="006B14D1">
      <w:r>
        <w:t xml:space="preserve">Горячее водоснабжение на территории </w:t>
      </w:r>
      <w:r w:rsidR="003D7D36">
        <w:t>сельского поселения «Сахули»</w:t>
      </w:r>
      <w:r>
        <w:t xml:space="preserve"> отсутствует.</w:t>
      </w:r>
      <w:r w:rsidR="00D732A0" w:rsidRPr="00D732A0">
        <w:t xml:space="preserve"> (</w:t>
      </w:r>
      <w:r w:rsidR="00D732A0">
        <w:t>Имеется отбор</w:t>
      </w:r>
      <w:r w:rsidR="00D732A0" w:rsidRPr="00D732A0">
        <w:t xml:space="preserve"> техническ</w:t>
      </w:r>
      <w:r w:rsidR="00D732A0">
        <w:t>ой</w:t>
      </w:r>
      <w:r w:rsidR="00D732A0" w:rsidRPr="00D732A0">
        <w:t xml:space="preserve"> вод</w:t>
      </w:r>
      <w:r w:rsidR="00D732A0">
        <w:t>ы</w:t>
      </w:r>
      <w:r w:rsidR="00D732A0" w:rsidRPr="00D732A0">
        <w:t xml:space="preserve"> из открытой </w:t>
      </w:r>
      <w:r w:rsidR="00D732A0">
        <w:t>системы отопления</w:t>
      </w:r>
      <w:r w:rsidR="00D732A0" w:rsidRPr="00D732A0">
        <w:t>)</w:t>
      </w:r>
      <w:r w:rsidR="00D732A0">
        <w:t>.</w:t>
      </w:r>
    </w:p>
    <w:p w:rsidR="002961C9" w:rsidRPr="00BC16D7" w:rsidRDefault="000A6A4F" w:rsidP="00BC16D7">
      <w:pPr>
        <w:pStyle w:val="3"/>
        <w:spacing w:line="240" w:lineRule="auto"/>
        <w:rPr>
          <w:i/>
        </w:rPr>
      </w:pPr>
      <w:bookmarkStart w:id="117" w:name="_Toc169852597"/>
      <w:bookmarkStart w:id="118" w:name="sub_1356"/>
      <w:bookmarkEnd w:id="116"/>
      <w:r>
        <w:rPr>
          <w:i/>
          <w:lang w:val="ru-RU"/>
        </w:rPr>
        <w:t>1.5.6</w:t>
      </w:r>
      <w:r w:rsidR="002961C9" w:rsidRPr="00BC16D7">
        <w:rPr>
          <w:i/>
        </w:rPr>
        <w:t> </w:t>
      </w:r>
      <w:r>
        <w:rPr>
          <w:i/>
          <w:lang w:val="ru-RU"/>
        </w:rPr>
        <w:t>О</w:t>
      </w:r>
      <w:r w:rsidR="002961C9" w:rsidRPr="00BC16D7">
        <w:rPr>
          <w:i/>
        </w:rPr>
        <w:t>писание значений тепловых нагрузок, указанных в договорах теплоснабжения</w:t>
      </w:r>
      <w:bookmarkEnd w:id="117"/>
    </w:p>
    <w:p w:rsidR="001945C0" w:rsidRPr="004D7840" w:rsidRDefault="00B07543" w:rsidP="001945C0">
      <w:r w:rsidRPr="004D7840">
        <w:t>Информация по значениям тепловых нагрузок, указанных в договорах теплоснабжения</w:t>
      </w:r>
      <w:r w:rsidR="000A6A4F">
        <w:t>,</w:t>
      </w:r>
      <w:r w:rsidRPr="004D7840">
        <w:t xml:space="preserve"> на территории </w:t>
      </w:r>
      <w:r w:rsidR="003D7D36">
        <w:t>сельского поселения «Сахули»</w:t>
      </w:r>
      <w:r w:rsidRPr="004D7840">
        <w:t xml:space="preserve"> отсутствует.</w:t>
      </w:r>
    </w:p>
    <w:p w:rsidR="002961C9" w:rsidRPr="00BC16D7" w:rsidRDefault="000A6A4F" w:rsidP="00BC16D7">
      <w:pPr>
        <w:pStyle w:val="3"/>
        <w:spacing w:line="240" w:lineRule="auto"/>
        <w:rPr>
          <w:i/>
        </w:rPr>
      </w:pPr>
      <w:bookmarkStart w:id="119" w:name="_Toc169852598"/>
      <w:bookmarkEnd w:id="118"/>
      <w:r>
        <w:rPr>
          <w:i/>
          <w:lang w:val="ru-RU"/>
        </w:rPr>
        <w:t>1.5.7</w:t>
      </w:r>
      <w:r w:rsidR="002961C9" w:rsidRPr="00BC16D7">
        <w:rPr>
          <w:i/>
        </w:rPr>
        <w:t> </w:t>
      </w:r>
      <w:r>
        <w:rPr>
          <w:i/>
          <w:lang w:val="ru-RU"/>
        </w:rPr>
        <w:t>О</w:t>
      </w:r>
      <w:r w:rsidR="002961C9" w:rsidRPr="00BC16D7">
        <w:rPr>
          <w:i/>
        </w:rPr>
        <w:t>писание сравнения величины договорной и расчетной тепловой нагрузки по зоне действия каждого источника тепловой энергии</w:t>
      </w:r>
      <w:bookmarkEnd w:id="119"/>
    </w:p>
    <w:p w:rsidR="00394B94" w:rsidRDefault="00394B94" w:rsidP="001945C0">
      <w:r>
        <w:t>Сравнение договорной и расчетной тепловой нагрузки в зоне действия котельных показано в таблице 1.5.</w:t>
      </w:r>
      <w:r w:rsidR="00FC2942" w:rsidRPr="00FC2942">
        <w:t>5</w:t>
      </w:r>
      <w:r>
        <w:t>.</w:t>
      </w:r>
    </w:p>
    <w:p w:rsidR="00FC2942" w:rsidRDefault="00FC2942" w:rsidP="008B50B9">
      <w:pPr>
        <w:jc w:val="right"/>
      </w:pPr>
      <w:bookmarkStart w:id="120" w:name="sub_120"/>
      <w:bookmarkEnd w:id="104"/>
    </w:p>
    <w:p w:rsidR="00FC2942" w:rsidRDefault="00FC2942" w:rsidP="008B50B9">
      <w:pPr>
        <w:jc w:val="right"/>
      </w:pPr>
    </w:p>
    <w:p w:rsidR="008B50B9" w:rsidRPr="00911BCC" w:rsidRDefault="00863C98" w:rsidP="008B50B9">
      <w:pPr>
        <w:jc w:val="right"/>
      </w:pPr>
      <w:r>
        <w:lastRenderedPageBreak/>
        <w:t>Таблица 1.5.</w:t>
      </w:r>
      <w:r w:rsidR="00FC2942" w:rsidRPr="00911BCC">
        <w:t>5</w:t>
      </w:r>
    </w:p>
    <w:p w:rsidR="008B50B9" w:rsidRPr="00394B94" w:rsidRDefault="008B50B9" w:rsidP="008B50B9">
      <w:pPr>
        <w:ind w:firstLine="0"/>
        <w:jc w:val="center"/>
        <w:rPr>
          <w:u w:val="single"/>
        </w:rPr>
      </w:pPr>
      <w:r w:rsidRPr="00394B94">
        <w:rPr>
          <w:u w:val="single"/>
        </w:rPr>
        <w:t>Сравнение величины договорной и расчетной нагрузки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334"/>
        <w:gridCol w:w="1583"/>
        <w:gridCol w:w="1089"/>
        <w:gridCol w:w="1321"/>
        <w:gridCol w:w="1583"/>
        <w:gridCol w:w="1081"/>
      </w:tblGrid>
      <w:tr w:rsidR="008B50B9" w:rsidRPr="00035549" w:rsidTr="009244C2">
        <w:tc>
          <w:tcPr>
            <w:tcW w:w="1774" w:type="dxa"/>
            <w:vMerge w:val="restart"/>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Источник</w:t>
            </w:r>
          </w:p>
        </w:tc>
        <w:tc>
          <w:tcPr>
            <w:tcW w:w="4053" w:type="dxa"/>
            <w:gridSpan w:val="3"/>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Договорные нагрузки, Гкал/ч</w:t>
            </w:r>
          </w:p>
        </w:tc>
        <w:tc>
          <w:tcPr>
            <w:tcW w:w="4026" w:type="dxa"/>
            <w:gridSpan w:val="3"/>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Расчетные нагрузки, Гкал/ч</w:t>
            </w:r>
          </w:p>
        </w:tc>
      </w:tr>
      <w:tr w:rsidR="008B50B9" w:rsidRPr="00035549" w:rsidTr="009244C2">
        <w:tc>
          <w:tcPr>
            <w:tcW w:w="1774" w:type="dxa"/>
            <w:vMerge/>
            <w:shd w:val="clear" w:color="auto" w:fill="auto"/>
            <w:vAlign w:val="center"/>
          </w:tcPr>
          <w:p w:rsidR="008B50B9" w:rsidRPr="00035549" w:rsidRDefault="008B50B9" w:rsidP="00AE02E7">
            <w:pPr>
              <w:spacing w:after="0" w:line="240" w:lineRule="auto"/>
              <w:ind w:firstLine="0"/>
              <w:jc w:val="center"/>
              <w:rPr>
                <w:b/>
                <w:sz w:val="20"/>
                <w:szCs w:val="20"/>
              </w:rPr>
            </w:pPr>
          </w:p>
        </w:tc>
        <w:tc>
          <w:tcPr>
            <w:tcW w:w="1343" w:type="dxa"/>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отопление, вентиляция</w:t>
            </w:r>
          </w:p>
        </w:tc>
        <w:tc>
          <w:tcPr>
            <w:tcW w:w="1583" w:type="dxa"/>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горячее водоснабжение</w:t>
            </w:r>
          </w:p>
        </w:tc>
        <w:tc>
          <w:tcPr>
            <w:tcW w:w="1127" w:type="dxa"/>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ИТОГО</w:t>
            </w:r>
          </w:p>
        </w:tc>
        <w:tc>
          <w:tcPr>
            <w:tcW w:w="1326" w:type="dxa"/>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отопление, вентиляция</w:t>
            </w:r>
          </w:p>
        </w:tc>
        <w:tc>
          <w:tcPr>
            <w:tcW w:w="1583" w:type="dxa"/>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горячее водоснабжение</w:t>
            </w:r>
          </w:p>
        </w:tc>
        <w:tc>
          <w:tcPr>
            <w:tcW w:w="1117" w:type="dxa"/>
            <w:shd w:val="clear" w:color="auto" w:fill="auto"/>
            <w:vAlign w:val="center"/>
          </w:tcPr>
          <w:p w:rsidR="008B50B9" w:rsidRPr="00035549" w:rsidRDefault="008B50B9" w:rsidP="00AE02E7">
            <w:pPr>
              <w:spacing w:after="0" w:line="240" w:lineRule="auto"/>
              <w:ind w:firstLine="0"/>
              <w:jc w:val="center"/>
              <w:rPr>
                <w:b/>
                <w:sz w:val="20"/>
                <w:szCs w:val="20"/>
              </w:rPr>
            </w:pPr>
            <w:r w:rsidRPr="00035549">
              <w:rPr>
                <w:b/>
                <w:sz w:val="20"/>
                <w:szCs w:val="20"/>
              </w:rPr>
              <w:t>ИТОГО</w:t>
            </w:r>
          </w:p>
        </w:tc>
      </w:tr>
      <w:tr w:rsidR="00996B99" w:rsidRPr="00035549" w:rsidTr="00F65701">
        <w:tc>
          <w:tcPr>
            <w:tcW w:w="1774" w:type="dxa"/>
            <w:shd w:val="clear" w:color="auto" w:fill="auto"/>
            <w:vAlign w:val="center"/>
          </w:tcPr>
          <w:p w:rsidR="00996B99" w:rsidRPr="00DF16D2" w:rsidRDefault="00996B99" w:rsidP="006404C2">
            <w:pPr>
              <w:spacing w:after="0" w:line="240" w:lineRule="auto"/>
              <w:ind w:firstLine="0"/>
              <w:jc w:val="center"/>
              <w:rPr>
                <w:sz w:val="20"/>
                <w:szCs w:val="20"/>
              </w:rPr>
            </w:pPr>
            <w:r w:rsidRPr="00DF16D2">
              <w:rPr>
                <w:sz w:val="20"/>
                <w:szCs w:val="20"/>
              </w:rPr>
              <w:t>Котельная</w:t>
            </w:r>
            <w:r w:rsidR="006404C2">
              <w:rPr>
                <w:sz w:val="20"/>
                <w:szCs w:val="20"/>
              </w:rPr>
              <w:t xml:space="preserve"> </w:t>
            </w:r>
            <w:r w:rsidR="003D7D36">
              <w:rPr>
                <w:sz w:val="20"/>
                <w:szCs w:val="20"/>
              </w:rPr>
              <w:t>Сахули</w:t>
            </w:r>
          </w:p>
        </w:tc>
        <w:tc>
          <w:tcPr>
            <w:tcW w:w="1343" w:type="dxa"/>
            <w:shd w:val="clear" w:color="auto" w:fill="auto"/>
            <w:vAlign w:val="center"/>
          </w:tcPr>
          <w:p w:rsidR="00996B99" w:rsidRPr="00035549" w:rsidRDefault="00F805E7" w:rsidP="00996B99">
            <w:pPr>
              <w:pStyle w:val="a6"/>
              <w:rPr>
                <w:rFonts w:eastAsia="Times New Roman"/>
                <w:lang w:val="ru-RU" w:eastAsia="en-US"/>
              </w:rPr>
            </w:pPr>
            <w:r>
              <w:rPr>
                <w:rFonts w:eastAsia="Times New Roman"/>
                <w:lang w:val="ru-RU" w:eastAsia="en-US"/>
              </w:rPr>
              <w:t>0,1</w:t>
            </w:r>
          </w:p>
        </w:tc>
        <w:tc>
          <w:tcPr>
            <w:tcW w:w="1583" w:type="dxa"/>
            <w:shd w:val="clear" w:color="auto" w:fill="auto"/>
            <w:vAlign w:val="center"/>
          </w:tcPr>
          <w:p w:rsidR="00996B99" w:rsidRPr="00035549" w:rsidRDefault="00996B99" w:rsidP="00996B99">
            <w:pPr>
              <w:pStyle w:val="a6"/>
              <w:rPr>
                <w:rFonts w:eastAsia="Times New Roman"/>
                <w:lang w:val="ru-RU" w:eastAsia="en-US"/>
              </w:rPr>
            </w:pPr>
            <w:r>
              <w:rPr>
                <w:rFonts w:eastAsia="Times New Roman"/>
                <w:lang w:val="ru-RU" w:eastAsia="en-US"/>
              </w:rPr>
              <w:t>-</w:t>
            </w:r>
          </w:p>
        </w:tc>
        <w:tc>
          <w:tcPr>
            <w:tcW w:w="1127" w:type="dxa"/>
            <w:shd w:val="clear" w:color="auto" w:fill="auto"/>
            <w:vAlign w:val="center"/>
          </w:tcPr>
          <w:p w:rsidR="00996B99" w:rsidRPr="00035549" w:rsidRDefault="00F805E7" w:rsidP="00996B99">
            <w:pPr>
              <w:pStyle w:val="a6"/>
              <w:rPr>
                <w:rFonts w:eastAsia="Times New Roman"/>
                <w:lang w:val="ru-RU" w:eastAsia="en-US"/>
              </w:rPr>
            </w:pPr>
            <w:r>
              <w:rPr>
                <w:rFonts w:eastAsia="Times New Roman"/>
                <w:lang w:val="ru-RU" w:eastAsia="en-US"/>
              </w:rPr>
              <w:t>0,1</w:t>
            </w:r>
          </w:p>
        </w:tc>
        <w:tc>
          <w:tcPr>
            <w:tcW w:w="1326" w:type="dxa"/>
            <w:shd w:val="clear" w:color="auto" w:fill="auto"/>
            <w:vAlign w:val="center"/>
          </w:tcPr>
          <w:p w:rsidR="00996B99" w:rsidRPr="00035549" w:rsidRDefault="00F805E7" w:rsidP="00996B99">
            <w:pPr>
              <w:pStyle w:val="a6"/>
              <w:rPr>
                <w:rFonts w:eastAsia="Times New Roman"/>
                <w:lang w:val="ru-RU" w:eastAsia="en-US"/>
              </w:rPr>
            </w:pPr>
            <w:r>
              <w:rPr>
                <w:rFonts w:eastAsia="Times New Roman"/>
                <w:lang w:val="ru-RU" w:eastAsia="en-US"/>
              </w:rPr>
              <w:t>0,1</w:t>
            </w:r>
          </w:p>
        </w:tc>
        <w:tc>
          <w:tcPr>
            <w:tcW w:w="1583" w:type="dxa"/>
            <w:shd w:val="clear" w:color="auto" w:fill="auto"/>
            <w:vAlign w:val="center"/>
          </w:tcPr>
          <w:p w:rsidR="00996B99" w:rsidRDefault="00996B99" w:rsidP="00996B99">
            <w:pPr>
              <w:pStyle w:val="a6"/>
              <w:rPr>
                <w:rFonts w:eastAsia="Times New Roman"/>
                <w:lang w:val="ru-RU" w:eastAsia="en-US"/>
              </w:rPr>
            </w:pPr>
            <w:r>
              <w:rPr>
                <w:rFonts w:eastAsia="Times New Roman"/>
                <w:lang w:val="ru-RU" w:eastAsia="en-US"/>
              </w:rPr>
              <w:t>-</w:t>
            </w:r>
          </w:p>
        </w:tc>
        <w:tc>
          <w:tcPr>
            <w:tcW w:w="1117" w:type="dxa"/>
            <w:shd w:val="clear" w:color="auto" w:fill="auto"/>
            <w:vAlign w:val="center"/>
          </w:tcPr>
          <w:p w:rsidR="00996B99" w:rsidRPr="00035549" w:rsidRDefault="00F805E7" w:rsidP="00996B99">
            <w:pPr>
              <w:pStyle w:val="a6"/>
              <w:rPr>
                <w:rFonts w:eastAsia="Times New Roman"/>
                <w:lang w:val="ru-RU" w:eastAsia="en-US"/>
              </w:rPr>
            </w:pPr>
            <w:r>
              <w:rPr>
                <w:rFonts w:eastAsia="Times New Roman"/>
                <w:lang w:val="ru-RU" w:eastAsia="en-US"/>
              </w:rPr>
              <w:t>0,1</w:t>
            </w:r>
          </w:p>
        </w:tc>
      </w:tr>
    </w:tbl>
    <w:p w:rsidR="00D40C55" w:rsidRDefault="00D40C55" w:rsidP="00D40C55">
      <w:pPr>
        <w:spacing w:before="120"/>
      </w:pPr>
      <w:r w:rsidRPr="00D40C55">
        <w:t>Значения договорных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соответствуют фактическим.</w:t>
      </w:r>
    </w:p>
    <w:p w:rsidR="008B50B9" w:rsidRDefault="008B50B9" w:rsidP="00D40C55">
      <w:r>
        <w:t xml:space="preserve"> </w:t>
      </w:r>
    </w:p>
    <w:p w:rsidR="003E2C51" w:rsidRPr="00006177" w:rsidRDefault="00006177" w:rsidP="00BC16D7">
      <w:pPr>
        <w:pStyle w:val="20"/>
        <w:spacing w:line="240" w:lineRule="auto"/>
        <w:rPr>
          <w:lang w:val="ru-RU"/>
        </w:rPr>
      </w:pPr>
      <w:bookmarkStart w:id="121" w:name="_Toc169852599"/>
      <w:r w:rsidRPr="00495010">
        <w:t>ЧАСТЬ 6</w:t>
      </w:r>
      <w:r>
        <w:rPr>
          <w:lang w:val="ru-RU"/>
        </w:rPr>
        <w:t>.</w:t>
      </w:r>
      <w:r>
        <w:t xml:space="preserve"> </w:t>
      </w:r>
      <w:r w:rsidRPr="00495010">
        <w:t>БАЛАНСЫ ТЕПЛОВОЙ МОЩНОСТИ И ТЕПЛОВОЙ НАГРУЗКИ</w:t>
      </w:r>
      <w:bookmarkEnd w:id="121"/>
    </w:p>
    <w:p w:rsidR="002961C9" w:rsidRPr="00BC16D7" w:rsidRDefault="005F35CC" w:rsidP="00BC16D7">
      <w:pPr>
        <w:pStyle w:val="3"/>
        <w:spacing w:line="240" w:lineRule="auto"/>
        <w:rPr>
          <w:i/>
        </w:rPr>
      </w:pPr>
      <w:bookmarkStart w:id="122" w:name="_Toc169852600"/>
      <w:bookmarkStart w:id="123" w:name="sub_189"/>
      <w:r>
        <w:rPr>
          <w:i/>
          <w:lang w:val="ru-RU"/>
        </w:rPr>
        <w:t>1.6.1</w:t>
      </w:r>
      <w:r w:rsidR="002961C9" w:rsidRPr="00BC16D7">
        <w:rPr>
          <w:i/>
        </w:rPr>
        <w:t> </w:t>
      </w:r>
      <w:r>
        <w:rPr>
          <w:i/>
          <w:lang w:val="ru-RU"/>
        </w:rPr>
        <w:t>О</w:t>
      </w:r>
      <w:r w:rsidR="002961C9" w:rsidRPr="00BC16D7">
        <w:rPr>
          <w:i/>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22"/>
    </w:p>
    <w:p w:rsidR="00FB05F7" w:rsidRPr="00495010" w:rsidRDefault="00FB05F7" w:rsidP="00FB05F7">
      <w:pPr>
        <w:rPr>
          <w:lang w:eastAsia="ru-RU"/>
        </w:rPr>
      </w:pPr>
      <w:r w:rsidRPr="00495010">
        <w:rPr>
          <w:lang w:eastAsia="ru-RU"/>
        </w:rPr>
        <w:t xml:space="preserve">Постановление Правительства РФ от 22.02.2012 </w:t>
      </w:r>
      <w:r w:rsidR="00793B77">
        <w:rPr>
          <w:lang w:eastAsia="ru-RU"/>
        </w:rPr>
        <w:t>№154</w:t>
      </w:r>
      <w:r w:rsidRPr="00495010">
        <w:rPr>
          <w:lang w:eastAsia="ru-RU"/>
        </w:rPr>
        <w:t xml:space="preserve"> «О требованиях к схемам теплоснабжения, порядку их разработки и утверждения» вводит следующие понятия:</w:t>
      </w:r>
    </w:p>
    <w:p w:rsidR="00FB05F7" w:rsidRPr="00495010" w:rsidRDefault="00FB05F7" w:rsidP="00FB05F7">
      <w:pPr>
        <w:rPr>
          <w:lang w:eastAsia="ru-RU"/>
        </w:rPr>
      </w:pPr>
      <w:r w:rsidRPr="00495010">
        <w:rPr>
          <w:i/>
          <w:lang w:eastAsia="ru-RU"/>
        </w:rPr>
        <w:t>Установленная мощность источника тепловой энергии</w:t>
      </w:r>
      <w:r w:rsidRPr="00495010">
        <w:rPr>
          <w:lang w:eastAsia="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FB05F7" w:rsidRPr="00495010" w:rsidRDefault="00FB05F7" w:rsidP="00FB05F7">
      <w:pPr>
        <w:rPr>
          <w:lang w:eastAsia="ru-RU"/>
        </w:rPr>
      </w:pPr>
      <w:r w:rsidRPr="00495010">
        <w:rPr>
          <w:i/>
          <w:lang w:eastAsia="ru-RU"/>
        </w:rPr>
        <w:t>Располагаемая мощность источника тепловой энергии</w:t>
      </w:r>
      <w:r w:rsidRPr="00495010">
        <w:rPr>
          <w:lang w:eastAsia="ru-RU"/>
        </w:rPr>
        <w:t xml:space="preserve"> - величина, равная установленной мощности источника тепловой энергии за вычетом объёмов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495010">
        <w:rPr>
          <w:lang w:eastAsia="ru-RU"/>
        </w:rPr>
        <w:t>котлоагрегатах</w:t>
      </w:r>
      <w:proofErr w:type="spellEnd"/>
      <w:r w:rsidRPr="00495010">
        <w:rPr>
          <w:lang w:eastAsia="ru-RU"/>
        </w:rPr>
        <w:t xml:space="preserve"> и др.);</w:t>
      </w:r>
    </w:p>
    <w:p w:rsidR="00FB05F7" w:rsidRPr="00495010" w:rsidRDefault="00FB05F7" w:rsidP="00FB05F7">
      <w:r w:rsidRPr="00495010">
        <w:rPr>
          <w:i/>
          <w:lang w:eastAsia="ru-RU"/>
        </w:rPr>
        <w:t>Мощность источника тепловой энергии нетто</w:t>
      </w:r>
      <w:r w:rsidRPr="00495010">
        <w:rPr>
          <w:lang w:eastAsia="ru-RU"/>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FB05F7" w:rsidRPr="00495010" w:rsidRDefault="00FB05F7" w:rsidP="00FB05F7">
      <w:r w:rsidRPr="00495010">
        <w:t>На основании расчетных данных составлена таблица 1.</w:t>
      </w:r>
      <w:r w:rsidR="005F35CC">
        <w:t>6.1</w:t>
      </w:r>
      <w:r w:rsidRPr="00495010">
        <w:t>, в которой привед</w:t>
      </w:r>
      <w:r w:rsidR="005F35CC">
        <w:t>ен</w:t>
      </w:r>
      <w:r w:rsidRPr="00495010">
        <w:t xml:space="preserve"> </w:t>
      </w:r>
      <w:r w:rsidR="005F35CC">
        <w:t xml:space="preserve">баланс тепловой мощности и тепловой нагрузки </w:t>
      </w:r>
      <w:r w:rsidR="00E37EC8" w:rsidRPr="00E37EC8">
        <w:t>источник</w:t>
      </w:r>
      <w:r w:rsidR="00E37EC8">
        <w:t>ов</w:t>
      </w:r>
      <w:r w:rsidR="00E37EC8" w:rsidRPr="00E37EC8">
        <w:t xml:space="preserve"> теплоснабжения</w:t>
      </w:r>
      <w:r w:rsidR="005F35CC">
        <w:t xml:space="preserve"> </w:t>
      </w:r>
      <w:r w:rsidR="003D7D36">
        <w:t>сельского поселения «Сахули»</w:t>
      </w:r>
      <w:r w:rsidRPr="00495010">
        <w:t>.</w:t>
      </w:r>
    </w:p>
    <w:p w:rsidR="00FB05F7" w:rsidRPr="00495010" w:rsidRDefault="00FB05F7" w:rsidP="00FB05F7">
      <w:pPr>
        <w:keepNext/>
        <w:ind w:left="567" w:firstLine="0"/>
        <w:jc w:val="right"/>
      </w:pPr>
      <w:r w:rsidRPr="00495010">
        <w:t>Таблица 1.</w:t>
      </w:r>
      <w:r w:rsidR="005F35CC">
        <w:t>6.1</w:t>
      </w:r>
    </w:p>
    <w:p w:rsidR="00FB05F7" w:rsidRPr="005F35CC" w:rsidRDefault="005F35CC" w:rsidP="00FB05F7">
      <w:pPr>
        <w:keepNext/>
        <w:ind w:firstLine="0"/>
        <w:jc w:val="center"/>
        <w:rPr>
          <w:u w:val="single"/>
        </w:rPr>
      </w:pPr>
      <w:r w:rsidRPr="005F35CC">
        <w:rPr>
          <w:u w:val="single"/>
        </w:rPr>
        <w:t xml:space="preserve">Тепловой баланс системы теплоснабжения </w:t>
      </w:r>
      <w:r w:rsidR="00E37EC8" w:rsidRPr="00E37EC8">
        <w:rPr>
          <w:u w:val="single"/>
        </w:rPr>
        <w:t>источник</w:t>
      </w:r>
      <w:r w:rsidR="00E37EC8">
        <w:rPr>
          <w:u w:val="single"/>
        </w:rPr>
        <w:t>ов</w:t>
      </w:r>
      <w:r w:rsidR="00E37EC8" w:rsidRPr="00E37EC8">
        <w:rPr>
          <w:u w:val="single"/>
        </w:rPr>
        <w:t xml:space="preserve"> теплоснабжения</w:t>
      </w:r>
      <w:r w:rsidRPr="005F35CC">
        <w:rPr>
          <w:u w:val="single"/>
        </w:rPr>
        <w:t xml:space="preserve"> за </w:t>
      </w:r>
      <w:r w:rsidR="00BF71D0">
        <w:rPr>
          <w:u w:val="single"/>
        </w:rPr>
        <w:t>2025</w:t>
      </w:r>
      <w:r w:rsidRPr="005F35CC">
        <w:rPr>
          <w:u w:val="single"/>
        </w:rPr>
        <w:t xml:space="preserve"> год</w:t>
      </w:r>
    </w:p>
    <w:tbl>
      <w:tblPr>
        <w:tblW w:w="966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21"/>
        <w:gridCol w:w="1540"/>
      </w:tblGrid>
      <w:tr w:rsidR="00DE1E72" w:rsidRPr="00EC7326" w:rsidTr="00DE1E72">
        <w:trPr>
          <w:tblHeade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keepNext/>
              <w:spacing w:after="0" w:line="240" w:lineRule="auto"/>
              <w:ind w:firstLine="0"/>
              <w:jc w:val="center"/>
              <w:rPr>
                <w:b/>
                <w:sz w:val="20"/>
                <w:szCs w:val="20"/>
              </w:rPr>
            </w:pPr>
            <w:bookmarkStart w:id="124" w:name="_Hlk182831381"/>
            <w:r w:rsidRPr="00EC7326">
              <w:rPr>
                <w:b/>
                <w:sz w:val="20"/>
                <w:szCs w:val="20"/>
              </w:rPr>
              <w:t>Наименование показателя</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6404C2">
            <w:pPr>
              <w:spacing w:after="0" w:line="240" w:lineRule="auto"/>
              <w:ind w:firstLine="0"/>
              <w:jc w:val="center"/>
              <w:rPr>
                <w:b/>
                <w:sz w:val="20"/>
                <w:szCs w:val="20"/>
              </w:rPr>
            </w:pPr>
            <w:r w:rsidRPr="00EC7326">
              <w:rPr>
                <w:b/>
                <w:sz w:val="20"/>
                <w:szCs w:val="20"/>
              </w:rPr>
              <w:t>Котельная</w:t>
            </w:r>
            <w:r>
              <w:rPr>
                <w:b/>
                <w:sz w:val="20"/>
                <w:szCs w:val="20"/>
              </w:rPr>
              <w:t xml:space="preserve"> Сахули</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Установленная тепловая мощность, Гкал/ч</w:t>
            </w:r>
          </w:p>
        </w:tc>
        <w:tc>
          <w:tcPr>
            <w:tcW w:w="1540" w:type="dxa"/>
            <w:tcBorders>
              <w:top w:val="single" w:sz="4" w:space="0" w:color="auto"/>
              <w:bottom w:val="single" w:sz="4" w:space="0" w:color="auto"/>
              <w:right w:val="single" w:sz="4" w:space="0" w:color="auto"/>
            </w:tcBorders>
            <w:vAlign w:val="center"/>
          </w:tcPr>
          <w:p w:rsidR="00DE1E72" w:rsidRPr="002968B6" w:rsidRDefault="00DE1E72" w:rsidP="00A949DB">
            <w:pPr>
              <w:spacing w:after="0" w:line="240" w:lineRule="auto"/>
              <w:ind w:firstLine="0"/>
              <w:jc w:val="center"/>
              <w:rPr>
                <w:sz w:val="20"/>
                <w:szCs w:val="20"/>
              </w:rPr>
            </w:pPr>
            <w:r>
              <w:rPr>
                <w:sz w:val="20"/>
                <w:szCs w:val="20"/>
              </w:rPr>
              <w:t>0,52</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2968B6">
            <w:pPr>
              <w:spacing w:after="0" w:line="240" w:lineRule="auto"/>
              <w:ind w:firstLine="0"/>
              <w:jc w:val="left"/>
              <w:rPr>
                <w:sz w:val="20"/>
                <w:szCs w:val="20"/>
              </w:rPr>
            </w:pPr>
            <w:r w:rsidRPr="00EC7326">
              <w:rPr>
                <w:sz w:val="20"/>
                <w:szCs w:val="20"/>
              </w:rPr>
              <w:t>Располагаемая тепловая мощность, Гкал/ч</w:t>
            </w:r>
          </w:p>
        </w:tc>
        <w:tc>
          <w:tcPr>
            <w:tcW w:w="1540" w:type="dxa"/>
            <w:tcBorders>
              <w:top w:val="single" w:sz="4" w:space="0" w:color="auto"/>
              <w:bottom w:val="single" w:sz="4" w:space="0" w:color="auto"/>
              <w:right w:val="single" w:sz="4" w:space="0" w:color="auto"/>
            </w:tcBorders>
            <w:vAlign w:val="center"/>
          </w:tcPr>
          <w:p w:rsidR="00DE1E72" w:rsidRPr="002968B6" w:rsidRDefault="00DE1E72" w:rsidP="002968B6">
            <w:pPr>
              <w:spacing w:after="0" w:line="240" w:lineRule="auto"/>
              <w:ind w:firstLine="0"/>
              <w:jc w:val="center"/>
              <w:rPr>
                <w:sz w:val="20"/>
                <w:szCs w:val="20"/>
                <w:highlight w:val="yellow"/>
              </w:rPr>
            </w:pPr>
            <w:r w:rsidRPr="00DE1E72">
              <w:rPr>
                <w:sz w:val="20"/>
                <w:szCs w:val="20"/>
              </w:rPr>
              <w:t>0,52</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Затраты тепла на собственные и хозяйственные нужды котельной в горячей воде, %</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0,1</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Потери в тепловых сетях в горячей воде,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sidRPr="00EC7326">
              <w:rPr>
                <w:sz w:val="20"/>
                <w:szCs w:val="20"/>
              </w:rPr>
              <w:t>н/д</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Присоединенная договорная тепловая нагрузка в горячей воде, Гкал/ч, в том числе</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0,1</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отопление,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0,1</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вентиляция,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горячее водоснабжение,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Присоединенная расчетная тепловая нагрузка в горячей воде, Гкал/ч, в том числе:</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0,1</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отопление,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0,1</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вентиляция,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lastRenderedPageBreak/>
              <w:t>горячее водоснабжение,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Резерв/дефицит тепловой мощности (по договорной нагрузке),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0,42</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Резерв/дефицит тепловой мощности (по расчетной нагрузке),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0,42</w:t>
            </w:r>
          </w:p>
        </w:tc>
      </w:tr>
      <w:tr w:rsidR="00DE1E72" w:rsidRPr="00EC7326"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Располагаемая тепловая мощность нетто (с учетом затрат на собственные нужды) при аварийном выводе самого мощного котла,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0,26</w:t>
            </w:r>
          </w:p>
        </w:tc>
      </w:tr>
      <w:tr w:rsidR="00DE1E72" w:rsidRPr="00BE5C58" w:rsidTr="00DE1E72">
        <w:trPr>
          <w:jc w:val="center"/>
        </w:trPr>
        <w:tc>
          <w:tcPr>
            <w:tcW w:w="8121" w:type="dxa"/>
            <w:tcBorders>
              <w:top w:val="single" w:sz="4" w:space="0" w:color="auto"/>
              <w:bottom w:val="single" w:sz="4" w:space="0" w:color="auto"/>
              <w:right w:val="single" w:sz="4" w:space="0" w:color="auto"/>
            </w:tcBorders>
            <w:tcMar>
              <w:left w:w="11" w:type="dxa"/>
              <w:right w:w="11" w:type="dxa"/>
            </w:tcMar>
            <w:vAlign w:val="center"/>
          </w:tcPr>
          <w:p w:rsidR="00DE1E72" w:rsidRPr="00EC7326" w:rsidRDefault="00DE1E72" w:rsidP="00A949DB">
            <w:pPr>
              <w:spacing w:after="0" w:line="240" w:lineRule="auto"/>
              <w:ind w:firstLine="0"/>
              <w:jc w:val="left"/>
              <w:rPr>
                <w:sz w:val="20"/>
                <w:szCs w:val="20"/>
              </w:rPr>
            </w:pPr>
            <w:r w:rsidRPr="00EC7326">
              <w:rPr>
                <w:sz w:val="20"/>
                <w:szCs w:val="20"/>
              </w:rPr>
              <w:t>Максимально допустимое значение тепловой нагрузки на коллекторах котельной при аварийном выводе самого мощного пикового котла/турбоагрегата, Гкал/ч</w:t>
            </w:r>
          </w:p>
        </w:tc>
        <w:tc>
          <w:tcPr>
            <w:tcW w:w="1540" w:type="dxa"/>
            <w:tcBorders>
              <w:top w:val="single" w:sz="4" w:space="0" w:color="auto"/>
              <w:bottom w:val="single" w:sz="4" w:space="0" w:color="auto"/>
              <w:right w:val="single" w:sz="4" w:space="0" w:color="auto"/>
            </w:tcBorders>
            <w:vAlign w:val="center"/>
          </w:tcPr>
          <w:p w:rsidR="00DE1E72" w:rsidRPr="00EC7326" w:rsidRDefault="00DE1E72" w:rsidP="00A949DB">
            <w:pPr>
              <w:spacing w:after="0" w:line="240" w:lineRule="auto"/>
              <w:ind w:firstLine="0"/>
              <w:jc w:val="center"/>
              <w:rPr>
                <w:sz w:val="20"/>
                <w:szCs w:val="20"/>
              </w:rPr>
            </w:pPr>
            <w:r>
              <w:rPr>
                <w:sz w:val="20"/>
                <w:szCs w:val="20"/>
              </w:rPr>
              <w:t>0,26</w:t>
            </w:r>
          </w:p>
        </w:tc>
      </w:tr>
    </w:tbl>
    <w:p w:rsidR="002961C9" w:rsidRPr="00BC16D7" w:rsidRDefault="00137AD5" w:rsidP="00BC16D7">
      <w:pPr>
        <w:pStyle w:val="3"/>
        <w:spacing w:line="240" w:lineRule="auto"/>
        <w:rPr>
          <w:i/>
        </w:rPr>
      </w:pPr>
      <w:bookmarkStart w:id="125" w:name="_Toc169852601"/>
      <w:bookmarkStart w:id="126" w:name="sub_190"/>
      <w:bookmarkEnd w:id="123"/>
      <w:bookmarkEnd w:id="124"/>
      <w:r>
        <w:rPr>
          <w:i/>
          <w:lang w:val="ru-RU"/>
        </w:rPr>
        <w:t>1.6.2</w:t>
      </w:r>
      <w:r w:rsidR="002961C9" w:rsidRPr="00BC16D7">
        <w:rPr>
          <w:i/>
        </w:rPr>
        <w:t> </w:t>
      </w:r>
      <w:r>
        <w:rPr>
          <w:i/>
          <w:lang w:val="ru-RU"/>
        </w:rPr>
        <w:t>О</w:t>
      </w:r>
      <w:r w:rsidR="002961C9" w:rsidRPr="00BC16D7">
        <w:rPr>
          <w:i/>
        </w:rPr>
        <w:t>писание резервов и дефицитов тепловой мощности нетто по каждому источнику тепловой энергии</w:t>
      </w:r>
      <w:bookmarkEnd w:id="125"/>
    </w:p>
    <w:p w:rsidR="00137AD5" w:rsidRDefault="00137AD5" w:rsidP="00474442">
      <w:r>
        <w:t xml:space="preserve">Резервы тепловой мощности нетто по каждому источнику тепловой энергии приведены в таблице 1.6.1. Дефицит тепловой мощности в </w:t>
      </w:r>
      <w:r w:rsidR="00F64DA6">
        <w:t>2025</w:t>
      </w:r>
      <w:r>
        <w:t xml:space="preserve"> году на источниках тепловой энергии </w:t>
      </w:r>
      <w:r w:rsidR="003D7D36">
        <w:t>сельского поселения «Сахули»</w:t>
      </w:r>
      <w:r>
        <w:t xml:space="preserve"> отсутствует.</w:t>
      </w:r>
    </w:p>
    <w:p w:rsidR="002961C9" w:rsidRPr="00BC16D7" w:rsidRDefault="00137AD5" w:rsidP="00BC16D7">
      <w:pPr>
        <w:pStyle w:val="3"/>
        <w:spacing w:line="240" w:lineRule="auto"/>
        <w:rPr>
          <w:i/>
        </w:rPr>
      </w:pPr>
      <w:bookmarkStart w:id="127" w:name="_Toc169852602"/>
      <w:bookmarkStart w:id="128" w:name="sub_191"/>
      <w:bookmarkEnd w:id="126"/>
      <w:r>
        <w:rPr>
          <w:i/>
          <w:lang w:val="ru-RU"/>
        </w:rPr>
        <w:t>1.6.3</w:t>
      </w:r>
      <w:r w:rsidR="002961C9" w:rsidRPr="00BC16D7">
        <w:rPr>
          <w:i/>
        </w:rPr>
        <w:t> </w:t>
      </w:r>
      <w:r>
        <w:rPr>
          <w:i/>
          <w:lang w:val="ru-RU"/>
        </w:rPr>
        <w:t>О</w:t>
      </w:r>
      <w:r w:rsidR="002961C9" w:rsidRPr="00BC16D7">
        <w:rPr>
          <w:i/>
        </w:rPr>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27"/>
    </w:p>
    <w:p w:rsidR="00BE4DA8" w:rsidRDefault="00BE4DA8" w:rsidP="00BE4DA8">
      <w:r>
        <w:t xml:space="preserve">Гидравлические режимы тепловых сетей обеспечиваются загрузкой насосного оборудования, установленного на источниках тепловой энергии. </w:t>
      </w:r>
    </w:p>
    <w:p w:rsidR="00BE4DA8" w:rsidRDefault="00BE4DA8" w:rsidP="00BE4DA8">
      <w:r>
        <w:t>Существующие тепловые сети имеют резерв по пропускной способности, позволяющий обеспечить тепловой энергией потребителей.</w:t>
      </w:r>
    </w:p>
    <w:p w:rsidR="002961C9" w:rsidRPr="00BC16D7" w:rsidRDefault="00240137" w:rsidP="00BC16D7">
      <w:pPr>
        <w:pStyle w:val="3"/>
        <w:spacing w:line="240" w:lineRule="auto"/>
        <w:rPr>
          <w:i/>
        </w:rPr>
      </w:pPr>
      <w:bookmarkStart w:id="129" w:name="_Toc169852603"/>
      <w:bookmarkStart w:id="130" w:name="sub_192"/>
      <w:bookmarkEnd w:id="128"/>
      <w:r>
        <w:rPr>
          <w:i/>
          <w:lang w:val="ru-RU"/>
        </w:rPr>
        <w:t>1.6.4</w:t>
      </w:r>
      <w:r w:rsidR="002961C9" w:rsidRPr="00BC16D7">
        <w:rPr>
          <w:i/>
        </w:rPr>
        <w:t> </w:t>
      </w:r>
      <w:r>
        <w:rPr>
          <w:i/>
          <w:lang w:val="ru-RU"/>
        </w:rPr>
        <w:t>О</w:t>
      </w:r>
      <w:r w:rsidR="002961C9" w:rsidRPr="00BC16D7">
        <w:rPr>
          <w:i/>
        </w:rPr>
        <w:t>писание причины возникновения дефицитов тепловой мощности и последствий влияния дефицитов на качество теплоснабжения</w:t>
      </w:r>
      <w:bookmarkEnd w:id="129"/>
    </w:p>
    <w:p w:rsidR="00FB05F7" w:rsidRDefault="00FB05F7" w:rsidP="00FB05F7">
      <w:r w:rsidRPr="00474442">
        <w:t>Дефицитов тепловой мощности на источниках тепловой энергии не выявлено.</w:t>
      </w:r>
    </w:p>
    <w:p w:rsidR="005C24E9" w:rsidRDefault="005C24E9" w:rsidP="005C24E9">
      <w:r>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rsidR="005C24E9" w:rsidRDefault="005C24E9" w:rsidP="005C24E9">
      <w:r>
        <w:t xml:space="preserve">Объективным фактором является то, что распределение объектов теплоэнергетики по территории </w:t>
      </w:r>
      <w:r w:rsidR="00DE1E72">
        <w:t>селе</w:t>
      </w:r>
      <w:r>
        <w:t xml:space="preserve"> не может быть равномерным по причине разной плотности размещения потребителей тепловой энергии. </w:t>
      </w:r>
    </w:p>
    <w:p w:rsidR="005C24E9" w:rsidRDefault="005C24E9" w:rsidP="005C24E9">
      <w:r>
        <w:t xml:space="preserve">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 </w:t>
      </w:r>
    </w:p>
    <w:p w:rsidR="005C24E9" w:rsidRPr="00474442" w:rsidRDefault="005C24E9" w:rsidP="005C24E9">
      <w:r>
        <w:t>В будущем, чтобы избежать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 источников систем теплоснабжения.</w:t>
      </w:r>
    </w:p>
    <w:p w:rsidR="002961C9" w:rsidRPr="00BC16D7" w:rsidRDefault="00240137" w:rsidP="00BC16D7">
      <w:pPr>
        <w:pStyle w:val="3"/>
        <w:spacing w:line="240" w:lineRule="auto"/>
        <w:rPr>
          <w:i/>
        </w:rPr>
      </w:pPr>
      <w:bookmarkStart w:id="131" w:name="_Toc169852604"/>
      <w:bookmarkEnd w:id="130"/>
      <w:r>
        <w:rPr>
          <w:i/>
          <w:lang w:val="ru-RU"/>
        </w:rPr>
        <w:t>1.6.5</w:t>
      </w:r>
      <w:r w:rsidR="002961C9" w:rsidRPr="00BC16D7">
        <w:rPr>
          <w:i/>
        </w:rPr>
        <w:t> </w:t>
      </w:r>
      <w:r>
        <w:rPr>
          <w:i/>
          <w:lang w:val="ru-RU"/>
        </w:rPr>
        <w:t>О</w:t>
      </w:r>
      <w:r w:rsidR="002961C9" w:rsidRPr="00BC16D7">
        <w:rPr>
          <w:i/>
        </w:rPr>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31"/>
    </w:p>
    <w:p w:rsidR="00BE4DA8" w:rsidRDefault="00BE4DA8" w:rsidP="00BE4DA8">
      <w:r w:rsidRPr="005D3DA2">
        <w:t>Возможност</w:t>
      </w:r>
      <w:r>
        <w:t>и</w:t>
      </w:r>
      <w:r w:rsidRPr="005D3DA2">
        <w:t xml:space="preserve">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rsidR="003E2C51" w:rsidRPr="004072FF" w:rsidRDefault="00006177" w:rsidP="00BC16D7">
      <w:pPr>
        <w:pStyle w:val="20"/>
        <w:spacing w:line="240" w:lineRule="auto"/>
        <w:rPr>
          <w:lang w:val="ru-RU"/>
        </w:rPr>
      </w:pPr>
      <w:bookmarkStart w:id="132" w:name="_Toc169852605"/>
      <w:bookmarkStart w:id="133" w:name="sub_121"/>
      <w:bookmarkEnd w:id="120"/>
      <w:r w:rsidRPr="004072FF">
        <w:lastRenderedPageBreak/>
        <w:t>ЧАСТЬ 7</w:t>
      </w:r>
      <w:r w:rsidRPr="004072FF">
        <w:rPr>
          <w:lang w:val="ru-RU"/>
        </w:rPr>
        <w:t>.</w:t>
      </w:r>
      <w:r w:rsidRPr="004072FF">
        <w:t xml:space="preserve"> БАЛАНСЫ ТЕПЛОНОСИТЕЛЯ</w:t>
      </w:r>
      <w:bookmarkEnd w:id="132"/>
    </w:p>
    <w:p w:rsidR="002961C9" w:rsidRPr="00BC16D7" w:rsidRDefault="00240137" w:rsidP="00BC16D7">
      <w:pPr>
        <w:pStyle w:val="3"/>
        <w:spacing w:line="240" w:lineRule="auto"/>
        <w:rPr>
          <w:i/>
        </w:rPr>
      </w:pPr>
      <w:bookmarkStart w:id="134" w:name="_Toc169852606"/>
      <w:bookmarkStart w:id="135" w:name="sub_206"/>
      <w:r w:rsidRPr="004072FF">
        <w:rPr>
          <w:i/>
          <w:lang w:val="ru-RU"/>
        </w:rPr>
        <w:t>1.7.1</w:t>
      </w:r>
      <w:r w:rsidR="002961C9" w:rsidRPr="004072FF">
        <w:rPr>
          <w:i/>
        </w:rPr>
        <w:t> </w:t>
      </w:r>
      <w:r w:rsidRPr="004072FF">
        <w:rPr>
          <w:i/>
          <w:lang w:val="ru-RU"/>
        </w:rPr>
        <w:t>О</w:t>
      </w:r>
      <w:r w:rsidR="002961C9" w:rsidRPr="004072FF">
        <w:rPr>
          <w:i/>
        </w:rPr>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34"/>
    </w:p>
    <w:p w:rsidR="00DB6155" w:rsidRDefault="00DB6155" w:rsidP="00DB6155">
      <w:r>
        <w:t>Подпиткой тепловых сетей восполняются потери теплоносителя:</w:t>
      </w:r>
    </w:p>
    <w:p w:rsidR="00DB6155" w:rsidRDefault="00DB6155" w:rsidP="00DB6155">
      <w:pPr>
        <w:numPr>
          <w:ilvl w:val="0"/>
          <w:numId w:val="32"/>
        </w:numPr>
        <w:spacing w:after="0"/>
        <w:ind w:left="993"/>
      </w:pPr>
      <w:r>
        <w:t>с утечками в тепловых сетях при транспорте тепла и абонентских установках потребителей;</w:t>
      </w:r>
    </w:p>
    <w:p w:rsidR="00DB6155" w:rsidRDefault="00DB6155" w:rsidP="006D35A0">
      <w:pPr>
        <w:numPr>
          <w:ilvl w:val="0"/>
          <w:numId w:val="32"/>
        </w:numPr>
        <w:ind w:left="992" w:hanging="357"/>
      </w:pPr>
      <w:r>
        <w:t>при заполнении и дренаже трубопроводов тепловых сетей во время технологических испытаниях и ремонтах на тепловых сетях.</w:t>
      </w:r>
    </w:p>
    <w:p w:rsidR="00737580" w:rsidRDefault="00737580" w:rsidP="00737580">
      <w:r w:rsidRPr="00041606">
        <w:t xml:space="preserve">В качестве исходной воды для подпитки теплосети на котельных используется вода из водопровода или артезианских скважин. Перед подпиткой тепловой сети исходная вода должна пройти через систему </w:t>
      </w:r>
      <w:proofErr w:type="spellStart"/>
      <w:r w:rsidRPr="00041606">
        <w:t>химводоочистки</w:t>
      </w:r>
      <w:proofErr w:type="spellEnd"/>
      <w:r w:rsidRPr="00041606">
        <w:t xml:space="preserve"> в ВПУ.</w:t>
      </w:r>
    </w:p>
    <w:p w:rsidR="006D35A0" w:rsidRDefault="006D35A0" w:rsidP="006D35A0">
      <w:r>
        <w:t xml:space="preserve">На котельных </w:t>
      </w:r>
      <w:r w:rsidR="0085411B">
        <w:t>отсутствуют</w:t>
      </w:r>
      <w:r>
        <w:t xml:space="preserve"> водоподготовительные установки</w:t>
      </w:r>
      <w:r w:rsidRPr="00DB6155">
        <w:t>.</w:t>
      </w:r>
    </w:p>
    <w:p w:rsidR="002961C9" w:rsidRPr="00BC16D7" w:rsidRDefault="006F71A2" w:rsidP="00BC16D7">
      <w:pPr>
        <w:pStyle w:val="3"/>
        <w:spacing w:line="240" w:lineRule="auto"/>
        <w:rPr>
          <w:i/>
        </w:rPr>
      </w:pPr>
      <w:bookmarkStart w:id="136" w:name="_Toc169852607"/>
      <w:bookmarkEnd w:id="135"/>
      <w:r>
        <w:rPr>
          <w:i/>
          <w:lang w:val="ru-RU"/>
        </w:rPr>
        <w:t>1.7.2</w:t>
      </w:r>
      <w:r w:rsidR="002961C9" w:rsidRPr="00BC16D7">
        <w:rPr>
          <w:i/>
        </w:rPr>
        <w:t> </w:t>
      </w:r>
      <w:r>
        <w:rPr>
          <w:i/>
          <w:lang w:val="ru-RU"/>
        </w:rPr>
        <w:t>О</w:t>
      </w:r>
      <w:r w:rsidR="002961C9" w:rsidRPr="00BC16D7">
        <w:rPr>
          <w:i/>
        </w:rPr>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36"/>
    </w:p>
    <w:p w:rsidR="002922A0" w:rsidRDefault="002922A0" w:rsidP="002922A0">
      <w:r>
        <w:t>Нормируемые часовые среднегодовые тепловые потери через изоляцию трубопроводов тепловых сетей определяются по всем участкам тепловой сети с учетом результатов тепловых испытаний с введением поправочных коэффициентов К на удельные проектные тепловые потери в тепловых сетях (при среднегодовых условиях).</w:t>
      </w:r>
    </w:p>
    <w:p w:rsidR="002922A0" w:rsidRDefault="002922A0" w:rsidP="002922A0">
      <w:r>
        <w:t>Нормируемые месячные часовые потери определяются исходя из ожидаемых условий работы тепловой сети путем пересчета нормативных среднегодовых тепловых потерь на их ожидаемые среднемесячные значения отдельно для участков подземной и надземной прокладки. Нормируемые годовые потери планируются суммированием тепловых потерь по всем участкам, определенных с учетом нормируемых месячных часовых потерь тепловых сетей и времени работы сетей.</w:t>
      </w:r>
    </w:p>
    <w:p w:rsidR="002922A0" w:rsidRDefault="002922A0" w:rsidP="002922A0">
      <w:r>
        <w:t>Фактические годовые потери тепловой энергии через тепловую изоляцию определяются путем суммирования фактических тепловых потерь по участкам тепловых сетей с учетом пересчета нормативных часовых среднегодовых тепловых потерь на их фактические среднемесячные значения для участков надземной прокладки применительно к фактическим среднемесячным условиям работы тепловых сетей:</w:t>
      </w:r>
    </w:p>
    <w:p w:rsidR="002922A0" w:rsidRDefault="002922A0" w:rsidP="002922A0">
      <w:r>
        <w:t>˗</w:t>
      </w:r>
      <w:r>
        <w:tab/>
      </w:r>
      <w:r>
        <w:tab/>
        <w:t>фактических среднемесячных температур воды в подающей и обратной линиях тепловой сети, определенных по эксплуатационному температурному графику при фактической среднемесячной температуре наружного воздуха;</w:t>
      </w:r>
    </w:p>
    <w:p w:rsidR="002922A0" w:rsidRDefault="002922A0" w:rsidP="002922A0">
      <w:r>
        <w:t>˗</w:t>
      </w:r>
      <w:r>
        <w:tab/>
      </w:r>
      <w:r>
        <w:tab/>
        <w:t>среднегодовой температуры воды в подающей и обратной линиях тепловой сети, определенной как среднеарифметическое из фактических среднемесячных температур в соответствующих линиях за весь год работы сети;</w:t>
      </w:r>
    </w:p>
    <w:p w:rsidR="002922A0" w:rsidRDefault="002922A0" w:rsidP="002922A0">
      <w:r>
        <w:t>˗</w:t>
      </w:r>
      <w:r>
        <w:tab/>
      </w:r>
      <w:r>
        <w:tab/>
        <w:t xml:space="preserve">среднемесячной и среднегодовой температуре грунта на глубине заложения теплопроводов; </w:t>
      </w:r>
    </w:p>
    <w:p w:rsidR="002922A0" w:rsidRDefault="002922A0" w:rsidP="00AC0A8A">
      <w:r>
        <w:t>˗</w:t>
      </w:r>
      <w:r>
        <w:tab/>
      </w:r>
      <w:r>
        <w:tab/>
        <w:t>фактической среднемесячной и среднегодовой температуре наружного воздуха за год.</w:t>
      </w:r>
    </w:p>
    <w:p w:rsidR="00AC0A8A" w:rsidRDefault="00AC0A8A" w:rsidP="00AC0A8A">
      <w:r>
        <w:lastRenderedPageBreak/>
        <w:t xml:space="preserve">В случае возникновения аварийной ситуации на участке магистрального или квартального трубопровода подпитку тепловой сети </w:t>
      </w:r>
      <w:r w:rsidR="00F324CE">
        <w:t xml:space="preserve">(при технической </w:t>
      </w:r>
      <w:r>
        <w:t>возможно</w:t>
      </w:r>
      <w:r w:rsidR="00F324CE">
        <w:t>сти)</w:t>
      </w:r>
      <w:r>
        <w:t xml:space="preserve"> </w:t>
      </w:r>
      <w:r w:rsidR="00F324CE">
        <w:t xml:space="preserve">можно осуществить </w:t>
      </w:r>
      <w:r>
        <w:t>из зоны действия соседнего источника путем использования связей между трубопроводами источников, а также существующих баков-аккумуляторов</w:t>
      </w:r>
      <w:r w:rsidR="0085411B">
        <w:t xml:space="preserve"> при их наличии</w:t>
      </w:r>
      <w:r>
        <w:t>.</w:t>
      </w:r>
    </w:p>
    <w:p w:rsidR="002922A0" w:rsidRDefault="00381057" w:rsidP="00381057">
      <w:r w:rsidRPr="00F10495">
        <w:t xml:space="preserve">В соответствии со </w:t>
      </w:r>
      <w:r w:rsidR="00F324CE" w:rsidRPr="00F324CE">
        <w:t xml:space="preserve">СП 124 133302012 </w:t>
      </w:r>
      <w:r w:rsidRPr="00F10495">
        <w:t xml:space="preserve">«Тепловые сети» аварийная подпитка в количестве 2% от объема воды в тепловых сетях и присоединенных к ним системах теплопотребления осуществляется химически не обработанной и </w:t>
      </w:r>
      <w:proofErr w:type="spellStart"/>
      <w:r w:rsidRPr="00F10495">
        <w:t>недеаэрированной</w:t>
      </w:r>
      <w:proofErr w:type="spellEnd"/>
      <w:r w:rsidRPr="00F10495">
        <w:t xml:space="preserve"> водой.</w:t>
      </w:r>
    </w:p>
    <w:p w:rsidR="00381057" w:rsidRDefault="002922A0" w:rsidP="00381057">
      <w:r w:rsidRPr="002922A0">
        <w:t xml:space="preserve">Производительности сетевых и </w:t>
      </w:r>
      <w:proofErr w:type="spellStart"/>
      <w:r w:rsidRPr="002922A0">
        <w:t>подпиточных</w:t>
      </w:r>
      <w:proofErr w:type="spellEnd"/>
      <w:r w:rsidRPr="002922A0">
        <w:t xml:space="preserve"> насосов достаточно для обеспечения работы системы теплоснабжения.</w:t>
      </w:r>
      <w:r w:rsidR="00381057" w:rsidRPr="00F10495">
        <w:t xml:space="preserve"> </w:t>
      </w:r>
    </w:p>
    <w:p w:rsidR="008A438C" w:rsidRPr="00F10495" w:rsidRDefault="008A438C" w:rsidP="00381057"/>
    <w:p w:rsidR="003E2C51" w:rsidRPr="00006177" w:rsidRDefault="00006177" w:rsidP="00BC16D7">
      <w:pPr>
        <w:pStyle w:val="20"/>
        <w:spacing w:line="240" w:lineRule="auto"/>
        <w:rPr>
          <w:lang w:val="ru-RU"/>
        </w:rPr>
      </w:pPr>
      <w:bookmarkStart w:id="137" w:name="_Toc169852608"/>
      <w:bookmarkStart w:id="138" w:name="sub_122"/>
      <w:bookmarkEnd w:id="133"/>
      <w:r w:rsidRPr="00FB44B8">
        <w:t>ЧАСТЬ 8</w:t>
      </w:r>
      <w:r>
        <w:rPr>
          <w:lang w:val="ru-RU"/>
        </w:rPr>
        <w:t>.</w:t>
      </w:r>
      <w:r>
        <w:t xml:space="preserve"> </w:t>
      </w:r>
      <w:r w:rsidRPr="00FB44B8">
        <w:t>ТОПЛИВНЫЕ БАЛАНСЫ ИСТОЧНИКОВ ТЕПЛОВОЙ ЭНЕРГИИ И СИСТЕМА ОБЕСПЕЧЕНИЯ ТОПЛИВОМ</w:t>
      </w:r>
      <w:bookmarkEnd w:id="137"/>
    </w:p>
    <w:p w:rsidR="002961C9" w:rsidRPr="00BC16D7" w:rsidRDefault="00FB37DE" w:rsidP="00BC16D7">
      <w:pPr>
        <w:pStyle w:val="3"/>
        <w:spacing w:line="240" w:lineRule="auto"/>
        <w:rPr>
          <w:i/>
        </w:rPr>
      </w:pPr>
      <w:bookmarkStart w:id="139" w:name="_Toc169852609"/>
      <w:bookmarkStart w:id="140" w:name="sub_224"/>
      <w:r>
        <w:rPr>
          <w:i/>
          <w:lang w:val="ru-RU"/>
        </w:rPr>
        <w:t>1.8.1</w:t>
      </w:r>
      <w:r w:rsidR="002961C9" w:rsidRPr="00BC16D7">
        <w:rPr>
          <w:i/>
        </w:rPr>
        <w:t> </w:t>
      </w:r>
      <w:r>
        <w:rPr>
          <w:i/>
          <w:lang w:val="ru-RU"/>
        </w:rPr>
        <w:t>О</w:t>
      </w:r>
      <w:r w:rsidR="002961C9" w:rsidRPr="00BC16D7">
        <w:rPr>
          <w:i/>
        </w:rPr>
        <w:t>писание видов и количества используемого основного топлива для каждого источника тепловой энергии</w:t>
      </w:r>
      <w:bookmarkEnd w:id="139"/>
    </w:p>
    <w:p w:rsidR="002A4FFE" w:rsidRPr="001C27D4" w:rsidRDefault="002922A0" w:rsidP="002A4FFE">
      <w:pPr>
        <w:pStyle w:val="S0"/>
      </w:pPr>
      <w:r w:rsidRPr="002922A0">
        <w:t>В качестве основного котельно-печного топлива на котельн</w:t>
      </w:r>
      <w:r w:rsidR="00CB58FB">
        <w:rPr>
          <w:lang w:val="ru-RU"/>
        </w:rPr>
        <w:t>ых</w:t>
      </w:r>
      <w:r w:rsidRPr="002922A0">
        <w:t xml:space="preserve"> </w:t>
      </w:r>
      <w:r w:rsidR="003D7D36">
        <w:t>сельского поселения «Сахули»</w:t>
      </w:r>
      <w:r w:rsidRPr="002922A0">
        <w:t xml:space="preserve"> используется уголь со средней теплотворной способностью </w:t>
      </w:r>
      <w:r w:rsidR="00CB58FB">
        <w:rPr>
          <w:lang w:val="ru-RU"/>
        </w:rPr>
        <w:t>5505 </w:t>
      </w:r>
      <w:r w:rsidRPr="002922A0">
        <w:t>Ккал/кг.</w:t>
      </w:r>
    </w:p>
    <w:p w:rsidR="004072FF" w:rsidRPr="001B4473" w:rsidRDefault="004072FF" w:rsidP="004072FF">
      <w:r w:rsidRPr="001B4473">
        <w:t>Характеристика топлива, используемого на источниках теплоснабжения, представлена в таблице 1.</w:t>
      </w:r>
      <w:r>
        <w:t>8.1</w:t>
      </w:r>
      <w:r w:rsidRPr="001B4473">
        <w:t>.</w:t>
      </w:r>
    </w:p>
    <w:p w:rsidR="00C803DF" w:rsidRDefault="00C803DF" w:rsidP="00C803DF">
      <w:pPr>
        <w:jc w:val="right"/>
      </w:pPr>
      <w:bookmarkStart w:id="141" w:name="sub_225"/>
      <w:bookmarkEnd w:id="140"/>
      <w:r>
        <w:t>Таблица 1.8.1</w:t>
      </w:r>
    </w:p>
    <w:p w:rsidR="00C803DF" w:rsidRDefault="00C803DF" w:rsidP="00C803DF">
      <w:pPr>
        <w:ind w:firstLine="0"/>
        <w:jc w:val="center"/>
        <w:rPr>
          <w:u w:val="single"/>
        </w:rPr>
      </w:pPr>
      <w:r w:rsidRPr="00AF2162">
        <w:rPr>
          <w:u w:val="single"/>
        </w:rPr>
        <w:t>Характеристика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273"/>
        <w:gridCol w:w="2118"/>
        <w:gridCol w:w="2118"/>
        <w:gridCol w:w="2118"/>
      </w:tblGrid>
      <w:tr w:rsidR="001C70DA" w:rsidRPr="00000685" w:rsidTr="00F31767">
        <w:trPr>
          <w:trHeight w:val="20"/>
          <w:tblHeader/>
        </w:trPr>
        <w:tc>
          <w:tcPr>
            <w:tcW w:w="1700" w:type="pct"/>
            <w:vAlign w:val="center"/>
          </w:tcPr>
          <w:p w:rsidR="001C70DA" w:rsidRPr="00000685" w:rsidRDefault="001C70DA" w:rsidP="001C70DA">
            <w:pPr>
              <w:keepNext/>
              <w:spacing w:after="0" w:line="240" w:lineRule="auto"/>
              <w:ind w:firstLine="0"/>
              <w:jc w:val="center"/>
              <w:rPr>
                <w:b/>
                <w:sz w:val="20"/>
                <w:szCs w:val="20"/>
              </w:rPr>
            </w:pPr>
            <w:r w:rsidRPr="00000685">
              <w:rPr>
                <w:b/>
                <w:sz w:val="20"/>
                <w:szCs w:val="20"/>
              </w:rPr>
              <w:t>Показатели</w:t>
            </w:r>
          </w:p>
        </w:tc>
        <w:tc>
          <w:tcPr>
            <w:tcW w:w="1100" w:type="pct"/>
            <w:vAlign w:val="center"/>
          </w:tcPr>
          <w:p w:rsidR="001C70DA" w:rsidRPr="00000685" w:rsidRDefault="001C70DA" w:rsidP="001C70DA">
            <w:pPr>
              <w:keepNext/>
              <w:spacing w:after="0" w:line="240" w:lineRule="auto"/>
              <w:ind w:firstLine="0"/>
              <w:jc w:val="center"/>
              <w:rPr>
                <w:b/>
                <w:sz w:val="20"/>
                <w:szCs w:val="20"/>
              </w:rPr>
            </w:pPr>
            <w:r w:rsidRPr="00000685">
              <w:rPr>
                <w:b/>
                <w:sz w:val="20"/>
                <w:szCs w:val="20"/>
              </w:rPr>
              <w:t>Основное топливо</w:t>
            </w:r>
          </w:p>
        </w:tc>
        <w:tc>
          <w:tcPr>
            <w:tcW w:w="1100" w:type="pct"/>
            <w:vAlign w:val="center"/>
          </w:tcPr>
          <w:p w:rsidR="001C70DA" w:rsidRPr="00000685" w:rsidRDefault="001C70DA" w:rsidP="001C70DA">
            <w:pPr>
              <w:keepNext/>
              <w:spacing w:after="0" w:line="240" w:lineRule="auto"/>
              <w:ind w:firstLine="0"/>
              <w:jc w:val="center"/>
              <w:rPr>
                <w:b/>
                <w:sz w:val="20"/>
                <w:szCs w:val="20"/>
              </w:rPr>
            </w:pPr>
            <w:r w:rsidRPr="00000685">
              <w:rPr>
                <w:b/>
                <w:sz w:val="20"/>
                <w:szCs w:val="20"/>
              </w:rPr>
              <w:t>Резервное топливо</w:t>
            </w:r>
          </w:p>
        </w:tc>
        <w:tc>
          <w:tcPr>
            <w:tcW w:w="1100" w:type="pct"/>
            <w:vAlign w:val="center"/>
          </w:tcPr>
          <w:p w:rsidR="001C70DA" w:rsidRPr="00000685" w:rsidRDefault="001C70DA" w:rsidP="001C70DA">
            <w:pPr>
              <w:keepNext/>
              <w:spacing w:after="0" w:line="240" w:lineRule="auto"/>
              <w:ind w:firstLine="0"/>
              <w:jc w:val="center"/>
              <w:rPr>
                <w:b/>
                <w:sz w:val="20"/>
                <w:szCs w:val="20"/>
              </w:rPr>
            </w:pPr>
            <w:r>
              <w:rPr>
                <w:b/>
                <w:sz w:val="20"/>
                <w:szCs w:val="20"/>
              </w:rPr>
              <w:t>Аварийное топливо</w:t>
            </w:r>
          </w:p>
        </w:tc>
      </w:tr>
      <w:tr w:rsidR="00F745EF" w:rsidRPr="00000685" w:rsidTr="00F31767">
        <w:trPr>
          <w:trHeight w:val="20"/>
          <w:tblHeader/>
        </w:trPr>
        <w:tc>
          <w:tcPr>
            <w:tcW w:w="5000" w:type="pct"/>
            <w:gridSpan w:val="4"/>
            <w:vAlign w:val="center"/>
          </w:tcPr>
          <w:p w:rsidR="00F745EF" w:rsidRDefault="00F745EF" w:rsidP="00F31767">
            <w:pPr>
              <w:keepNext/>
              <w:spacing w:after="0" w:line="240" w:lineRule="auto"/>
              <w:ind w:firstLine="0"/>
              <w:jc w:val="center"/>
              <w:rPr>
                <w:b/>
                <w:sz w:val="20"/>
                <w:szCs w:val="20"/>
              </w:rPr>
            </w:pPr>
            <w:r>
              <w:rPr>
                <w:rFonts w:eastAsia="Times New Roman"/>
                <w:b/>
                <w:bCs/>
                <w:color w:val="000000"/>
                <w:sz w:val="20"/>
                <w:szCs w:val="20"/>
              </w:rPr>
              <w:t xml:space="preserve">Котельная </w:t>
            </w:r>
            <w:r w:rsidR="003D7D36">
              <w:rPr>
                <w:rFonts w:eastAsia="Times New Roman"/>
                <w:b/>
                <w:bCs/>
                <w:color w:val="000000"/>
                <w:sz w:val="20"/>
                <w:szCs w:val="20"/>
              </w:rPr>
              <w:t>Сахули</w:t>
            </w:r>
          </w:p>
        </w:tc>
      </w:tr>
      <w:tr w:rsidR="00F745EF" w:rsidRPr="00000685" w:rsidTr="00F31767">
        <w:trPr>
          <w:trHeight w:val="20"/>
        </w:trPr>
        <w:tc>
          <w:tcPr>
            <w:tcW w:w="1700" w:type="pct"/>
            <w:vAlign w:val="center"/>
          </w:tcPr>
          <w:p w:rsidR="00F745EF" w:rsidRPr="00000685" w:rsidRDefault="00F745EF" w:rsidP="00F31767">
            <w:pPr>
              <w:spacing w:after="0" w:line="240" w:lineRule="auto"/>
              <w:ind w:firstLine="0"/>
              <w:rPr>
                <w:sz w:val="20"/>
                <w:szCs w:val="20"/>
              </w:rPr>
            </w:pPr>
            <w:r w:rsidRPr="00000685">
              <w:rPr>
                <w:sz w:val="20"/>
                <w:szCs w:val="20"/>
              </w:rPr>
              <w:t>Вид топлива</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Уголь</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r>
      <w:tr w:rsidR="00F745EF" w:rsidRPr="00000685" w:rsidTr="00F31767">
        <w:trPr>
          <w:trHeight w:val="20"/>
        </w:trPr>
        <w:tc>
          <w:tcPr>
            <w:tcW w:w="1700" w:type="pct"/>
            <w:vAlign w:val="center"/>
          </w:tcPr>
          <w:p w:rsidR="00F745EF" w:rsidRPr="00000685" w:rsidRDefault="00F745EF" w:rsidP="00F31767">
            <w:pPr>
              <w:spacing w:after="0" w:line="240" w:lineRule="auto"/>
              <w:ind w:firstLine="0"/>
              <w:rPr>
                <w:sz w:val="20"/>
                <w:szCs w:val="20"/>
              </w:rPr>
            </w:pPr>
            <w:r w:rsidRPr="00000685">
              <w:rPr>
                <w:sz w:val="20"/>
                <w:szCs w:val="20"/>
              </w:rPr>
              <w:t>Марка топлива</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 xml:space="preserve">Уголь каменный </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r>
      <w:tr w:rsidR="00F745EF" w:rsidRPr="00000685" w:rsidTr="00F31767">
        <w:trPr>
          <w:trHeight w:val="20"/>
        </w:trPr>
        <w:tc>
          <w:tcPr>
            <w:tcW w:w="1700" w:type="pct"/>
            <w:vAlign w:val="center"/>
          </w:tcPr>
          <w:p w:rsidR="00F745EF" w:rsidRPr="00000685" w:rsidRDefault="00F745EF" w:rsidP="00F31767">
            <w:pPr>
              <w:spacing w:after="0" w:line="240" w:lineRule="auto"/>
              <w:ind w:firstLine="0"/>
              <w:rPr>
                <w:sz w:val="20"/>
                <w:szCs w:val="20"/>
              </w:rPr>
            </w:pPr>
            <w:r w:rsidRPr="00000685">
              <w:rPr>
                <w:sz w:val="20"/>
                <w:szCs w:val="20"/>
              </w:rPr>
              <w:t>Поставщик топлива</w:t>
            </w:r>
          </w:p>
        </w:tc>
        <w:tc>
          <w:tcPr>
            <w:tcW w:w="1100" w:type="pct"/>
            <w:vAlign w:val="center"/>
          </w:tcPr>
          <w:p w:rsidR="00F745EF" w:rsidRPr="00000685" w:rsidRDefault="00DE1E72" w:rsidP="00F31767">
            <w:pPr>
              <w:spacing w:after="0" w:line="240" w:lineRule="auto"/>
              <w:ind w:firstLine="0"/>
              <w:jc w:val="center"/>
              <w:rPr>
                <w:sz w:val="20"/>
                <w:szCs w:val="20"/>
              </w:rPr>
            </w:pPr>
            <w:r>
              <w:rPr>
                <w:sz w:val="20"/>
                <w:szCs w:val="20"/>
              </w:rPr>
              <w:t>н/д</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r>
      <w:tr w:rsidR="00F745EF" w:rsidRPr="00000685" w:rsidTr="00F31767">
        <w:trPr>
          <w:trHeight w:val="20"/>
        </w:trPr>
        <w:tc>
          <w:tcPr>
            <w:tcW w:w="1700" w:type="pct"/>
            <w:vAlign w:val="center"/>
          </w:tcPr>
          <w:p w:rsidR="00F745EF" w:rsidRPr="00000685" w:rsidRDefault="00F745EF" w:rsidP="00F31767">
            <w:pPr>
              <w:spacing w:after="0" w:line="240" w:lineRule="auto"/>
              <w:ind w:firstLine="0"/>
              <w:rPr>
                <w:sz w:val="20"/>
                <w:szCs w:val="20"/>
              </w:rPr>
            </w:pPr>
            <w:r w:rsidRPr="00000685">
              <w:rPr>
                <w:sz w:val="20"/>
                <w:szCs w:val="20"/>
              </w:rPr>
              <w:t>Способ доставки на котельную</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Автотранспорт</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r>
      <w:tr w:rsidR="00F745EF" w:rsidRPr="00000685" w:rsidTr="00F31767">
        <w:trPr>
          <w:trHeight w:val="20"/>
        </w:trPr>
        <w:tc>
          <w:tcPr>
            <w:tcW w:w="1700" w:type="pct"/>
            <w:vAlign w:val="center"/>
          </w:tcPr>
          <w:p w:rsidR="00F745EF" w:rsidRPr="00000685" w:rsidRDefault="00F745EF" w:rsidP="00F31767">
            <w:pPr>
              <w:spacing w:after="0" w:line="240" w:lineRule="auto"/>
              <w:ind w:firstLine="0"/>
              <w:rPr>
                <w:sz w:val="20"/>
                <w:szCs w:val="20"/>
              </w:rPr>
            </w:pPr>
            <w:r w:rsidRPr="00000685">
              <w:rPr>
                <w:sz w:val="20"/>
                <w:szCs w:val="20"/>
              </w:rPr>
              <w:t>Откуда осуществляется поставка</w:t>
            </w:r>
            <w:r>
              <w:rPr>
                <w:sz w:val="20"/>
                <w:szCs w:val="20"/>
              </w:rPr>
              <w:t xml:space="preserve"> (место)</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Склад угля</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r>
      <w:tr w:rsidR="00F745EF" w:rsidRPr="00000685" w:rsidTr="00F31767">
        <w:trPr>
          <w:trHeight w:val="20"/>
        </w:trPr>
        <w:tc>
          <w:tcPr>
            <w:tcW w:w="1700" w:type="pct"/>
            <w:vAlign w:val="center"/>
          </w:tcPr>
          <w:p w:rsidR="00F745EF" w:rsidRPr="00000685" w:rsidRDefault="00F745EF" w:rsidP="00F31767">
            <w:pPr>
              <w:spacing w:after="0" w:line="240" w:lineRule="auto"/>
              <w:ind w:firstLine="0"/>
              <w:rPr>
                <w:sz w:val="20"/>
                <w:szCs w:val="20"/>
              </w:rPr>
            </w:pPr>
            <w:r w:rsidRPr="00000685">
              <w:rPr>
                <w:sz w:val="20"/>
                <w:szCs w:val="20"/>
              </w:rPr>
              <w:t>Периодичность поставки</w:t>
            </w:r>
          </w:p>
        </w:tc>
        <w:tc>
          <w:tcPr>
            <w:tcW w:w="1100" w:type="pct"/>
            <w:vAlign w:val="center"/>
          </w:tcPr>
          <w:p w:rsidR="00F745EF" w:rsidRPr="00000685" w:rsidRDefault="00DE1E72" w:rsidP="00F31767">
            <w:pPr>
              <w:spacing w:after="0" w:line="240" w:lineRule="auto"/>
              <w:ind w:firstLine="0"/>
              <w:jc w:val="center"/>
              <w:rPr>
                <w:sz w:val="20"/>
                <w:szCs w:val="20"/>
              </w:rPr>
            </w:pPr>
            <w:r>
              <w:rPr>
                <w:sz w:val="20"/>
                <w:szCs w:val="20"/>
              </w:rPr>
              <w:t>Согласно договорам</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c>
          <w:tcPr>
            <w:tcW w:w="1100" w:type="pct"/>
            <w:vAlign w:val="center"/>
          </w:tcPr>
          <w:p w:rsidR="00F745EF" w:rsidRPr="00000685" w:rsidRDefault="00F745EF" w:rsidP="00F31767">
            <w:pPr>
              <w:spacing w:after="0" w:line="240" w:lineRule="auto"/>
              <w:ind w:firstLine="0"/>
              <w:jc w:val="center"/>
              <w:rPr>
                <w:sz w:val="20"/>
                <w:szCs w:val="20"/>
              </w:rPr>
            </w:pPr>
            <w:r>
              <w:rPr>
                <w:sz w:val="20"/>
                <w:szCs w:val="20"/>
              </w:rPr>
              <w:t>-</w:t>
            </w:r>
          </w:p>
        </w:tc>
      </w:tr>
    </w:tbl>
    <w:p w:rsidR="001C70DA" w:rsidRDefault="001C70DA" w:rsidP="00C803DF">
      <w:pPr>
        <w:jc w:val="right"/>
      </w:pPr>
    </w:p>
    <w:p w:rsidR="00F745EF" w:rsidRDefault="00F745EF" w:rsidP="00C803DF">
      <w:pPr>
        <w:jc w:val="right"/>
      </w:pPr>
    </w:p>
    <w:p w:rsidR="00C803DF" w:rsidRDefault="00C803DF" w:rsidP="00C803DF">
      <w:pPr>
        <w:jc w:val="right"/>
        <w:sectPr w:rsidR="00C803DF" w:rsidSect="00AC3ED9">
          <w:pgSz w:w="11906" w:h="16838"/>
          <w:pgMar w:top="851" w:right="851" w:bottom="851" w:left="1418" w:header="0" w:footer="0" w:gutter="0"/>
          <w:cols w:space="708"/>
          <w:docGrid w:linePitch="381"/>
        </w:sectPr>
      </w:pPr>
    </w:p>
    <w:p w:rsidR="00C803DF" w:rsidRDefault="00C803DF" w:rsidP="00C803DF">
      <w:pPr>
        <w:jc w:val="right"/>
      </w:pPr>
      <w:r>
        <w:lastRenderedPageBreak/>
        <w:t>Таблица 1.8.2</w:t>
      </w:r>
    </w:p>
    <w:p w:rsidR="00C803DF" w:rsidRDefault="00C803DF" w:rsidP="00C803DF">
      <w:pPr>
        <w:ind w:firstLine="0"/>
        <w:jc w:val="center"/>
        <w:rPr>
          <w:u w:val="single"/>
        </w:rPr>
      </w:pPr>
      <w:r w:rsidRPr="00C803DF">
        <w:rPr>
          <w:u w:val="single"/>
        </w:rPr>
        <w:t>Топливны</w:t>
      </w:r>
      <w:r>
        <w:rPr>
          <w:u w:val="single"/>
        </w:rPr>
        <w:t>й баланс системы теплоснабжения</w:t>
      </w:r>
    </w:p>
    <w:tbl>
      <w:tblPr>
        <w:tblW w:w="150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2"/>
        <w:gridCol w:w="3039"/>
        <w:gridCol w:w="2654"/>
        <w:gridCol w:w="2189"/>
        <w:gridCol w:w="2102"/>
        <w:gridCol w:w="2632"/>
      </w:tblGrid>
      <w:tr w:rsidR="00C803DF" w:rsidRPr="00305911" w:rsidTr="00305911">
        <w:trPr>
          <w:tblHeader/>
        </w:trPr>
        <w:tc>
          <w:tcPr>
            <w:tcW w:w="2472" w:type="dxa"/>
            <w:vMerge w:val="restart"/>
            <w:tcBorders>
              <w:top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Наименование котельной</w:t>
            </w:r>
          </w:p>
        </w:tc>
        <w:tc>
          <w:tcPr>
            <w:tcW w:w="3039" w:type="dxa"/>
            <w:vMerge w:val="restart"/>
            <w:tcBorders>
              <w:top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 xml:space="preserve">Фактический удельный расход удельного топлива, </w:t>
            </w:r>
            <w:proofErr w:type="spellStart"/>
            <w:r w:rsidRPr="00305911">
              <w:rPr>
                <w:b/>
                <w:sz w:val="20"/>
                <w:szCs w:val="20"/>
              </w:rPr>
              <w:t>кг.у.т</w:t>
            </w:r>
            <w:proofErr w:type="spellEnd"/>
            <w:r w:rsidRPr="00305911">
              <w:rPr>
                <w:b/>
                <w:sz w:val="20"/>
                <w:szCs w:val="20"/>
              </w:rPr>
              <w:t>./Гкал</w:t>
            </w:r>
          </w:p>
        </w:tc>
        <w:tc>
          <w:tcPr>
            <w:tcW w:w="2654"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Калорийный эквивалент основного топлива</w:t>
            </w:r>
          </w:p>
        </w:tc>
        <w:tc>
          <w:tcPr>
            <w:tcW w:w="429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Израсходовано топлива</w:t>
            </w:r>
          </w:p>
        </w:tc>
        <w:tc>
          <w:tcPr>
            <w:tcW w:w="2632" w:type="dxa"/>
            <w:vMerge w:val="restart"/>
            <w:tcBorders>
              <w:top w:val="single" w:sz="4" w:space="0" w:color="auto"/>
              <w:left w:val="single" w:sz="4" w:space="0" w:color="auto"/>
              <w:bottom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Низшая теплота сгорания, ккал/кг (ккал/</w:t>
            </w:r>
            <w:proofErr w:type="spellStart"/>
            <w:r w:rsidRPr="00305911">
              <w:rPr>
                <w:b/>
                <w:sz w:val="20"/>
                <w:szCs w:val="20"/>
              </w:rPr>
              <w:t>нм</w:t>
            </w:r>
            <w:proofErr w:type="spellEnd"/>
            <w:r w:rsidRPr="00305911">
              <w:rPr>
                <w:b/>
                <w:sz w:val="20"/>
                <w:szCs w:val="20"/>
                <w:vertAlign w:val="superscript"/>
              </w:rPr>
              <w:t> 3</w:t>
            </w:r>
            <w:r w:rsidRPr="00305911">
              <w:rPr>
                <w:b/>
                <w:sz w:val="20"/>
                <w:szCs w:val="20"/>
              </w:rPr>
              <w:t>)</w:t>
            </w:r>
          </w:p>
        </w:tc>
      </w:tr>
      <w:tr w:rsidR="00C803DF" w:rsidRPr="00305911" w:rsidTr="00305911">
        <w:trPr>
          <w:trHeight w:val="455"/>
          <w:tblHeader/>
        </w:trPr>
        <w:tc>
          <w:tcPr>
            <w:tcW w:w="2472" w:type="dxa"/>
            <w:vMerge/>
            <w:tcBorders>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p>
        </w:tc>
        <w:tc>
          <w:tcPr>
            <w:tcW w:w="3039" w:type="dxa"/>
            <w:vMerge/>
            <w:tcBorders>
              <w:top w:val="nil"/>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p>
        </w:tc>
        <w:tc>
          <w:tcPr>
            <w:tcW w:w="2654" w:type="dxa"/>
            <w:vMerge/>
            <w:tcBorders>
              <w:top w:val="nil"/>
              <w:left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p>
        </w:tc>
        <w:tc>
          <w:tcPr>
            <w:tcW w:w="21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Всего</w:t>
            </w:r>
            <w:r w:rsidR="00FF3958">
              <w:rPr>
                <w:b/>
                <w:sz w:val="20"/>
                <w:szCs w:val="20"/>
              </w:rPr>
              <w:t xml:space="preserve">, т. натурального топлива, </w:t>
            </w:r>
            <w:r w:rsidRPr="00305911">
              <w:rPr>
                <w:b/>
                <w:sz w:val="20"/>
                <w:szCs w:val="20"/>
              </w:rPr>
              <w:t>м</w:t>
            </w:r>
            <w:r w:rsidRPr="00305911">
              <w:rPr>
                <w:b/>
                <w:sz w:val="20"/>
                <w:szCs w:val="20"/>
                <w:vertAlign w:val="superscript"/>
              </w:rPr>
              <w:t>3</w:t>
            </w:r>
          </w:p>
        </w:tc>
        <w:tc>
          <w:tcPr>
            <w:tcW w:w="21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r w:rsidRPr="00305911">
              <w:rPr>
                <w:b/>
                <w:sz w:val="20"/>
                <w:szCs w:val="20"/>
              </w:rPr>
              <w:t>Всего, в т. условного топлива (</w:t>
            </w:r>
            <w:proofErr w:type="spellStart"/>
            <w:r w:rsidRPr="00305911">
              <w:rPr>
                <w:b/>
                <w:sz w:val="20"/>
                <w:szCs w:val="20"/>
              </w:rPr>
              <w:t>т.у.т</w:t>
            </w:r>
            <w:proofErr w:type="spellEnd"/>
            <w:r w:rsidRPr="00305911">
              <w:rPr>
                <w:b/>
                <w:sz w:val="20"/>
                <w:szCs w:val="20"/>
              </w:rPr>
              <w:t>.)</w:t>
            </w:r>
          </w:p>
        </w:tc>
        <w:tc>
          <w:tcPr>
            <w:tcW w:w="2632" w:type="dxa"/>
            <w:vMerge/>
            <w:tcBorders>
              <w:top w:val="nil"/>
              <w:left w:val="single" w:sz="4" w:space="0" w:color="auto"/>
              <w:bottom w:val="single" w:sz="4" w:space="0" w:color="auto"/>
            </w:tcBorders>
            <w:tcMar>
              <w:left w:w="28" w:type="dxa"/>
              <w:right w:w="28" w:type="dxa"/>
            </w:tcMar>
            <w:vAlign w:val="center"/>
          </w:tcPr>
          <w:p w:rsidR="00C803DF" w:rsidRPr="00305911" w:rsidRDefault="00C803DF" w:rsidP="00305911">
            <w:pPr>
              <w:keepNext/>
              <w:spacing w:after="0" w:line="240" w:lineRule="auto"/>
              <w:ind w:firstLine="0"/>
              <w:jc w:val="center"/>
              <w:rPr>
                <w:b/>
                <w:sz w:val="20"/>
                <w:szCs w:val="20"/>
              </w:rPr>
            </w:pPr>
          </w:p>
        </w:tc>
      </w:tr>
      <w:tr w:rsidR="00C803DF" w:rsidRPr="00305911" w:rsidTr="00305911">
        <w:trPr>
          <w:trHeight w:val="389"/>
        </w:trPr>
        <w:tc>
          <w:tcPr>
            <w:tcW w:w="2472" w:type="dxa"/>
            <w:tcBorders>
              <w:top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spacing w:after="0" w:line="240" w:lineRule="auto"/>
              <w:ind w:firstLine="0"/>
              <w:jc w:val="center"/>
              <w:rPr>
                <w:sz w:val="20"/>
                <w:szCs w:val="20"/>
              </w:rPr>
            </w:pPr>
            <w:r w:rsidRPr="00305911">
              <w:rPr>
                <w:sz w:val="20"/>
                <w:szCs w:val="20"/>
              </w:rPr>
              <w:t xml:space="preserve">Котельная </w:t>
            </w:r>
            <w:r w:rsidR="003D7D36">
              <w:rPr>
                <w:sz w:val="20"/>
                <w:szCs w:val="20"/>
              </w:rPr>
              <w:t>Сахули</w:t>
            </w:r>
          </w:p>
        </w:tc>
        <w:tc>
          <w:tcPr>
            <w:tcW w:w="3039" w:type="dxa"/>
            <w:tcBorders>
              <w:top w:val="single" w:sz="4" w:space="0" w:color="auto"/>
              <w:bottom w:val="single" w:sz="4" w:space="0" w:color="auto"/>
              <w:right w:val="single" w:sz="4" w:space="0" w:color="auto"/>
            </w:tcBorders>
            <w:tcMar>
              <w:left w:w="28" w:type="dxa"/>
              <w:right w:w="28" w:type="dxa"/>
            </w:tcMar>
            <w:vAlign w:val="center"/>
          </w:tcPr>
          <w:p w:rsidR="00C803DF" w:rsidRPr="00305911" w:rsidRDefault="00F805E7" w:rsidP="00305911">
            <w:pPr>
              <w:spacing w:after="0" w:line="240" w:lineRule="auto"/>
              <w:ind w:firstLine="0"/>
              <w:jc w:val="center"/>
              <w:rPr>
                <w:sz w:val="20"/>
                <w:szCs w:val="20"/>
              </w:rPr>
            </w:pPr>
            <w:r>
              <w:rPr>
                <w:sz w:val="20"/>
                <w:szCs w:val="20"/>
                <w:lang w:val="en-US"/>
              </w:rPr>
              <w:t>225,52</w:t>
            </w:r>
          </w:p>
        </w:tc>
        <w:tc>
          <w:tcPr>
            <w:tcW w:w="265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C803DF" w:rsidP="00305911">
            <w:pPr>
              <w:spacing w:after="0" w:line="240" w:lineRule="auto"/>
              <w:ind w:firstLine="0"/>
              <w:jc w:val="center"/>
              <w:rPr>
                <w:sz w:val="20"/>
                <w:szCs w:val="20"/>
              </w:rPr>
            </w:pPr>
            <w:r w:rsidRPr="00305911">
              <w:rPr>
                <w:sz w:val="20"/>
                <w:szCs w:val="20"/>
              </w:rPr>
              <w:t>н/д</w:t>
            </w:r>
          </w:p>
        </w:tc>
        <w:tc>
          <w:tcPr>
            <w:tcW w:w="21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F805E7" w:rsidP="00305911">
            <w:pPr>
              <w:spacing w:after="0" w:line="240" w:lineRule="auto"/>
              <w:ind w:firstLine="0"/>
              <w:jc w:val="center"/>
              <w:rPr>
                <w:sz w:val="20"/>
                <w:szCs w:val="20"/>
              </w:rPr>
            </w:pPr>
            <w:r>
              <w:rPr>
                <w:sz w:val="20"/>
                <w:szCs w:val="20"/>
                <w:lang w:val="en-US"/>
              </w:rPr>
              <w:t>271,1</w:t>
            </w:r>
          </w:p>
        </w:tc>
        <w:tc>
          <w:tcPr>
            <w:tcW w:w="21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03DF" w:rsidRPr="00305911" w:rsidRDefault="00BF71D0" w:rsidP="00305911">
            <w:pPr>
              <w:spacing w:after="0" w:line="240" w:lineRule="auto"/>
              <w:ind w:firstLine="0"/>
              <w:jc w:val="center"/>
              <w:rPr>
                <w:sz w:val="20"/>
                <w:szCs w:val="20"/>
              </w:rPr>
            </w:pPr>
            <w:r>
              <w:rPr>
                <w:sz w:val="20"/>
                <w:szCs w:val="20"/>
              </w:rPr>
              <w:t>198,2</w:t>
            </w:r>
          </w:p>
        </w:tc>
        <w:tc>
          <w:tcPr>
            <w:tcW w:w="2632" w:type="dxa"/>
            <w:tcBorders>
              <w:top w:val="single" w:sz="4" w:space="0" w:color="auto"/>
              <w:left w:val="single" w:sz="4" w:space="0" w:color="auto"/>
              <w:bottom w:val="single" w:sz="4" w:space="0" w:color="auto"/>
            </w:tcBorders>
            <w:tcMar>
              <w:left w:w="28" w:type="dxa"/>
              <w:right w:w="28" w:type="dxa"/>
            </w:tcMar>
            <w:vAlign w:val="center"/>
          </w:tcPr>
          <w:p w:rsidR="00C803DF" w:rsidRPr="00305911" w:rsidRDefault="00BF71D0" w:rsidP="00305911">
            <w:pPr>
              <w:spacing w:after="0" w:line="240" w:lineRule="auto"/>
              <w:ind w:firstLine="0"/>
              <w:jc w:val="center"/>
              <w:rPr>
                <w:sz w:val="20"/>
                <w:szCs w:val="20"/>
              </w:rPr>
            </w:pPr>
            <w:r>
              <w:rPr>
                <w:sz w:val="20"/>
                <w:szCs w:val="20"/>
              </w:rPr>
              <w:t>5274</w:t>
            </w:r>
          </w:p>
        </w:tc>
      </w:tr>
    </w:tbl>
    <w:p w:rsidR="00C803DF" w:rsidRDefault="00C803DF" w:rsidP="00C803DF">
      <w:pPr>
        <w:ind w:firstLine="0"/>
        <w:jc w:val="center"/>
        <w:rPr>
          <w:u w:val="single"/>
        </w:rPr>
      </w:pPr>
    </w:p>
    <w:p w:rsidR="00C803DF" w:rsidRDefault="00C803DF" w:rsidP="00C803DF">
      <w:pPr>
        <w:ind w:firstLine="0"/>
        <w:jc w:val="center"/>
        <w:rPr>
          <w:u w:val="single"/>
        </w:rPr>
        <w:sectPr w:rsidR="00C803DF" w:rsidSect="00C803DF">
          <w:pgSz w:w="16838" w:h="11906" w:orient="landscape"/>
          <w:pgMar w:top="1418" w:right="851" w:bottom="851" w:left="851" w:header="0" w:footer="0" w:gutter="0"/>
          <w:cols w:space="708"/>
          <w:docGrid w:linePitch="381"/>
        </w:sectPr>
      </w:pPr>
    </w:p>
    <w:p w:rsidR="002961C9" w:rsidRPr="00BC16D7" w:rsidRDefault="00FB37DE" w:rsidP="00BC16D7">
      <w:pPr>
        <w:pStyle w:val="3"/>
        <w:spacing w:line="240" w:lineRule="auto"/>
        <w:rPr>
          <w:i/>
        </w:rPr>
      </w:pPr>
      <w:bookmarkStart w:id="142" w:name="_Toc169852610"/>
      <w:r>
        <w:rPr>
          <w:i/>
          <w:lang w:val="ru-RU"/>
        </w:rPr>
        <w:lastRenderedPageBreak/>
        <w:t>1.8.2</w:t>
      </w:r>
      <w:r w:rsidR="002961C9" w:rsidRPr="00BC16D7">
        <w:rPr>
          <w:i/>
        </w:rPr>
        <w:t> </w:t>
      </w:r>
      <w:r>
        <w:rPr>
          <w:i/>
          <w:lang w:val="ru-RU"/>
        </w:rPr>
        <w:t>О</w:t>
      </w:r>
      <w:r w:rsidR="002961C9" w:rsidRPr="00BC16D7">
        <w:rPr>
          <w:i/>
        </w:rPr>
        <w:t>писание видов резервного и аварийного топлива и возможности их обеспечения в соответствии с нормативными требованиями</w:t>
      </w:r>
      <w:bookmarkEnd w:id="142"/>
    </w:p>
    <w:p w:rsidR="00ED2BE8" w:rsidRDefault="00ED2BE8" w:rsidP="003E5D25">
      <w:r>
        <w:t>На котельных резервно</w:t>
      </w:r>
      <w:r w:rsidR="008A298F">
        <w:t>е</w:t>
      </w:r>
      <w:r>
        <w:t xml:space="preserve"> топлив</w:t>
      </w:r>
      <w:r w:rsidR="008A298F">
        <w:t>о и а</w:t>
      </w:r>
      <w:r w:rsidR="001F302E">
        <w:t>варийное топливо не предусмотрено.</w:t>
      </w:r>
    </w:p>
    <w:p w:rsidR="002961C9" w:rsidRPr="00BC16D7" w:rsidRDefault="00FB37DE" w:rsidP="00BC16D7">
      <w:pPr>
        <w:pStyle w:val="3"/>
        <w:spacing w:line="240" w:lineRule="auto"/>
        <w:rPr>
          <w:i/>
        </w:rPr>
      </w:pPr>
      <w:bookmarkStart w:id="143" w:name="_Toc169852611"/>
      <w:bookmarkStart w:id="144" w:name="sub_226"/>
      <w:bookmarkEnd w:id="141"/>
      <w:r>
        <w:rPr>
          <w:i/>
          <w:lang w:val="ru-RU"/>
        </w:rPr>
        <w:t>1.8.3</w:t>
      </w:r>
      <w:r w:rsidR="002961C9" w:rsidRPr="00BC16D7">
        <w:rPr>
          <w:i/>
        </w:rPr>
        <w:t> </w:t>
      </w:r>
      <w:r>
        <w:rPr>
          <w:i/>
          <w:lang w:val="ru-RU"/>
        </w:rPr>
        <w:t>О</w:t>
      </w:r>
      <w:r w:rsidR="002961C9" w:rsidRPr="00BC16D7">
        <w:rPr>
          <w:i/>
        </w:rPr>
        <w:t>писание особенностей характеристик видов топлива в зависимости от мест поставки</w:t>
      </w:r>
      <w:bookmarkEnd w:id="143"/>
    </w:p>
    <w:p w:rsidR="004072FF" w:rsidRPr="009828D1" w:rsidRDefault="004072FF" w:rsidP="004072FF">
      <w:r w:rsidRPr="009828D1">
        <w:t xml:space="preserve">Описание особенностей характеристик </w:t>
      </w:r>
      <w:r w:rsidR="00EE6D39" w:rsidRPr="00EE6D39">
        <w:t>видов топлива</w:t>
      </w:r>
      <w:r w:rsidRPr="009828D1">
        <w:t xml:space="preserve"> в зависимости от мест поставки представлено в таблице 1.8.</w:t>
      </w:r>
      <w:r w:rsidR="00C803DF">
        <w:t>3</w:t>
      </w:r>
      <w:r w:rsidRPr="009828D1">
        <w:t>.</w:t>
      </w:r>
    </w:p>
    <w:p w:rsidR="004072FF" w:rsidRDefault="00C803DF" w:rsidP="004072FF">
      <w:pPr>
        <w:keepNext/>
        <w:ind w:firstLine="0"/>
        <w:jc w:val="right"/>
      </w:pPr>
      <w:r>
        <w:t>Таблица 1.8.3</w:t>
      </w:r>
    </w:p>
    <w:p w:rsidR="004072FF" w:rsidRPr="00AF2162" w:rsidRDefault="004072FF" w:rsidP="004072FF">
      <w:pPr>
        <w:keepNext/>
        <w:ind w:firstLine="0"/>
        <w:jc w:val="center"/>
        <w:rPr>
          <w:u w:val="single"/>
        </w:rPr>
      </w:pPr>
      <w:r w:rsidRPr="00AF2162">
        <w:rPr>
          <w:u w:val="single"/>
        </w:rPr>
        <w:t>Описание особенностей характеристик топлив</w:t>
      </w:r>
    </w:p>
    <w:tbl>
      <w:tblPr>
        <w:tblW w:w="5000" w:type="pct"/>
        <w:jc w:val="center"/>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4610"/>
        <w:gridCol w:w="1141"/>
        <w:gridCol w:w="1376"/>
        <w:gridCol w:w="985"/>
        <w:gridCol w:w="1509"/>
      </w:tblGrid>
      <w:tr w:rsidR="00EE6D39" w:rsidRPr="00EE6D39" w:rsidTr="00EE6D39">
        <w:trPr>
          <w:tblHeader/>
          <w:jc w:val="center"/>
        </w:trPr>
        <w:tc>
          <w:tcPr>
            <w:tcW w:w="2396" w:type="pct"/>
            <w:vMerge w:val="restar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b/>
                <w:sz w:val="20"/>
                <w:szCs w:val="20"/>
              </w:rPr>
            </w:pPr>
            <w:r w:rsidRPr="00EE6D39">
              <w:rPr>
                <w:b/>
                <w:bCs/>
                <w:sz w:val="20"/>
                <w:szCs w:val="20"/>
              </w:rPr>
              <w:t>Вид топлива</w:t>
            </w:r>
          </w:p>
        </w:tc>
        <w:tc>
          <w:tcPr>
            <w:tcW w:w="593" w:type="pct"/>
            <w:vMerge w:val="restar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b/>
                <w:sz w:val="20"/>
                <w:szCs w:val="20"/>
              </w:rPr>
            </w:pPr>
            <w:r w:rsidRPr="00EE6D39">
              <w:rPr>
                <w:b/>
                <w:bCs/>
                <w:sz w:val="20"/>
                <w:szCs w:val="20"/>
              </w:rPr>
              <w:t>Ед. изм.</w:t>
            </w:r>
          </w:p>
        </w:tc>
        <w:tc>
          <w:tcPr>
            <w:tcW w:w="2010" w:type="pct"/>
            <w:gridSpan w:val="3"/>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b/>
                <w:sz w:val="20"/>
                <w:szCs w:val="20"/>
              </w:rPr>
            </w:pPr>
            <w:r w:rsidRPr="00EE6D39">
              <w:rPr>
                <w:b/>
                <w:bCs/>
                <w:sz w:val="20"/>
                <w:szCs w:val="20"/>
              </w:rPr>
              <w:t>Удельная теплота сгорания</w:t>
            </w:r>
          </w:p>
        </w:tc>
      </w:tr>
      <w:tr w:rsidR="00EE6D39" w:rsidRPr="00EE6D39" w:rsidTr="00EE6D39">
        <w:trPr>
          <w:tblHeade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6D39" w:rsidRPr="00EE6D39" w:rsidRDefault="00EE6D39" w:rsidP="00EE6D39">
            <w:pPr>
              <w:spacing w:after="0" w:line="240" w:lineRule="auto"/>
              <w:ind w:firstLine="0"/>
              <w:jc w:val="center"/>
              <w:rPr>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6D39" w:rsidRPr="00EE6D39" w:rsidRDefault="00EE6D39" w:rsidP="00EE6D39">
            <w:pPr>
              <w:spacing w:after="0" w:line="240" w:lineRule="auto"/>
              <w:ind w:firstLine="0"/>
              <w:jc w:val="center"/>
              <w:rPr>
                <w:b/>
                <w:sz w:val="20"/>
                <w:szCs w:val="20"/>
              </w:rPr>
            </w:pPr>
          </w:p>
        </w:tc>
        <w:tc>
          <w:tcPr>
            <w:tcW w:w="715"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b/>
                <w:sz w:val="20"/>
                <w:szCs w:val="20"/>
              </w:rPr>
            </w:pPr>
            <w:r w:rsidRPr="00EE6D39">
              <w:rPr>
                <w:b/>
                <w:sz w:val="20"/>
                <w:szCs w:val="20"/>
              </w:rPr>
              <w:t>ккал</w:t>
            </w:r>
          </w:p>
        </w:tc>
        <w:tc>
          <w:tcPr>
            <w:tcW w:w="512"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b/>
                <w:sz w:val="20"/>
                <w:szCs w:val="20"/>
              </w:rPr>
            </w:pPr>
            <w:r w:rsidRPr="00EE6D39">
              <w:rPr>
                <w:b/>
                <w:sz w:val="20"/>
                <w:szCs w:val="20"/>
              </w:rPr>
              <w:t>кВт</w:t>
            </w:r>
          </w:p>
        </w:tc>
        <w:tc>
          <w:tcPr>
            <w:tcW w:w="784"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b/>
                <w:sz w:val="20"/>
                <w:szCs w:val="20"/>
              </w:rPr>
            </w:pPr>
            <w:r w:rsidRPr="00EE6D39">
              <w:rPr>
                <w:b/>
                <w:sz w:val="20"/>
                <w:szCs w:val="20"/>
              </w:rPr>
              <w:t>МДж</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Электроэнергия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кВт/ч</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864</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3,62</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Дизельное топливо</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10300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11,9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43,12</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Мазут</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9700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11,2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40,61</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Керосин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10400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43,50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A318A7" w:rsidP="00EE6D39">
            <w:pPr>
              <w:spacing w:after="0" w:line="240" w:lineRule="auto"/>
              <w:ind w:firstLine="0"/>
              <w:jc w:val="left"/>
              <w:rPr>
                <w:sz w:val="20"/>
                <w:szCs w:val="20"/>
              </w:rPr>
            </w:pPr>
            <w:r>
              <w:rPr>
                <w:sz w:val="20"/>
                <w:szCs w:val="20"/>
              </w:rPr>
              <w:t>Нефть</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10500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44,00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Бензин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10500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44,00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Газ природный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м </w:t>
            </w:r>
            <w:r w:rsidRPr="00EE6D39">
              <w:rPr>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8000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9,3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33,50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Газ сжиженный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10800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45,20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Метан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м </w:t>
            </w:r>
            <w:r w:rsidRPr="00EE6D39">
              <w:rPr>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11950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13,8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50,03</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Пропан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м </w:t>
            </w:r>
            <w:r w:rsidRPr="00EE6D39">
              <w:rPr>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10885</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45,57</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Этилен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м </w:t>
            </w:r>
            <w:r w:rsidRPr="00EE6D39">
              <w:rPr>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11470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13,3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48,02</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Водород</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м </w:t>
            </w:r>
            <w:r w:rsidRPr="00EE6D39">
              <w:rPr>
                <w:sz w:val="20"/>
                <w:szCs w:val="20"/>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28700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33,2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120,00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proofErr w:type="spellStart"/>
            <w:r w:rsidRPr="00EE6D39">
              <w:rPr>
                <w:sz w:val="20"/>
                <w:szCs w:val="20"/>
              </w:rPr>
              <w:t>Угoль</w:t>
            </w:r>
            <w:proofErr w:type="spellEnd"/>
            <w:r w:rsidRPr="00EE6D39">
              <w:rPr>
                <w:sz w:val="20"/>
                <w:szCs w:val="20"/>
              </w:rPr>
              <w:t xml:space="preserve"> каменный (W=10%)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6450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27,00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proofErr w:type="spellStart"/>
            <w:r w:rsidRPr="00EE6D39">
              <w:rPr>
                <w:sz w:val="20"/>
                <w:szCs w:val="20"/>
              </w:rPr>
              <w:t>Угoль</w:t>
            </w:r>
            <w:proofErr w:type="spellEnd"/>
            <w:r w:rsidRPr="00EE6D39">
              <w:rPr>
                <w:sz w:val="20"/>
                <w:szCs w:val="20"/>
              </w:rPr>
              <w:t xml:space="preserve"> бурый (W=30…40%)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12,98</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proofErr w:type="spellStart"/>
            <w:r w:rsidRPr="00EE6D39">
              <w:rPr>
                <w:sz w:val="20"/>
                <w:szCs w:val="20"/>
              </w:rPr>
              <w:t>Угoль</w:t>
            </w:r>
            <w:proofErr w:type="spellEnd"/>
            <w:r w:rsidRPr="00EE6D39">
              <w:rPr>
                <w:sz w:val="20"/>
                <w:szCs w:val="20"/>
              </w:rPr>
              <w:t>-антрацит</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6700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7,8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28,05</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proofErr w:type="spellStart"/>
            <w:r w:rsidRPr="00EE6D39">
              <w:rPr>
                <w:sz w:val="20"/>
                <w:szCs w:val="20"/>
              </w:rPr>
              <w:t>Угoль</w:t>
            </w:r>
            <w:proofErr w:type="spellEnd"/>
            <w:r w:rsidRPr="00EE6D39">
              <w:rPr>
                <w:sz w:val="20"/>
                <w:szCs w:val="20"/>
              </w:rPr>
              <w:t xml:space="preserve"> древесный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6510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27,26</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Торф (W=40%)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2900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12,10</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Торф брикеты (W=15%)</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4200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17,58</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Торф крошка</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2590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10,84</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proofErr w:type="spellStart"/>
            <w:r w:rsidRPr="00EE6D39">
              <w:rPr>
                <w:sz w:val="20"/>
                <w:szCs w:val="20"/>
              </w:rPr>
              <w:t>Пеллета</w:t>
            </w:r>
            <w:proofErr w:type="spellEnd"/>
            <w:r w:rsidRPr="00EE6D39">
              <w:rPr>
                <w:sz w:val="20"/>
                <w:szCs w:val="20"/>
              </w:rPr>
              <w:t xml:space="preserve"> древесная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4,7</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17,17</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Щепа</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2610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10,93</w:t>
            </w:r>
          </w:p>
        </w:tc>
      </w:tr>
      <w:tr w:rsidR="00EE6D39" w:rsidRPr="00EE6D39" w:rsidTr="00EE6D39">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left"/>
              <w:rPr>
                <w:sz w:val="20"/>
                <w:szCs w:val="20"/>
              </w:rPr>
            </w:pPr>
            <w:r w:rsidRPr="00EE6D39">
              <w:rPr>
                <w:sz w:val="20"/>
                <w:szCs w:val="20"/>
              </w:rPr>
              <w:t>Опилки</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2,3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EE6D39" w:rsidRPr="00EE6D39" w:rsidRDefault="00EE6D39" w:rsidP="00EE6D39">
            <w:pPr>
              <w:spacing w:after="0" w:line="240" w:lineRule="auto"/>
              <w:ind w:firstLine="0"/>
              <w:jc w:val="center"/>
              <w:rPr>
                <w:sz w:val="20"/>
                <w:szCs w:val="20"/>
              </w:rPr>
            </w:pPr>
            <w:r w:rsidRPr="00EE6D39">
              <w:rPr>
                <w:sz w:val="20"/>
                <w:szCs w:val="20"/>
              </w:rPr>
              <w:t>8,37</w:t>
            </w:r>
          </w:p>
        </w:tc>
      </w:tr>
    </w:tbl>
    <w:p w:rsidR="002269D4" w:rsidRDefault="00436290" w:rsidP="002269D4">
      <w:r>
        <w:t xml:space="preserve"> </w:t>
      </w:r>
    </w:p>
    <w:p w:rsidR="002961C9" w:rsidRPr="00BC16D7" w:rsidRDefault="00FB37DE" w:rsidP="00BC16D7">
      <w:pPr>
        <w:pStyle w:val="3"/>
        <w:spacing w:line="240" w:lineRule="auto"/>
        <w:rPr>
          <w:i/>
        </w:rPr>
      </w:pPr>
      <w:bookmarkStart w:id="145" w:name="_Toc169852612"/>
      <w:bookmarkEnd w:id="144"/>
      <w:r>
        <w:rPr>
          <w:i/>
          <w:lang w:val="ru-RU"/>
        </w:rPr>
        <w:t>1.8.4</w:t>
      </w:r>
      <w:r w:rsidR="002961C9" w:rsidRPr="00BC16D7">
        <w:rPr>
          <w:i/>
        </w:rPr>
        <w:t> </w:t>
      </w:r>
      <w:r>
        <w:rPr>
          <w:i/>
          <w:lang w:val="ru-RU"/>
        </w:rPr>
        <w:t>О</w:t>
      </w:r>
      <w:r w:rsidR="002961C9" w:rsidRPr="00BC16D7">
        <w:rPr>
          <w:i/>
        </w:rPr>
        <w:t>писание использования местных видов топлива</w:t>
      </w:r>
      <w:bookmarkEnd w:id="145"/>
    </w:p>
    <w:p w:rsidR="00EE6D39" w:rsidRDefault="00596024" w:rsidP="00596024">
      <w:r w:rsidRPr="00596024">
        <w:t xml:space="preserve">На всех источниках централизованного теплоснабжения в качестве основного источника топлива используется </w:t>
      </w:r>
      <w:r w:rsidR="00436290">
        <w:t>у</w:t>
      </w:r>
      <w:r w:rsidR="00436290" w:rsidRPr="004072FF">
        <w:t>голь</w:t>
      </w:r>
      <w:r w:rsidRPr="00596024">
        <w:t xml:space="preserve">. Местные виды топлива </w:t>
      </w:r>
      <w:r w:rsidR="00EC7326">
        <w:t xml:space="preserve">не </w:t>
      </w:r>
      <w:r w:rsidRPr="00596024">
        <w:t>использ</w:t>
      </w:r>
      <w:r w:rsidR="008A298F">
        <w:t>уются.</w:t>
      </w:r>
    </w:p>
    <w:p w:rsidR="00EE6D39" w:rsidRDefault="00596024" w:rsidP="00EE6D39">
      <w:r w:rsidRPr="00596024">
        <w:t xml:space="preserve"> </w:t>
      </w:r>
      <w:r w:rsidR="00EE6D39">
        <w:t xml:space="preserve">Срыва поставок основного и резервного топлива в </w:t>
      </w:r>
      <w:r w:rsidR="00F64DA6">
        <w:t>2025</w:t>
      </w:r>
      <w:r w:rsidR="00EE6D39">
        <w:t xml:space="preserve"> году – не зафиксировано. Условиями Договоров поставки, заключаемыми между теплогенерирующими компаниями и поставщиком топлива, оговаривается, что ограничение объемов поставок может быть применено, если потребитель создаст задолженность за поставленные объемы топлива. Лимиты на поставку позволяют обеспечить работу всего оборудования </w:t>
      </w:r>
      <w:proofErr w:type="spellStart"/>
      <w:r w:rsidR="00EE6D39">
        <w:t>энергоисточников</w:t>
      </w:r>
      <w:proofErr w:type="spellEnd"/>
      <w:r w:rsidR="00EE6D39">
        <w:t xml:space="preserve"> при полной загрузке.</w:t>
      </w:r>
    </w:p>
    <w:p w:rsidR="00960B76" w:rsidRPr="00596024" w:rsidRDefault="00EE6D39" w:rsidP="00EE6D39">
      <w:r>
        <w:t>На период экстремальных погодных условий на предприятиях</w:t>
      </w:r>
      <w:r w:rsidR="009A60EB">
        <w:t xml:space="preserve"> </w:t>
      </w:r>
      <w:r>
        <w:t>тепло</w:t>
      </w:r>
      <w:r w:rsidR="009A60EB">
        <w:t>-</w:t>
      </w:r>
      <w:proofErr w:type="spellStart"/>
      <w:r>
        <w:t>энергогенерирующих</w:t>
      </w:r>
      <w:proofErr w:type="spellEnd"/>
      <w:r>
        <w:t xml:space="preserve"> компаний вводится усиленный контроль над работой систем и оборудования.</w:t>
      </w:r>
    </w:p>
    <w:p w:rsidR="008A3E1D" w:rsidRPr="008A3E1D" w:rsidRDefault="008A3E1D" w:rsidP="008A3E1D">
      <w:pPr>
        <w:pStyle w:val="3"/>
        <w:spacing w:line="240" w:lineRule="auto"/>
        <w:rPr>
          <w:i/>
        </w:rPr>
      </w:pPr>
      <w:bookmarkStart w:id="146" w:name="_Toc169852613"/>
      <w:r w:rsidRPr="008A3E1D">
        <w:rPr>
          <w:i/>
          <w:lang w:val="ru-RU"/>
        </w:rPr>
        <w:lastRenderedPageBreak/>
        <w:t>1.8.</w:t>
      </w:r>
      <w:r>
        <w:rPr>
          <w:i/>
          <w:lang w:val="ru-RU"/>
        </w:rPr>
        <w:t>5</w:t>
      </w:r>
      <w:r w:rsidRPr="008A3E1D">
        <w:rPr>
          <w:i/>
        </w:rPr>
        <w:t> </w:t>
      </w:r>
      <w:r w:rsidRPr="008A3E1D">
        <w:rPr>
          <w:i/>
          <w:lang w:val="ru-RU"/>
        </w:rPr>
        <w:t>О</w:t>
      </w:r>
      <w:r w:rsidRPr="008A3E1D">
        <w:rPr>
          <w:i/>
        </w:rPr>
        <w:t xml:space="preserve">писание видов топлива (в случае, если топливом является </w:t>
      </w:r>
      <w:r w:rsidR="00B83271">
        <w:rPr>
          <w:i/>
        </w:rPr>
        <w:t>электричество</w:t>
      </w:r>
      <w:r w:rsidRPr="008A3E1D">
        <w:rPr>
          <w:i/>
        </w:rPr>
        <w:t>,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46"/>
    </w:p>
    <w:p w:rsidR="008A3E1D" w:rsidRDefault="00EE6D39" w:rsidP="008A3E1D">
      <w:r w:rsidRPr="002922A0">
        <w:t>В качестве основного котельно-печного топлива на котельн</w:t>
      </w:r>
      <w:r>
        <w:t>ых</w:t>
      </w:r>
      <w:r w:rsidRPr="002922A0">
        <w:t xml:space="preserve"> </w:t>
      </w:r>
      <w:r w:rsidR="003D7D36">
        <w:t>сельского поселения «Сахули»</w:t>
      </w:r>
      <w:r w:rsidRPr="002922A0">
        <w:t xml:space="preserve"> используется уголь со средней теплотворной способностью </w:t>
      </w:r>
      <w:r>
        <w:t>5505 </w:t>
      </w:r>
      <w:r w:rsidRPr="002922A0">
        <w:t>Ккал/кг.</w:t>
      </w:r>
      <w:r w:rsidR="008A3E1D">
        <w:t xml:space="preserve"> </w:t>
      </w:r>
    </w:p>
    <w:p w:rsidR="008A3E1D" w:rsidRPr="00050279" w:rsidRDefault="008A3E1D" w:rsidP="008A3E1D">
      <w:pPr>
        <w:pStyle w:val="3"/>
        <w:spacing w:line="240" w:lineRule="auto"/>
        <w:rPr>
          <w:i/>
          <w:lang w:val="ru-RU"/>
        </w:rPr>
      </w:pPr>
      <w:bookmarkStart w:id="147" w:name="_Toc169852614"/>
      <w:r w:rsidRPr="008A3E1D">
        <w:rPr>
          <w:i/>
          <w:lang w:val="ru-RU"/>
        </w:rPr>
        <w:t>1.8.6</w:t>
      </w:r>
      <w:r w:rsidRPr="008A3E1D">
        <w:rPr>
          <w:i/>
        </w:rPr>
        <w:t> </w:t>
      </w:r>
      <w:r w:rsidRPr="008A3E1D">
        <w:rPr>
          <w:i/>
          <w:lang w:val="ru-RU"/>
        </w:rPr>
        <w:t>О</w:t>
      </w:r>
      <w:r w:rsidRPr="008A3E1D">
        <w:rPr>
          <w:i/>
        </w:rPr>
        <w:t xml:space="preserve">писание преобладающего в поселении, городском округе вида топлива, определяемого по совокупности всех систем теплоснабжения, находящихся в </w:t>
      </w:r>
      <w:r w:rsidR="003D7D36">
        <w:rPr>
          <w:i/>
        </w:rPr>
        <w:t>сельском поселении «Сахули»</w:t>
      </w:r>
      <w:bookmarkEnd w:id="147"/>
    </w:p>
    <w:p w:rsidR="00596024" w:rsidRDefault="00596024" w:rsidP="00960B76">
      <w:r>
        <w:t xml:space="preserve">Основным видом топлива для котельных является </w:t>
      </w:r>
      <w:r w:rsidR="00EC7326">
        <w:t>уголь</w:t>
      </w:r>
      <w:r>
        <w:t xml:space="preserve">. </w:t>
      </w:r>
    </w:p>
    <w:p w:rsidR="008A3E1D" w:rsidRPr="008A3E1D" w:rsidRDefault="008A3E1D" w:rsidP="008A3E1D">
      <w:pPr>
        <w:pStyle w:val="3"/>
        <w:spacing w:line="240" w:lineRule="auto"/>
        <w:rPr>
          <w:i/>
        </w:rPr>
      </w:pPr>
      <w:bookmarkStart w:id="148" w:name="_Toc169852615"/>
      <w:r w:rsidRPr="008A3E1D">
        <w:rPr>
          <w:i/>
          <w:lang w:val="ru-RU"/>
        </w:rPr>
        <w:t>1.8.7</w:t>
      </w:r>
      <w:r w:rsidRPr="008A3E1D">
        <w:rPr>
          <w:i/>
        </w:rPr>
        <w:t> </w:t>
      </w:r>
      <w:r w:rsidRPr="008A3E1D">
        <w:rPr>
          <w:i/>
          <w:lang w:val="ru-RU"/>
        </w:rPr>
        <w:t>О</w:t>
      </w:r>
      <w:r w:rsidRPr="008A3E1D">
        <w:rPr>
          <w:i/>
        </w:rPr>
        <w:t xml:space="preserve">писание приоритетного направления развития топливного баланса </w:t>
      </w:r>
      <w:r w:rsidR="003D7D36">
        <w:rPr>
          <w:i/>
        </w:rPr>
        <w:t>сельского поселения «Сахули»</w:t>
      </w:r>
      <w:bookmarkEnd w:id="148"/>
    </w:p>
    <w:p w:rsidR="00596024" w:rsidRDefault="00D44AC7" w:rsidP="002269D4">
      <w:r w:rsidRPr="00D44AC7">
        <w:t xml:space="preserve">Основным видом топлива для котельных является </w:t>
      </w:r>
      <w:r w:rsidR="00EC7326">
        <w:t>уголь</w:t>
      </w:r>
      <w:r w:rsidRPr="00D44AC7">
        <w:t>.</w:t>
      </w:r>
      <w:r>
        <w:t xml:space="preserve"> Замена на другой вид топлива не предусматривается.</w:t>
      </w:r>
    </w:p>
    <w:p w:rsidR="00D44AC7" w:rsidRDefault="00D44AC7" w:rsidP="002269D4"/>
    <w:p w:rsidR="00B25DEF" w:rsidRDefault="00B25DEF" w:rsidP="002269D4"/>
    <w:p w:rsidR="003E2C51" w:rsidRPr="00006177" w:rsidRDefault="00006177" w:rsidP="00BC16D7">
      <w:pPr>
        <w:pStyle w:val="20"/>
        <w:spacing w:line="240" w:lineRule="auto"/>
        <w:rPr>
          <w:lang w:val="ru-RU"/>
        </w:rPr>
      </w:pPr>
      <w:bookmarkStart w:id="149" w:name="_Toc169852616"/>
      <w:bookmarkStart w:id="150" w:name="sub_123"/>
      <w:bookmarkEnd w:id="138"/>
      <w:r w:rsidRPr="00FB44B8">
        <w:t>ЧАСТЬ 9</w:t>
      </w:r>
      <w:r>
        <w:rPr>
          <w:lang w:val="ru-RU"/>
        </w:rPr>
        <w:t>.</w:t>
      </w:r>
      <w:r>
        <w:t xml:space="preserve"> </w:t>
      </w:r>
      <w:r w:rsidRPr="00FB44B8">
        <w:t>НАДЕЖНОСТЬ ТЕПЛОСНАБЖЕНИЯ</w:t>
      </w:r>
      <w:bookmarkEnd w:id="149"/>
    </w:p>
    <w:p w:rsidR="002961C9" w:rsidRPr="00BC16D7" w:rsidRDefault="00572E84" w:rsidP="00BC16D7">
      <w:pPr>
        <w:pStyle w:val="3"/>
        <w:spacing w:line="240" w:lineRule="auto"/>
        <w:rPr>
          <w:i/>
        </w:rPr>
      </w:pPr>
      <w:bookmarkStart w:id="151" w:name="_Toc169852617"/>
      <w:bookmarkStart w:id="152" w:name="sub_1451"/>
      <w:r>
        <w:rPr>
          <w:i/>
          <w:lang w:val="ru-RU"/>
        </w:rPr>
        <w:t>1.9.1</w:t>
      </w:r>
      <w:r w:rsidR="002961C9" w:rsidRPr="00BC16D7">
        <w:rPr>
          <w:i/>
        </w:rPr>
        <w:t> </w:t>
      </w:r>
      <w:r>
        <w:rPr>
          <w:i/>
          <w:lang w:val="ru-RU"/>
        </w:rPr>
        <w:t>Поток</w:t>
      </w:r>
      <w:r w:rsidR="002961C9" w:rsidRPr="00BC16D7">
        <w:rPr>
          <w:i/>
        </w:rPr>
        <w:t xml:space="preserve"> отказов (частота отказов) участков тепловых сетей</w:t>
      </w:r>
      <w:bookmarkEnd w:id="151"/>
    </w:p>
    <w:p w:rsidR="00582A09" w:rsidRDefault="00582A09" w:rsidP="00102D17">
      <w:bookmarkStart w:id="153" w:name="sub_180181"/>
      <w:bookmarkStart w:id="154" w:name="_Hlk158296812"/>
      <w:r w:rsidRPr="00582A09">
        <w:t>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отказов участков тепловой сети за последние 3 года зарегистрировано не было.</w:t>
      </w:r>
    </w:p>
    <w:p w:rsidR="00102D17" w:rsidRDefault="00102D17" w:rsidP="00102D17">
      <w:r w:rsidRPr="00102D17">
        <w:t xml:space="preserve">Показатели повреждаемости системы теплоснабжения </w:t>
      </w:r>
      <w:bookmarkEnd w:id="153"/>
      <w:r>
        <w:t>представлены в таблице 1.9.1.</w:t>
      </w:r>
    </w:p>
    <w:p w:rsidR="00102D17" w:rsidRDefault="00102D17" w:rsidP="00102D17">
      <w:pPr>
        <w:keepNext/>
        <w:jc w:val="right"/>
      </w:pPr>
      <w:r>
        <w:t>Таблица 1.9.1</w:t>
      </w:r>
    </w:p>
    <w:p w:rsidR="00102D17" w:rsidRDefault="00102D17" w:rsidP="00510A20">
      <w:pPr>
        <w:keepNext/>
        <w:spacing w:line="240" w:lineRule="auto"/>
        <w:ind w:firstLine="0"/>
        <w:jc w:val="center"/>
        <w:rPr>
          <w:u w:val="single"/>
        </w:rPr>
      </w:pPr>
      <w:r w:rsidRPr="00102D17">
        <w:rPr>
          <w:u w:val="single"/>
        </w:rPr>
        <w:t>Показатели повреждаемости системы теплоснабжения</w:t>
      </w:r>
    </w:p>
    <w:tbl>
      <w:tblPr>
        <w:tblW w:w="974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89"/>
        <w:gridCol w:w="918"/>
        <w:gridCol w:w="710"/>
        <w:gridCol w:w="709"/>
        <w:gridCol w:w="709"/>
        <w:gridCol w:w="709"/>
      </w:tblGrid>
      <w:tr w:rsidR="008E6B47" w:rsidRPr="006C599A" w:rsidTr="00C94B3F">
        <w:trPr>
          <w:tblHeader/>
          <w:jc w:val="center"/>
        </w:trPr>
        <w:tc>
          <w:tcPr>
            <w:tcW w:w="5989" w:type="dxa"/>
            <w:tcBorders>
              <w:top w:val="single" w:sz="4" w:space="0" w:color="auto"/>
              <w:bottom w:val="single" w:sz="4" w:space="0" w:color="auto"/>
              <w:right w:val="single" w:sz="4" w:space="0" w:color="auto"/>
            </w:tcBorders>
            <w:vAlign w:val="center"/>
          </w:tcPr>
          <w:p w:rsidR="008E6B47" w:rsidRPr="006C599A" w:rsidRDefault="008E6B47" w:rsidP="008E6B47">
            <w:pPr>
              <w:keepNext/>
              <w:spacing w:after="0" w:line="240" w:lineRule="auto"/>
              <w:ind w:firstLine="0"/>
              <w:jc w:val="center"/>
              <w:rPr>
                <w:b/>
                <w:sz w:val="20"/>
                <w:szCs w:val="20"/>
              </w:rPr>
            </w:pPr>
            <w:r w:rsidRPr="006C599A">
              <w:rPr>
                <w:b/>
                <w:sz w:val="20"/>
                <w:szCs w:val="20"/>
              </w:rPr>
              <w:t>Наименование показателя</w:t>
            </w:r>
          </w:p>
        </w:tc>
        <w:tc>
          <w:tcPr>
            <w:tcW w:w="918" w:type="dxa"/>
            <w:tcBorders>
              <w:top w:val="single" w:sz="4" w:space="0" w:color="auto"/>
              <w:left w:val="single" w:sz="4" w:space="0" w:color="auto"/>
              <w:bottom w:val="single" w:sz="4" w:space="0" w:color="auto"/>
            </w:tcBorders>
            <w:vAlign w:val="center"/>
          </w:tcPr>
          <w:p w:rsidR="008E6B47" w:rsidRPr="006C599A" w:rsidRDefault="00F64DA6" w:rsidP="008E6B47">
            <w:pPr>
              <w:keepNext/>
              <w:spacing w:after="0" w:line="240" w:lineRule="auto"/>
              <w:ind w:firstLine="0"/>
              <w:jc w:val="center"/>
              <w:rPr>
                <w:b/>
                <w:sz w:val="20"/>
                <w:szCs w:val="20"/>
              </w:rPr>
            </w:pPr>
            <w:r>
              <w:rPr>
                <w:b/>
                <w:sz w:val="20"/>
                <w:szCs w:val="20"/>
              </w:rPr>
              <w:t>2021</w:t>
            </w:r>
          </w:p>
        </w:tc>
        <w:tc>
          <w:tcPr>
            <w:tcW w:w="710" w:type="dxa"/>
            <w:tcBorders>
              <w:top w:val="single" w:sz="4" w:space="0" w:color="auto"/>
              <w:left w:val="single" w:sz="4" w:space="0" w:color="auto"/>
              <w:bottom w:val="single" w:sz="4" w:space="0" w:color="auto"/>
              <w:right w:val="single" w:sz="4" w:space="0" w:color="auto"/>
            </w:tcBorders>
            <w:vAlign w:val="center"/>
          </w:tcPr>
          <w:p w:rsidR="008E6B47" w:rsidRPr="006C599A" w:rsidRDefault="00F64DA6" w:rsidP="008E6B47">
            <w:pPr>
              <w:keepNext/>
              <w:spacing w:after="0" w:line="240" w:lineRule="auto"/>
              <w:ind w:firstLine="0"/>
              <w:jc w:val="center"/>
              <w:rPr>
                <w:b/>
                <w:sz w:val="20"/>
                <w:szCs w:val="20"/>
              </w:rPr>
            </w:pPr>
            <w:r>
              <w:rPr>
                <w:b/>
                <w:sz w:val="20"/>
                <w:szCs w:val="20"/>
              </w:rPr>
              <w:t>2022</w:t>
            </w:r>
          </w:p>
        </w:tc>
        <w:tc>
          <w:tcPr>
            <w:tcW w:w="709" w:type="dxa"/>
            <w:tcBorders>
              <w:top w:val="single" w:sz="4" w:space="0" w:color="auto"/>
              <w:left w:val="single" w:sz="4" w:space="0" w:color="auto"/>
              <w:bottom w:val="single" w:sz="4" w:space="0" w:color="auto"/>
            </w:tcBorders>
            <w:vAlign w:val="center"/>
          </w:tcPr>
          <w:p w:rsidR="008E6B47" w:rsidRDefault="00F64DA6" w:rsidP="008E6B47">
            <w:pPr>
              <w:keepNext/>
              <w:spacing w:after="0" w:line="240" w:lineRule="auto"/>
              <w:ind w:firstLine="0"/>
              <w:jc w:val="center"/>
              <w:rPr>
                <w:b/>
                <w:sz w:val="20"/>
                <w:szCs w:val="20"/>
              </w:rPr>
            </w:pPr>
            <w:r>
              <w:rPr>
                <w:b/>
                <w:sz w:val="20"/>
                <w:szCs w:val="20"/>
              </w:rPr>
              <w:t>2023</w:t>
            </w:r>
          </w:p>
        </w:tc>
        <w:tc>
          <w:tcPr>
            <w:tcW w:w="709" w:type="dxa"/>
            <w:tcBorders>
              <w:top w:val="single" w:sz="4" w:space="0" w:color="auto"/>
              <w:left w:val="single" w:sz="4" w:space="0" w:color="auto"/>
              <w:bottom w:val="single" w:sz="4" w:space="0" w:color="auto"/>
            </w:tcBorders>
            <w:vAlign w:val="center"/>
          </w:tcPr>
          <w:p w:rsidR="008E6B47" w:rsidRDefault="00F64DA6" w:rsidP="008E6B47">
            <w:pPr>
              <w:keepNext/>
              <w:spacing w:after="0" w:line="240" w:lineRule="auto"/>
              <w:ind w:firstLine="0"/>
              <w:jc w:val="center"/>
              <w:rPr>
                <w:b/>
                <w:sz w:val="20"/>
                <w:szCs w:val="20"/>
              </w:rPr>
            </w:pPr>
            <w:r>
              <w:rPr>
                <w:b/>
                <w:sz w:val="20"/>
                <w:szCs w:val="20"/>
              </w:rPr>
              <w:t>2024</w:t>
            </w:r>
          </w:p>
        </w:tc>
        <w:tc>
          <w:tcPr>
            <w:tcW w:w="709" w:type="dxa"/>
            <w:tcBorders>
              <w:top w:val="single" w:sz="4" w:space="0" w:color="auto"/>
              <w:left w:val="single" w:sz="4" w:space="0" w:color="auto"/>
              <w:bottom w:val="single" w:sz="4" w:space="0" w:color="auto"/>
            </w:tcBorders>
            <w:vAlign w:val="center"/>
          </w:tcPr>
          <w:p w:rsidR="008E6B47" w:rsidRDefault="00F64DA6" w:rsidP="008E6B47">
            <w:pPr>
              <w:keepNext/>
              <w:spacing w:after="0" w:line="240" w:lineRule="auto"/>
              <w:ind w:firstLine="0"/>
              <w:jc w:val="center"/>
              <w:rPr>
                <w:b/>
                <w:sz w:val="20"/>
                <w:szCs w:val="20"/>
              </w:rPr>
            </w:pPr>
            <w:r>
              <w:rPr>
                <w:b/>
                <w:sz w:val="20"/>
                <w:szCs w:val="20"/>
              </w:rPr>
              <w:t>2025</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Повреждения в магистральных тепловых сетях, 1/км/год в том числе:</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в отопительный период, 1/км/год</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в период испытаний на плотность и прочность, 1/км/год</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Повреждения в распределительных тепловых сетях систем отопления, 1/км/год, в том числе:</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в отопительный период, 1/км/год</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в период испытаний на плотность и прочность, 1/км/год</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Повреждения в сетях горячего водоснабжения (в случае их наличия), 1/км/год</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tr w:rsidR="00510A20" w:rsidRPr="006C599A" w:rsidTr="00C94B3F">
        <w:trPr>
          <w:jc w:val="center"/>
        </w:trPr>
        <w:tc>
          <w:tcPr>
            <w:tcW w:w="5989" w:type="dxa"/>
            <w:tcBorders>
              <w:top w:val="single" w:sz="4" w:space="0" w:color="auto"/>
              <w:bottom w:val="single" w:sz="4" w:space="0" w:color="auto"/>
              <w:right w:val="single" w:sz="4" w:space="0" w:color="auto"/>
            </w:tcBorders>
          </w:tcPr>
          <w:p w:rsidR="00510A20" w:rsidRPr="00A724E0" w:rsidRDefault="00510A20" w:rsidP="00C94B3F">
            <w:pPr>
              <w:spacing w:after="0" w:line="240" w:lineRule="auto"/>
              <w:ind w:firstLine="0"/>
              <w:rPr>
                <w:sz w:val="20"/>
                <w:szCs w:val="20"/>
              </w:rPr>
            </w:pPr>
            <w:r w:rsidRPr="00A724E0">
              <w:rPr>
                <w:sz w:val="20"/>
                <w:szCs w:val="20"/>
              </w:rPr>
              <w:t>Всего повреждения в тепловых сетях, 1/км/год</w:t>
            </w:r>
          </w:p>
        </w:tc>
        <w:tc>
          <w:tcPr>
            <w:tcW w:w="918"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10" w:type="dxa"/>
            <w:tcBorders>
              <w:top w:val="single" w:sz="4" w:space="0" w:color="auto"/>
              <w:left w:val="single" w:sz="4" w:space="0" w:color="auto"/>
              <w:bottom w:val="single" w:sz="4" w:space="0" w:color="auto"/>
              <w:right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c>
          <w:tcPr>
            <w:tcW w:w="709" w:type="dxa"/>
            <w:tcBorders>
              <w:top w:val="single" w:sz="4" w:space="0" w:color="auto"/>
              <w:left w:val="single" w:sz="4" w:space="0" w:color="auto"/>
              <w:bottom w:val="single" w:sz="4" w:space="0" w:color="auto"/>
            </w:tcBorders>
            <w:vAlign w:val="center"/>
          </w:tcPr>
          <w:p w:rsidR="00510A20" w:rsidRPr="00A724E0" w:rsidRDefault="00510A20" w:rsidP="00C94B3F">
            <w:pPr>
              <w:spacing w:after="0" w:line="240" w:lineRule="auto"/>
              <w:ind w:firstLine="0"/>
              <w:jc w:val="center"/>
              <w:rPr>
                <w:sz w:val="20"/>
                <w:szCs w:val="20"/>
              </w:rPr>
            </w:pPr>
            <w:r w:rsidRPr="00A724E0">
              <w:rPr>
                <w:sz w:val="20"/>
                <w:szCs w:val="20"/>
              </w:rPr>
              <w:t>0</w:t>
            </w:r>
          </w:p>
        </w:tc>
      </w:tr>
      <w:bookmarkEnd w:id="154"/>
    </w:tbl>
    <w:p w:rsidR="00510A20" w:rsidRDefault="00510A20" w:rsidP="008A438C">
      <w:pPr>
        <w:keepNext/>
        <w:spacing w:after="0" w:line="240" w:lineRule="auto"/>
        <w:ind w:firstLine="0"/>
        <w:jc w:val="center"/>
        <w:rPr>
          <w:u w:val="single"/>
        </w:rPr>
      </w:pPr>
    </w:p>
    <w:p w:rsidR="002961C9" w:rsidRPr="00BC16D7" w:rsidRDefault="00572E84" w:rsidP="00BC16D7">
      <w:pPr>
        <w:pStyle w:val="3"/>
        <w:spacing w:line="240" w:lineRule="auto"/>
        <w:rPr>
          <w:i/>
        </w:rPr>
      </w:pPr>
      <w:bookmarkStart w:id="155" w:name="_Toc169852618"/>
      <w:bookmarkStart w:id="156" w:name="sub_1452"/>
      <w:bookmarkEnd w:id="152"/>
      <w:r>
        <w:rPr>
          <w:i/>
          <w:lang w:val="ru-RU"/>
        </w:rPr>
        <w:t>1.9.2</w:t>
      </w:r>
      <w:r w:rsidR="002961C9" w:rsidRPr="00BC16D7">
        <w:rPr>
          <w:i/>
        </w:rPr>
        <w:t> </w:t>
      </w:r>
      <w:r>
        <w:rPr>
          <w:i/>
          <w:lang w:val="ru-RU"/>
        </w:rPr>
        <w:t>Частота</w:t>
      </w:r>
      <w:r w:rsidR="002961C9" w:rsidRPr="00BC16D7">
        <w:rPr>
          <w:i/>
        </w:rPr>
        <w:t xml:space="preserve"> отключений потребителей</w:t>
      </w:r>
      <w:bookmarkEnd w:id="155"/>
    </w:p>
    <w:p w:rsidR="00582A09" w:rsidRDefault="00582A09" w:rsidP="00582A09">
      <w:bookmarkStart w:id="157" w:name="_Hlk158296834"/>
      <w:bookmarkStart w:id="158" w:name="sub_1453"/>
      <w:bookmarkEnd w:id="156"/>
      <w: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w:t>
      </w:r>
      <w:r>
        <w:lastRenderedPageBreak/>
        <w:t>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аварийных отключений потребителей за последние 3 года зарегистрировано не было.</w:t>
      </w:r>
    </w:p>
    <w:p w:rsidR="008F7C77" w:rsidRPr="008F7C77" w:rsidRDefault="00582A09" w:rsidP="00582A09">
      <w:r>
        <w:t xml:space="preserve">За </w:t>
      </w:r>
      <w:r w:rsidR="00F64DA6">
        <w:t>2025</w:t>
      </w:r>
      <w:r>
        <w:t xml:space="preserve"> год не было ни </w:t>
      </w:r>
      <w:r w:rsidR="009A60EB">
        <w:t>одной серьезной аварии,</w:t>
      </w:r>
      <w:r>
        <w:t xml:space="preserve"> повлекшей глобальное отключение потребителей от систем теплоснабжения. Отказов оборудования источников теплоснабжения не происходило</w:t>
      </w:r>
      <w:bookmarkEnd w:id="157"/>
      <w:r>
        <w:t>.</w:t>
      </w:r>
    </w:p>
    <w:p w:rsidR="002961C9" w:rsidRPr="003F0A8D" w:rsidRDefault="00572E84" w:rsidP="008F7C77">
      <w:pPr>
        <w:pStyle w:val="3"/>
        <w:spacing w:line="240" w:lineRule="auto"/>
        <w:rPr>
          <w:i/>
        </w:rPr>
      </w:pPr>
      <w:bookmarkStart w:id="159" w:name="_Toc169852619"/>
      <w:r>
        <w:rPr>
          <w:i/>
          <w:lang w:val="ru-RU"/>
        </w:rPr>
        <w:t>1.9.3</w:t>
      </w:r>
      <w:r w:rsidR="002961C9" w:rsidRPr="003F0A8D">
        <w:rPr>
          <w:i/>
        </w:rPr>
        <w:t> </w:t>
      </w:r>
      <w:r>
        <w:rPr>
          <w:i/>
          <w:lang w:val="ru-RU"/>
        </w:rPr>
        <w:t>Поток</w:t>
      </w:r>
      <w:r w:rsidR="002961C9" w:rsidRPr="003F0A8D">
        <w:rPr>
          <w:i/>
        </w:rPr>
        <w:t xml:space="preserve"> (частота) и время восстановления теплоснабжения потребителей после отключений</w:t>
      </w:r>
      <w:bookmarkEnd w:id="159"/>
    </w:p>
    <w:p w:rsidR="00356CE4" w:rsidRPr="00FB44B8" w:rsidRDefault="00356CE4" w:rsidP="00356CE4">
      <w:r w:rsidRPr="00FB44B8">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rsidR="00356CE4" w:rsidRPr="00FB44B8" w:rsidRDefault="00356CE4" w:rsidP="00356CE4">
      <w:r w:rsidRPr="00FB44B8">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w:t>
      </w:r>
      <w:r w:rsidR="00102D17">
        <w:t>твует установленным нормативам.</w:t>
      </w:r>
    </w:p>
    <w:p w:rsidR="00B25DEF" w:rsidRDefault="00102D17" w:rsidP="00B25DEF">
      <w:bookmarkStart w:id="160" w:name="sub_181183"/>
      <w:bookmarkStart w:id="161" w:name="sub_1454"/>
      <w:bookmarkEnd w:id="158"/>
      <w:r w:rsidRPr="00102D17">
        <w:t xml:space="preserve">Показатели восстановления в системе теплоснабжения </w:t>
      </w:r>
      <w:r>
        <w:t>представлены в таблице 1.9.2</w:t>
      </w:r>
      <w:r w:rsidR="009E3C91">
        <w:t>-1.9.3</w:t>
      </w:r>
      <w:r>
        <w:t>.</w:t>
      </w:r>
    </w:p>
    <w:bookmarkEnd w:id="160"/>
    <w:p w:rsidR="009E3C91" w:rsidRDefault="009E3C91" w:rsidP="009E3C91">
      <w:pPr>
        <w:jc w:val="right"/>
      </w:pPr>
      <w:r>
        <w:t>Таблица 1.9.2</w:t>
      </w:r>
    </w:p>
    <w:p w:rsidR="009E3C91" w:rsidRPr="00102D17" w:rsidRDefault="009E3C91" w:rsidP="009E3C91">
      <w:pPr>
        <w:keepNext/>
        <w:spacing w:line="240" w:lineRule="auto"/>
        <w:ind w:firstLine="0"/>
        <w:jc w:val="center"/>
        <w:rPr>
          <w:u w:val="single"/>
        </w:rPr>
      </w:pPr>
      <w:r w:rsidRPr="009E3C91">
        <w:rPr>
          <w:u w:val="single"/>
        </w:rPr>
        <w:t>Среднее время на восстановление теплоснабжения при отключении тепловых сетей</w:t>
      </w:r>
    </w:p>
    <w:tbl>
      <w:tblPr>
        <w:tblW w:w="5000" w:type="pct"/>
        <w:tblLook w:val="04A0" w:firstRow="1" w:lastRow="0" w:firstColumn="1" w:lastColumn="0" w:noHBand="0" w:noVBand="1"/>
      </w:tblPr>
      <w:tblGrid>
        <w:gridCol w:w="4457"/>
        <w:gridCol w:w="5160"/>
      </w:tblGrid>
      <w:tr w:rsidR="009E3C91" w:rsidRPr="009E3C91" w:rsidTr="009E3C91">
        <w:trPr>
          <w:trHeight w:val="20"/>
        </w:trPr>
        <w:tc>
          <w:tcPr>
            <w:tcW w:w="231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E3C91" w:rsidRPr="009E3C91" w:rsidRDefault="009E3C91" w:rsidP="00E93A76">
            <w:pPr>
              <w:pStyle w:val="1c"/>
              <w:rPr>
                <w:b/>
              </w:rPr>
            </w:pPr>
            <w:r w:rsidRPr="009E3C91">
              <w:rPr>
                <w:b/>
              </w:rPr>
              <w:t>Условный диаметр трубопровода отключаемой тепловой сети, мм</w:t>
            </w:r>
          </w:p>
        </w:tc>
        <w:tc>
          <w:tcPr>
            <w:tcW w:w="2683" w:type="pct"/>
            <w:tcBorders>
              <w:top w:val="single" w:sz="8" w:space="0" w:color="auto"/>
              <w:left w:val="nil"/>
              <w:bottom w:val="single" w:sz="8" w:space="0" w:color="auto"/>
              <w:right w:val="single" w:sz="8" w:space="0" w:color="auto"/>
            </w:tcBorders>
            <w:shd w:val="clear" w:color="auto" w:fill="auto"/>
            <w:vAlign w:val="center"/>
            <w:hideMark/>
          </w:tcPr>
          <w:p w:rsidR="009E3C91" w:rsidRPr="009E3C91" w:rsidRDefault="009E3C91" w:rsidP="00E93A76">
            <w:pPr>
              <w:pStyle w:val="1c"/>
              <w:rPr>
                <w:b/>
              </w:rPr>
            </w:pPr>
            <w:r w:rsidRPr="009E3C91">
              <w:rPr>
                <w:b/>
              </w:rPr>
              <w:t>Среднее время на восстановление теплоснабжения при отключении тепловых сетей, час</w:t>
            </w:r>
          </w:p>
        </w:tc>
      </w:tr>
      <w:tr w:rsidR="009E3C91" w:rsidRPr="00D52C6F" w:rsidTr="009E3C91">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50</w:t>
            </w:r>
          </w:p>
        </w:tc>
        <w:tc>
          <w:tcPr>
            <w:tcW w:w="2683" w:type="pct"/>
            <w:tcBorders>
              <w:top w:val="nil"/>
              <w:left w:val="nil"/>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5</w:t>
            </w:r>
          </w:p>
        </w:tc>
      </w:tr>
      <w:tr w:rsidR="009E3C91" w:rsidRPr="00D52C6F" w:rsidTr="009E3C91">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80</w:t>
            </w:r>
          </w:p>
        </w:tc>
        <w:tc>
          <w:tcPr>
            <w:tcW w:w="2683" w:type="pct"/>
            <w:tcBorders>
              <w:top w:val="nil"/>
              <w:left w:val="nil"/>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5</w:t>
            </w:r>
          </w:p>
        </w:tc>
      </w:tr>
      <w:tr w:rsidR="009E3C91" w:rsidRPr="00D52C6F" w:rsidTr="009E3C91">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100</w:t>
            </w:r>
          </w:p>
        </w:tc>
        <w:tc>
          <w:tcPr>
            <w:tcW w:w="2683" w:type="pct"/>
            <w:tcBorders>
              <w:top w:val="nil"/>
              <w:left w:val="nil"/>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5</w:t>
            </w:r>
          </w:p>
        </w:tc>
      </w:tr>
      <w:tr w:rsidR="009E3C91" w:rsidRPr="00D52C6F" w:rsidTr="009E3C91">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150</w:t>
            </w:r>
          </w:p>
        </w:tc>
        <w:tc>
          <w:tcPr>
            <w:tcW w:w="2683" w:type="pct"/>
            <w:tcBorders>
              <w:top w:val="nil"/>
              <w:left w:val="nil"/>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5</w:t>
            </w:r>
          </w:p>
        </w:tc>
      </w:tr>
      <w:tr w:rsidR="009E3C91" w:rsidRPr="00D52C6F" w:rsidTr="009E3C91">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200</w:t>
            </w:r>
          </w:p>
        </w:tc>
        <w:tc>
          <w:tcPr>
            <w:tcW w:w="2683" w:type="pct"/>
            <w:tcBorders>
              <w:top w:val="nil"/>
              <w:left w:val="nil"/>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10</w:t>
            </w:r>
          </w:p>
        </w:tc>
      </w:tr>
      <w:tr w:rsidR="009E3C91" w:rsidRPr="00D52C6F" w:rsidTr="009E3C91">
        <w:trPr>
          <w:trHeight w:val="20"/>
        </w:trPr>
        <w:tc>
          <w:tcPr>
            <w:tcW w:w="2317" w:type="pct"/>
            <w:tcBorders>
              <w:top w:val="nil"/>
              <w:left w:val="single" w:sz="8" w:space="0" w:color="auto"/>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300</w:t>
            </w:r>
          </w:p>
        </w:tc>
        <w:tc>
          <w:tcPr>
            <w:tcW w:w="2683" w:type="pct"/>
            <w:tcBorders>
              <w:top w:val="nil"/>
              <w:left w:val="nil"/>
              <w:bottom w:val="single" w:sz="8" w:space="0" w:color="auto"/>
              <w:right w:val="single" w:sz="8" w:space="0" w:color="auto"/>
            </w:tcBorders>
            <w:shd w:val="clear" w:color="auto" w:fill="auto"/>
            <w:vAlign w:val="center"/>
            <w:hideMark/>
          </w:tcPr>
          <w:p w:rsidR="009E3C91" w:rsidRPr="00D52C6F" w:rsidRDefault="009E3C91" w:rsidP="00E93A76">
            <w:pPr>
              <w:pStyle w:val="1c"/>
            </w:pPr>
            <w:r w:rsidRPr="00D52C6F">
              <w:t>15</w:t>
            </w:r>
          </w:p>
        </w:tc>
      </w:tr>
    </w:tbl>
    <w:p w:rsidR="009E3C91" w:rsidRDefault="009E3C91" w:rsidP="009E3C91">
      <w:pPr>
        <w:jc w:val="right"/>
      </w:pPr>
    </w:p>
    <w:p w:rsidR="00FC2942" w:rsidRDefault="00FC2942" w:rsidP="00FC2942">
      <w:pPr>
        <w:jc w:val="right"/>
      </w:pPr>
      <w:r>
        <w:t>Таблица 1.9.3</w:t>
      </w:r>
    </w:p>
    <w:p w:rsidR="00FC2942" w:rsidRDefault="00FC2942" w:rsidP="00FC2942">
      <w:pPr>
        <w:keepNext/>
        <w:spacing w:line="240" w:lineRule="auto"/>
        <w:ind w:firstLine="0"/>
        <w:jc w:val="center"/>
        <w:rPr>
          <w:u w:val="single"/>
        </w:rPr>
      </w:pPr>
      <w:r w:rsidRPr="00102D17">
        <w:rPr>
          <w:u w:val="single"/>
        </w:rPr>
        <w:t>Показатели восстановления в системе теплоснабжения</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38"/>
        <w:gridCol w:w="1701"/>
      </w:tblGrid>
      <w:tr w:rsidR="00FC2942" w:rsidRPr="006C599A" w:rsidTr="003D15D0">
        <w:trPr>
          <w:trHeight w:val="379"/>
          <w:tblHeader/>
        </w:trPr>
        <w:tc>
          <w:tcPr>
            <w:tcW w:w="7938" w:type="dxa"/>
            <w:tcBorders>
              <w:top w:val="single" w:sz="4" w:space="0" w:color="auto"/>
              <w:bottom w:val="single" w:sz="4" w:space="0" w:color="auto"/>
              <w:right w:val="single" w:sz="4" w:space="0" w:color="auto"/>
            </w:tcBorders>
            <w:vAlign w:val="center"/>
          </w:tcPr>
          <w:p w:rsidR="00FC2942" w:rsidRPr="006C599A" w:rsidRDefault="00FC2942" w:rsidP="003D15D0">
            <w:pPr>
              <w:keepNext/>
              <w:spacing w:after="0" w:line="240" w:lineRule="auto"/>
              <w:ind w:firstLine="0"/>
              <w:jc w:val="center"/>
              <w:rPr>
                <w:b/>
                <w:sz w:val="20"/>
                <w:szCs w:val="20"/>
              </w:rPr>
            </w:pPr>
            <w:r w:rsidRPr="006C599A">
              <w:rPr>
                <w:b/>
                <w:sz w:val="20"/>
                <w:szCs w:val="20"/>
              </w:rPr>
              <w:t>Наименование показателя</w:t>
            </w:r>
          </w:p>
        </w:tc>
        <w:tc>
          <w:tcPr>
            <w:tcW w:w="1701" w:type="dxa"/>
            <w:tcBorders>
              <w:top w:val="single" w:sz="4" w:space="0" w:color="auto"/>
              <w:left w:val="single" w:sz="4" w:space="0" w:color="auto"/>
              <w:bottom w:val="single" w:sz="4" w:space="0" w:color="auto"/>
            </w:tcBorders>
            <w:vAlign w:val="center"/>
          </w:tcPr>
          <w:p w:rsidR="00FC2942" w:rsidRPr="006C599A" w:rsidRDefault="00F64DA6" w:rsidP="003D15D0">
            <w:pPr>
              <w:keepNext/>
              <w:spacing w:after="0" w:line="240" w:lineRule="auto"/>
              <w:ind w:firstLine="0"/>
              <w:jc w:val="center"/>
              <w:rPr>
                <w:b/>
                <w:sz w:val="20"/>
                <w:szCs w:val="20"/>
              </w:rPr>
            </w:pPr>
            <w:r>
              <w:rPr>
                <w:b/>
                <w:sz w:val="20"/>
                <w:szCs w:val="20"/>
              </w:rPr>
              <w:t>2025</w:t>
            </w:r>
          </w:p>
        </w:tc>
      </w:tr>
      <w:tr w:rsidR="00FC2942" w:rsidRPr="006C599A" w:rsidTr="003D15D0">
        <w:tc>
          <w:tcPr>
            <w:tcW w:w="7938" w:type="dxa"/>
            <w:tcBorders>
              <w:top w:val="single" w:sz="4" w:space="0" w:color="auto"/>
              <w:bottom w:val="single" w:sz="4" w:space="0" w:color="auto"/>
              <w:right w:val="single" w:sz="4" w:space="0" w:color="auto"/>
            </w:tcBorders>
          </w:tcPr>
          <w:p w:rsidR="00FC2942" w:rsidRPr="006C599A" w:rsidRDefault="00FC2942" w:rsidP="003D15D0">
            <w:pPr>
              <w:spacing w:after="0" w:line="240" w:lineRule="auto"/>
              <w:ind w:firstLine="0"/>
              <w:rPr>
                <w:sz w:val="20"/>
                <w:szCs w:val="20"/>
              </w:rPr>
            </w:pPr>
            <w:r w:rsidRPr="006C599A">
              <w:rPr>
                <w:sz w:val="20"/>
                <w:szCs w:val="20"/>
              </w:rPr>
              <w:t>Среднее время восстановления отопления после повреждения в тепловых сетях систем отопления, час:</w:t>
            </w:r>
          </w:p>
        </w:tc>
        <w:tc>
          <w:tcPr>
            <w:tcW w:w="1701" w:type="dxa"/>
            <w:tcBorders>
              <w:top w:val="single" w:sz="4" w:space="0" w:color="auto"/>
              <w:left w:val="single" w:sz="4" w:space="0" w:color="auto"/>
              <w:bottom w:val="single" w:sz="4" w:space="0" w:color="auto"/>
            </w:tcBorders>
            <w:vAlign w:val="center"/>
          </w:tcPr>
          <w:p w:rsidR="00FC2942" w:rsidRPr="006C599A" w:rsidRDefault="00FC2942" w:rsidP="003D15D0">
            <w:pPr>
              <w:spacing w:after="0" w:line="240" w:lineRule="auto"/>
              <w:ind w:firstLine="0"/>
              <w:jc w:val="center"/>
              <w:rPr>
                <w:sz w:val="20"/>
                <w:szCs w:val="20"/>
              </w:rPr>
            </w:pPr>
            <w:r w:rsidRPr="00E71074">
              <w:rPr>
                <w:sz w:val="20"/>
                <w:szCs w:val="20"/>
              </w:rPr>
              <w:t>от 8 до 24 часов</w:t>
            </w:r>
          </w:p>
        </w:tc>
      </w:tr>
      <w:tr w:rsidR="00FC2942" w:rsidRPr="006C599A" w:rsidTr="003D15D0">
        <w:tc>
          <w:tcPr>
            <w:tcW w:w="7938" w:type="dxa"/>
            <w:tcBorders>
              <w:top w:val="single" w:sz="4" w:space="0" w:color="auto"/>
              <w:bottom w:val="single" w:sz="4" w:space="0" w:color="auto"/>
              <w:right w:val="single" w:sz="4" w:space="0" w:color="auto"/>
            </w:tcBorders>
          </w:tcPr>
          <w:p w:rsidR="00FC2942" w:rsidRPr="006C599A" w:rsidRDefault="00FC2942" w:rsidP="003D15D0">
            <w:pPr>
              <w:spacing w:after="0" w:line="240" w:lineRule="auto"/>
              <w:ind w:firstLine="0"/>
              <w:rPr>
                <w:sz w:val="20"/>
                <w:szCs w:val="20"/>
              </w:rPr>
            </w:pPr>
            <w:r w:rsidRPr="006C599A">
              <w:rPr>
                <w:sz w:val="20"/>
                <w:szCs w:val="20"/>
              </w:rPr>
              <w:t>Среднее время восстановления горячего водоснабжения поле повреждения в сетях горячего водоснабжения (в случае их наличия), час</w:t>
            </w:r>
          </w:p>
        </w:tc>
        <w:tc>
          <w:tcPr>
            <w:tcW w:w="1701" w:type="dxa"/>
            <w:tcBorders>
              <w:top w:val="single" w:sz="4" w:space="0" w:color="auto"/>
              <w:left w:val="single" w:sz="4" w:space="0" w:color="auto"/>
              <w:bottom w:val="single" w:sz="4" w:space="0" w:color="auto"/>
            </w:tcBorders>
            <w:vAlign w:val="center"/>
          </w:tcPr>
          <w:p w:rsidR="00FC2942" w:rsidRPr="006C599A" w:rsidRDefault="00FC2942" w:rsidP="003D15D0">
            <w:pPr>
              <w:spacing w:after="0" w:line="240" w:lineRule="auto"/>
              <w:ind w:firstLine="0"/>
              <w:jc w:val="center"/>
              <w:rPr>
                <w:sz w:val="20"/>
                <w:szCs w:val="20"/>
              </w:rPr>
            </w:pPr>
            <w:r>
              <w:rPr>
                <w:sz w:val="20"/>
                <w:szCs w:val="20"/>
              </w:rPr>
              <w:t>-</w:t>
            </w:r>
          </w:p>
        </w:tc>
      </w:tr>
    </w:tbl>
    <w:p w:rsidR="00FC2942" w:rsidRDefault="00FC2942" w:rsidP="009E3C91">
      <w:pPr>
        <w:jc w:val="right"/>
      </w:pPr>
    </w:p>
    <w:p w:rsidR="00FC2942" w:rsidRDefault="00FC2942" w:rsidP="00FC2942">
      <w:r w:rsidRPr="00FC2942">
        <w:t xml:space="preserve">По представленным сведениям, от ИП «Петренко А.В.», аварий на источниках тепла и </w:t>
      </w:r>
      <w:proofErr w:type="spellStart"/>
      <w:r w:rsidRPr="00FC2942">
        <w:t>теплосетевых</w:t>
      </w:r>
      <w:proofErr w:type="spellEnd"/>
      <w:r w:rsidRPr="00FC2942">
        <w:t xml:space="preserve"> объектах, вследствие которых могли бы быть аварийные отключения потребителей тепла, за последний пятилетний период не происходило. Поэтому, ввиду отсутствия исходных данных для расчета показателей, необходимых для анализа аварийных отключений потребителей, сам анализ не может быть произведен.</w:t>
      </w:r>
    </w:p>
    <w:p w:rsidR="002961C9" w:rsidRPr="003F0A8D" w:rsidRDefault="00572E84" w:rsidP="006D0AEB">
      <w:pPr>
        <w:pStyle w:val="3"/>
        <w:spacing w:line="240" w:lineRule="auto"/>
        <w:rPr>
          <w:i/>
        </w:rPr>
      </w:pPr>
      <w:bookmarkStart w:id="162" w:name="_Toc169852620"/>
      <w:r>
        <w:rPr>
          <w:i/>
          <w:lang w:val="ru-RU"/>
        </w:rPr>
        <w:t>1.9.4</w:t>
      </w:r>
      <w:r w:rsidR="002961C9" w:rsidRPr="003F0A8D">
        <w:rPr>
          <w:i/>
        </w:rPr>
        <w:t> </w:t>
      </w:r>
      <w:r>
        <w:rPr>
          <w:i/>
          <w:lang w:val="ru-RU"/>
        </w:rPr>
        <w:t>Графические</w:t>
      </w:r>
      <w:r w:rsidR="002961C9" w:rsidRPr="003F0A8D">
        <w:rPr>
          <w:i/>
        </w:rPr>
        <w:t xml:space="preserve"> материалы (карты-схемы тепловых сетей и зон ненормативной надежности и безопасности теплоснабжения)</w:t>
      </w:r>
      <w:bookmarkEnd w:id="162"/>
    </w:p>
    <w:p w:rsidR="006D0AEB" w:rsidRPr="00BF71D0" w:rsidRDefault="006D0AEB" w:rsidP="006D0AEB">
      <w:bookmarkStart w:id="163" w:name="sub_1455"/>
      <w:bookmarkEnd w:id="161"/>
      <w:r w:rsidRPr="00BF71D0">
        <w:t xml:space="preserve">Зоны ненормативной надежности и безопасности теплоснабжения на конец </w:t>
      </w:r>
      <w:r w:rsidR="00BF71D0" w:rsidRPr="00BF71D0">
        <w:t>2025</w:t>
      </w:r>
      <w:r w:rsidRPr="00BF71D0">
        <w:t xml:space="preserve"> г. не обнаружены.</w:t>
      </w:r>
    </w:p>
    <w:p w:rsidR="006D0AEB" w:rsidRDefault="006D0AEB" w:rsidP="004444DF">
      <w:r w:rsidRPr="00BF71D0">
        <w:lastRenderedPageBreak/>
        <w:t xml:space="preserve">Отказов в работе тепловых сетей в </w:t>
      </w:r>
      <w:r w:rsidR="00BF71D0" w:rsidRPr="00BF71D0">
        <w:t>2025</w:t>
      </w:r>
      <w:r w:rsidRPr="00BF71D0">
        <w:t xml:space="preserve"> году не было. </w:t>
      </w:r>
      <w:r w:rsidR="004444DF" w:rsidRPr="00BF71D0">
        <w:t>Выявленные дефекты устранялись в рабочем порядке</w:t>
      </w:r>
      <w:r w:rsidR="00E71074" w:rsidRPr="00BF71D0">
        <w:t>.</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 для:</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 xml:space="preserve">источника теплоты РИТ= 0,97; </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 xml:space="preserve">тепловых сетей РТС= 0,9; </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 xml:space="preserve">потребителя теплоты РПТ= 0,99; </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каждому </w:t>
      </w:r>
      <w:proofErr w:type="spellStart"/>
      <w:r w:rsidRPr="000C05AB">
        <w:rPr>
          <w:color w:val="auto"/>
          <w:lang w:eastAsia="ru-RU"/>
        </w:rPr>
        <w:t>теплорайону</w:t>
      </w:r>
      <w:proofErr w:type="spellEnd"/>
      <w:r w:rsidRPr="000C05AB">
        <w:rPr>
          <w:color w:val="auto"/>
          <w:lang w:eastAsia="ru-RU"/>
        </w:rPr>
        <w:t xml:space="preserve"> для наиболее отдаленных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каждому </w:t>
      </w:r>
      <w:proofErr w:type="spellStart"/>
      <w:r w:rsidRPr="000C05AB">
        <w:rPr>
          <w:color w:val="auto"/>
          <w:lang w:eastAsia="ru-RU"/>
        </w:rPr>
        <w:t>теплорайону</w:t>
      </w:r>
      <w:proofErr w:type="spellEnd"/>
      <w:r w:rsidRPr="000C05AB">
        <w:rPr>
          <w:color w:val="auto"/>
          <w:lang w:eastAsia="ru-RU"/>
        </w:rPr>
        <w:t xml:space="preserve">.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надежностью тепловых сетей представлены значения величины материальных характеристик трубопроводов зоны безопасности теплоснабжения и зоны ненормативной надежности, их процентное соотношение. </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Для ликвидации зон ненормативной надежности будут предложены мероприятия по реконструкции и капитальному ремонту тепловых сетей, строительству резервных перемычек и насосных станций.</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При расчете надежности системы теплоснабжения используются следующие условные обозначения: </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Р</w:t>
      </w:r>
      <w:r w:rsidRPr="000C05AB">
        <w:rPr>
          <w:rFonts w:eastAsia="Calibri"/>
          <w:vertAlign w:val="subscript"/>
          <w:lang w:eastAsia="ru-RU"/>
        </w:rPr>
        <w:t>БР</w:t>
      </w:r>
      <w:r w:rsidRPr="000C05AB">
        <w:rPr>
          <w:rFonts w:eastAsia="Calibri"/>
          <w:lang w:eastAsia="ru-RU"/>
        </w:rPr>
        <w:t xml:space="preserve"> - вероятности безотказной работы; </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P</w:t>
      </w:r>
      <w:r w:rsidRPr="000C05AB">
        <w:rPr>
          <w:rFonts w:eastAsia="Calibri"/>
          <w:vertAlign w:val="subscript"/>
          <w:lang w:eastAsia="ru-RU"/>
        </w:rPr>
        <w:t>ОТ</w:t>
      </w:r>
      <w:r w:rsidRPr="000C05AB">
        <w:rPr>
          <w:rFonts w:eastAsia="Calibri"/>
          <w:lang w:eastAsia="ru-RU"/>
        </w:rPr>
        <w:t xml:space="preserve"> - вероятность отказа, где P</w:t>
      </w:r>
      <w:r w:rsidRPr="000C05AB">
        <w:rPr>
          <w:rFonts w:eastAsia="Calibri"/>
          <w:vertAlign w:val="subscript"/>
          <w:lang w:eastAsia="ru-RU"/>
        </w:rPr>
        <w:t>ОТ</w:t>
      </w:r>
      <w:r w:rsidRPr="000C05AB">
        <w:rPr>
          <w:rFonts w:eastAsia="Calibri"/>
          <w:lang w:eastAsia="ru-RU"/>
        </w:rPr>
        <w:t xml:space="preserve"> =1- Р</w:t>
      </w:r>
      <w:r w:rsidRPr="000C05AB">
        <w:rPr>
          <w:rFonts w:eastAsia="Calibri"/>
          <w:vertAlign w:val="subscript"/>
          <w:lang w:eastAsia="ru-RU"/>
        </w:rPr>
        <w:t>БР</w:t>
      </w:r>
      <w:r w:rsidR="008E6B47">
        <w:rPr>
          <w:rFonts w:eastAsia="Calibri"/>
          <w:vertAlign w:val="subscript"/>
          <w:lang w:eastAsia="ru-RU"/>
        </w:rPr>
        <w:t>.</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1. 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2. На первом этапе расчета устанавливается перечень участков теплопроводов, составляющих этот путь.</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3. Для каждого участка тепловой сети устанавливаются: год его ввода в эксплуатацию, диаметр и протяженность.</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lastRenderedPageBreak/>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17лет, 1/(</w:t>
      </w:r>
      <w:proofErr w:type="spellStart"/>
      <w:r w:rsidRPr="000C05AB">
        <w:rPr>
          <w:rFonts w:eastAsia="Calibri"/>
          <w:lang w:eastAsia="ru-RU"/>
        </w:rPr>
        <w:t>км·год</w:t>
      </w:r>
      <w:proofErr w:type="spellEnd"/>
      <w:r w:rsidRPr="000C05AB">
        <w:rPr>
          <w:rFonts w:eastAsia="Calibri"/>
          <w:lang w:eastAsia="ru-RU"/>
        </w:rPr>
        <w:t>);</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средневзвешенная частота (интенсивность) отказов для участков тепловой сети с продолжительностью эксплуатации от 1 до 3 лет, 1/(</w:t>
      </w:r>
      <w:proofErr w:type="spellStart"/>
      <w:r w:rsidRPr="000C05AB">
        <w:rPr>
          <w:rFonts w:eastAsia="Calibri"/>
          <w:lang w:eastAsia="ru-RU"/>
        </w:rPr>
        <w:t>км·год</w:t>
      </w:r>
      <w:proofErr w:type="spellEnd"/>
      <w:r w:rsidRPr="000C05AB">
        <w:rPr>
          <w:rFonts w:eastAsia="Calibri"/>
          <w:lang w:eastAsia="ru-RU"/>
        </w:rPr>
        <w:t>);</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средневзвешенная частота (интенсивность) отказов для участков тепловой сети с продолжительностью эксплуатации от 17 и более лет, 1/(</w:t>
      </w:r>
      <w:proofErr w:type="spellStart"/>
      <w:r w:rsidRPr="000C05AB">
        <w:rPr>
          <w:rFonts w:eastAsia="Calibri"/>
          <w:lang w:eastAsia="ru-RU"/>
        </w:rPr>
        <w:t>км·год</w:t>
      </w:r>
      <w:proofErr w:type="spellEnd"/>
      <w:r w:rsidRPr="000C05AB">
        <w:rPr>
          <w:rFonts w:eastAsia="Calibri"/>
          <w:lang w:eastAsia="ru-RU"/>
        </w:rPr>
        <w:t>).</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Частота (интенсивность) отказов каждого участка тепловой сети измеряется с помощью показателя </w:t>
      </w:r>
      <w:proofErr w:type="spellStart"/>
      <w:r w:rsidRPr="000C05AB">
        <w:rPr>
          <w:color w:val="auto"/>
          <w:lang w:eastAsia="ru-RU"/>
        </w:rPr>
        <w:t>λi</w:t>
      </w:r>
      <w:proofErr w:type="spellEnd"/>
      <w:r w:rsidRPr="000C05AB">
        <w:rPr>
          <w:color w:val="auto"/>
          <w:lang w:eastAsia="ru-RU"/>
        </w:rPr>
        <w:t>, который имеет размерность 1/(</w:t>
      </w:r>
      <w:proofErr w:type="spellStart"/>
      <w:r w:rsidRPr="000C05AB">
        <w:rPr>
          <w:color w:val="auto"/>
          <w:lang w:eastAsia="ru-RU"/>
        </w:rPr>
        <w:t>км·год</w:t>
      </w:r>
      <w:proofErr w:type="spellEnd"/>
      <w:r w:rsidRPr="000C05AB">
        <w:rPr>
          <w:color w:val="auto"/>
          <w:lang w:eastAsia="ru-RU"/>
        </w:rPr>
        <w:t xml:space="preserve">). Интенсивность отказов всей тепловой сети (без резервирования) по отношению к потребителю представляется как </w:t>
      </w:r>
      <w:r w:rsidR="009A60EB" w:rsidRPr="000C05AB">
        <w:rPr>
          <w:color w:val="auto"/>
          <w:lang w:eastAsia="ru-RU"/>
        </w:rPr>
        <w:t>последовательное (в смысле надежности) соединение элементов,</w:t>
      </w:r>
      <w:r w:rsidRPr="000C05AB">
        <w:rPr>
          <w:color w:val="auto"/>
          <w:lang w:eastAsia="ru-RU"/>
        </w:rPr>
        <w:t xml:space="preserve">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E71074" w:rsidRPr="000C05AB" w:rsidRDefault="00E71074" w:rsidP="00E71074">
      <w:pPr>
        <w:jc w:val="center"/>
        <w:rPr>
          <w:szCs w:val="24"/>
          <w:lang w:eastAsia="ru-RU"/>
        </w:rPr>
      </w:pPr>
      <w:r w:rsidRPr="000C05AB">
        <w:rPr>
          <w:szCs w:val="24"/>
          <w:lang w:eastAsia="ru-RU"/>
        </w:rPr>
        <w:object w:dxaOrig="5040" w:dyaOrig="800">
          <v:shape id="_x0000_i1025" type="#_x0000_t75" style="width:252.75pt;height:39pt" o:ole="">
            <v:imagedata r:id="rId16" o:title=""/>
          </v:shape>
          <o:OLEObject Type="Embed" ProgID="Equation.DSMT4" ShapeID="_x0000_i1025" DrawAspect="Content" ObjectID="_1843802827" r:id="rId17"/>
        </w:objec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Интенсивность отказов всего последовательного соединения равна сумме интенсивностей отказов на каждом участке:</w:t>
      </w:r>
    </w:p>
    <w:p w:rsidR="00E71074" w:rsidRPr="000C05AB" w:rsidRDefault="00E71074" w:rsidP="00E71074">
      <w:pPr>
        <w:jc w:val="center"/>
        <w:rPr>
          <w:szCs w:val="24"/>
          <w:lang w:eastAsia="ru-RU"/>
        </w:rPr>
      </w:pPr>
      <w:proofErr w:type="spellStart"/>
      <w:r w:rsidRPr="000C05AB">
        <w:rPr>
          <w:sz w:val="21"/>
          <w:szCs w:val="21"/>
        </w:rPr>
        <w:t>λ</w:t>
      </w:r>
      <w:r w:rsidRPr="000C05AB">
        <w:rPr>
          <w:sz w:val="21"/>
          <w:szCs w:val="21"/>
          <w:vertAlign w:val="subscript"/>
        </w:rPr>
        <w:t>c</w:t>
      </w:r>
      <w:proofErr w:type="spellEnd"/>
      <w:r w:rsidRPr="000C05AB">
        <w:rPr>
          <w:sz w:val="21"/>
          <w:szCs w:val="21"/>
          <w:vertAlign w:val="subscript"/>
        </w:rPr>
        <w:t>=</w:t>
      </w:r>
      <w:r w:rsidRPr="000C05AB">
        <w:rPr>
          <w:sz w:val="21"/>
          <w:szCs w:val="21"/>
        </w:rPr>
        <w:t>λ</w:t>
      </w:r>
      <w:r w:rsidRPr="000C05AB">
        <w:rPr>
          <w:sz w:val="21"/>
          <w:szCs w:val="21"/>
          <w:vertAlign w:val="subscript"/>
        </w:rPr>
        <w:t>1</w:t>
      </w:r>
      <w:r w:rsidRPr="000C05AB">
        <w:rPr>
          <w:rFonts w:eastAsia="Arial Unicode MS"/>
          <w:sz w:val="21"/>
          <w:szCs w:val="21"/>
        </w:rPr>
        <w:t>L</w:t>
      </w:r>
      <w:r w:rsidRPr="000C05AB">
        <w:rPr>
          <w:rFonts w:eastAsia="Arial Unicode MS"/>
          <w:sz w:val="21"/>
          <w:szCs w:val="21"/>
          <w:vertAlign w:val="subscript"/>
        </w:rPr>
        <w:t>1+</w:t>
      </w:r>
      <w:r w:rsidRPr="000C05AB">
        <w:rPr>
          <w:rFonts w:eastAsia="Arial Unicode MS"/>
          <w:sz w:val="21"/>
          <w:szCs w:val="21"/>
        </w:rPr>
        <w:t xml:space="preserve"> </w:t>
      </w:r>
      <w:r w:rsidRPr="000C05AB">
        <w:rPr>
          <w:sz w:val="21"/>
          <w:szCs w:val="21"/>
        </w:rPr>
        <w:t>λ</w:t>
      </w:r>
      <w:r w:rsidRPr="000C05AB">
        <w:rPr>
          <w:sz w:val="21"/>
          <w:szCs w:val="21"/>
          <w:vertAlign w:val="subscript"/>
        </w:rPr>
        <w:t>2</w:t>
      </w:r>
      <w:r w:rsidRPr="000C05AB">
        <w:rPr>
          <w:rFonts w:eastAsia="Arial Unicode MS"/>
          <w:sz w:val="21"/>
          <w:szCs w:val="21"/>
        </w:rPr>
        <w:t>L</w:t>
      </w:r>
      <w:r w:rsidRPr="000C05AB">
        <w:rPr>
          <w:rFonts w:eastAsia="Arial Unicode MS"/>
          <w:sz w:val="21"/>
          <w:szCs w:val="21"/>
          <w:vertAlign w:val="subscript"/>
        </w:rPr>
        <w:t>2</w:t>
      </w:r>
      <w:r w:rsidRPr="000C05AB">
        <w:rPr>
          <w:rFonts w:eastAsia="Arial Unicode MS"/>
          <w:sz w:val="21"/>
          <w:szCs w:val="21"/>
        </w:rPr>
        <w:t xml:space="preserve"> </w:t>
      </w:r>
      <w:r w:rsidRPr="000C05AB">
        <w:rPr>
          <w:sz w:val="21"/>
          <w:szCs w:val="21"/>
        </w:rPr>
        <w:t>+…λ</w:t>
      </w:r>
      <w:r w:rsidRPr="000C05AB">
        <w:rPr>
          <w:sz w:val="21"/>
          <w:szCs w:val="21"/>
          <w:vertAlign w:val="subscript"/>
        </w:rPr>
        <w:t>n</w:t>
      </w:r>
      <w:r w:rsidRPr="000C05AB">
        <w:rPr>
          <w:rFonts w:eastAsia="Arial Unicode MS"/>
          <w:sz w:val="21"/>
          <w:szCs w:val="21"/>
        </w:rPr>
        <w:t>L</w:t>
      </w:r>
      <w:r w:rsidRPr="000C05AB">
        <w:rPr>
          <w:rFonts w:eastAsia="Arial Unicode MS"/>
          <w:sz w:val="21"/>
          <w:szCs w:val="21"/>
          <w:vertAlign w:val="subscript"/>
        </w:rPr>
        <w:t>n</w:t>
      </w:r>
      <w:r w:rsidRPr="000C05AB">
        <w:rPr>
          <w:szCs w:val="24"/>
          <w:lang w:eastAsia="ru-RU"/>
        </w:rPr>
        <w:t>,1/час,</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где L - протяженность каждого участка, км.</w:t>
      </w:r>
    </w:p>
    <w:p w:rsidR="00E71074" w:rsidRPr="000C05AB" w:rsidRDefault="00E71074" w:rsidP="00E71074">
      <w:pPr>
        <w:rPr>
          <w:szCs w:val="24"/>
          <w:lang w:eastAsia="ru-RU"/>
        </w:rPr>
      </w:pP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w:t>
      </w:r>
      <w:proofErr w:type="spellStart"/>
      <w:r w:rsidRPr="000C05AB">
        <w:rPr>
          <w:color w:val="auto"/>
          <w:lang w:eastAsia="ru-RU"/>
        </w:rPr>
        <w:t>Вейбулла</w:t>
      </w:r>
      <w:proofErr w:type="spellEnd"/>
      <w:r w:rsidRPr="000C05AB">
        <w:rPr>
          <w:color w:val="auto"/>
          <w:lang w:eastAsia="ru-RU"/>
        </w:rPr>
        <w:t>:</w:t>
      </w:r>
    </w:p>
    <w:p w:rsidR="00E71074" w:rsidRPr="000C05AB" w:rsidRDefault="00E71074" w:rsidP="00E71074">
      <w:pPr>
        <w:jc w:val="center"/>
        <w:rPr>
          <w:szCs w:val="24"/>
          <w:lang w:eastAsia="ru-RU"/>
        </w:rPr>
      </w:pPr>
      <w:r w:rsidRPr="000C05AB">
        <w:rPr>
          <w:szCs w:val="24"/>
          <w:lang w:eastAsia="ru-RU"/>
        </w:rPr>
        <w:object w:dxaOrig="1719" w:dyaOrig="380">
          <v:shape id="_x0000_i1026" type="#_x0000_t75" style="width:86.25pt;height:18.75pt" o:ole="">
            <v:imagedata r:id="rId18" o:title=""/>
          </v:shape>
          <o:OLEObject Type="Embed" ProgID="Equation.DSMT4" ShapeID="_x0000_i1026" DrawAspect="Content" ObjectID="_1843802828" r:id="rId19"/>
        </w:object>
      </w:r>
      <w:r w:rsidRPr="000C05AB">
        <w:rPr>
          <w:szCs w:val="24"/>
          <w:lang w:eastAsia="ru-RU"/>
        </w:rPr>
        <w:t>,</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где τ- срок эксплуатации участка, лет.</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Для распределения </w:t>
      </w:r>
      <w:proofErr w:type="spellStart"/>
      <w:r w:rsidRPr="000C05AB">
        <w:rPr>
          <w:color w:val="auto"/>
          <w:lang w:eastAsia="ru-RU"/>
        </w:rPr>
        <w:t>Вейбулла</w:t>
      </w:r>
      <w:proofErr w:type="spellEnd"/>
      <w:r w:rsidRPr="000C05AB">
        <w:rPr>
          <w:color w:val="auto"/>
          <w:lang w:eastAsia="ru-RU"/>
        </w:rPr>
        <w:t xml:space="preserve"> рекомендуется использовать следующие эмпирические коэффициенты:</w:t>
      </w:r>
    </w:p>
    <w:p w:rsidR="00E71074" w:rsidRPr="000C05AB" w:rsidRDefault="00E71074" w:rsidP="00E71074">
      <w:pPr>
        <w:jc w:val="center"/>
        <w:rPr>
          <w:szCs w:val="24"/>
          <w:lang w:eastAsia="ru-RU"/>
        </w:rPr>
      </w:pPr>
      <w:r w:rsidRPr="000C05AB">
        <w:rPr>
          <w:szCs w:val="24"/>
          <w:lang w:eastAsia="ru-RU"/>
        </w:rPr>
        <w:object w:dxaOrig="2720" w:dyaOrig="1120">
          <v:shape id="_x0000_i1027" type="#_x0000_t75" style="width:135.75pt;height:56.25pt" o:ole="">
            <v:imagedata r:id="rId20" o:title=""/>
          </v:shape>
          <o:OLEObject Type="Embed" ProgID="Equation.3" ShapeID="_x0000_i1027" DrawAspect="Content" ObjectID="_1843802829" r:id="rId21"/>
        </w:objec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0,05 1/(</w:t>
      </w:r>
      <w:proofErr w:type="spellStart"/>
      <w:r w:rsidRPr="000C05AB">
        <w:rPr>
          <w:color w:val="auto"/>
          <w:lang w:eastAsia="ru-RU"/>
        </w:rPr>
        <w:t>год·км</w:t>
      </w:r>
      <w:proofErr w:type="spellEnd"/>
      <w:r w:rsidRPr="000C05AB">
        <w:rPr>
          <w:color w:val="auto"/>
          <w:lang w:eastAsia="ru-RU"/>
        </w:rPr>
        <w:t>).</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При использовании данной зависимости следует помнить о некоторых допущениях, которые были сделаны при отборе данных:</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lastRenderedPageBreak/>
        <w:t>она применима только тогда, когда в тепловых сетях существует четкое разделение на эксплуатационный и ремонтный периоды;</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в ремонтный период выполняются гидравлические испытания тепловой сети после каждого отказа.</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131.13330.2012 или Справочника «Наладка и эксплуатация водяных тепловых сетей».</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«Тепловые сети»).</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Для расчета времени снижения температуры в жилом здании до +12 0С при внезапном прекращении теплоснабжения формула имеет следующий вид: </w:t>
      </w:r>
    </w:p>
    <w:p w:rsidR="00E71074" w:rsidRPr="000C05AB" w:rsidRDefault="00E71074" w:rsidP="00E71074">
      <w:pPr>
        <w:jc w:val="center"/>
        <w:rPr>
          <w:szCs w:val="24"/>
          <w:lang w:eastAsia="ru-RU"/>
        </w:rPr>
      </w:pPr>
      <w:r w:rsidRPr="000C05AB">
        <w:rPr>
          <w:szCs w:val="24"/>
          <w:lang w:eastAsia="ru-RU"/>
        </w:rPr>
        <w:object w:dxaOrig="1719" w:dyaOrig="680">
          <v:shape id="_x0000_i1028" type="#_x0000_t75" style="width:86.25pt;height:33.75pt" o:ole="">
            <v:imagedata r:id="rId22" o:title=""/>
          </v:shape>
          <o:OLEObject Type="Embed" ProgID="Equation.DSMT4" ShapeID="_x0000_i1028" DrawAspect="Content" ObjectID="_1843802830" r:id="rId23"/>
        </w:objec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где </w:t>
      </w:r>
      <w:proofErr w:type="spellStart"/>
      <w:r w:rsidRPr="000C05AB">
        <w:rPr>
          <w:color w:val="auto"/>
          <w:lang w:eastAsia="ru-RU"/>
        </w:rPr>
        <w:t>t</w:t>
      </w:r>
      <w:proofErr w:type="gramStart"/>
      <w:r w:rsidRPr="000C05AB">
        <w:rPr>
          <w:color w:val="auto"/>
          <w:lang w:eastAsia="ru-RU"/>
        </w:rPr>
        <w:t>в.а</w:t>
      </w:r>
      <w:proofErr w:type="spellEnd"/>
      <w:proofErr w:type="gramEnd"/>
      <w:r w:rsidRPr="000C05AB">
        <w:rPr>
          <w:color w:val="auto"/>
          <w:lang w:eastAsia="ru-RU"/>
        </w:rPr>
        <w:t xml:space="preserve"> – внутренняя температура, которая устанавливается критерием отказа теплоснабжения (+12 0С для жилых зданий). Расчет проводится для каждой градации повторяемости температуры наружного воздуха.</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Расчет времени снижения температуры внутри отапливаемого помещения для </w:t>
      </w:r>
      <w:r w:rsidR="003D7D36">
        <w:t>сельского поселения «Сахули»</w:t>
      </w:r>
      <w:r w:rsidR="002404A4" w:rsidRPr="000C05AB">
        <w:rPr>
          <w:color w:val="auto"/>
          <w:lang w:eastAsia="ru-RU"/>
        </w:rPr>
        <w:t xml:space="preserve"> </w:t>
      </w:r>
      <w:r w:rsidRPr="000C05AB">
        <w:rPr>
          <w:color w:val="auto"/>
          <w:lang w:eastAsia="ru-RU"/>
        </w:rPr>
        <w:t>при коэффициенте аккумуляции жилого здания 40 часов приведён в таблице:</w:t>
      </w:r>
    </w:p>
    <w:p w:rsidR="00E71074" w:rsidRPr="00911BCC" w:rsidRDefault="00E71074" w:rsidP="00E71074">
      <w:pPr>
        <w:jc w:val="right"/>
      </w:pPr>
      <w:r>
        <w:t>Таблица 1.9.</w:t>
      </w:r>
      <w:r w:rsidR="00FC2942" w:rsidRPr="00911BCC">
        <w:t>4</w:t>
      </w:r>
    </w:p>
    <w:p w:rsidR="00E71074" w:rsidRPr="00E71074" w:rsidRDefault="00E71074" w:rsidP="00E71074">
      <w:pPr>
        <w:jc w:val="center"/>
        <w:rPr>
          <w:szCs w:val="24"/>
          <w:u w:val="single"/>
          <w:lang w:eastAsia="ru-RU"/>
        </w:rPr>
      </w:pPr>
      <w:r w:rsidRPr="00E71074">
        <w:rPr>
          <w:szCs w:val="24"/>
          <w:u w:val="single"/>
          <w:lang w:eastAsia="ru-RU"/>
        </w:rPr>
        <w:t>Расчет времени снижения температуры внутри отапливаемого помещения</w:t>
      </w:r>
    </w:p>
    <w:tbl>
      <w:tblPr>
        <w:tblW w:w="5000" w:type="pct"/>
        <w:tblLook w:val="04A0" w:firstRow="1" w:lastRow="0" w:firstColumn="1" w:lastColumn="0" w:noHBand="0" w:noVBand="1"/>
      </w:tblPr>
      <w:tblGrid>
        <w:gridCol w:w="2636"/>
        <w:gridCol w:w="2811"/>
        <w:gridCol w:w="4180"/>
      </w:tblGrid>
      <w:tr w:rsidR="00E71074" w:rsidRPr="00E71074" w:rsidTr="00E71074">
        <w:trPr>
          <w:tblHeader/>
        </w:trPr>
        <w:tc>
          <w:tcPr>
            <w:tcW w:w="1369" w:type="pct"/>
            <w:tcBorders>
              <w:top w:val="single" w:sz="4" w:space="0" w:color="auto"/>
              <w:left w:val="single" w:sz="4" w:space="0" w:color="auto"/>
              <w:bottom w:val="single" w:sz="4" w:space="0" w:color="auto"/>
              <w:right w:val="single" w:sz="4" w:space="0" w:color="auto"/>
            </w:tcBorders>
            <w:shd w:val="clear" w:color="auto" w:fill="auto"/>
            <w:vAlign w:val="center"/>
          </w:tcPr>
          <w:p w:rsidR="00E71074" w:rsidRPr="00E71074" w:rsidRDefault="00E71074" w:rsidP="00E71074">
            <w:pPr>
              <w:pStyle w:val="1c"/>
              <w:rPr>
                <w:b/>
              </w:rPr>
            </w:pPr>
            <w:r w:rsidRPr="00E71074">
              <w:rPr>
                <w:b/>
              </w:rPr>
              <w:t>Температура наружного воздуха, 0С</w:t>
            </w:r>
          </w:p>
        </w:tc>
        <w:tc>
          <w:tcPr>
            <w:tcW w:w="1460" w:type="pct"/>
            <w:tcBorders>
              <w:top w:val="single" w:sz="4" w:space="0" w:color="auto"/>
              <w:left w:val="nil"/>
              <w:bottom w:val="single" w:sz="4" w:space="0" w:color="auto"/>
              <w:right w:val="single" w:sz="4" w:space="0" w:color="auto"/>
            </w:tcBorders>
            <w:shd w:val="clear" w:color="auto" w:fill="auto"/>
            <w:vAlign w:val="center"/>
          </w:tcPr>
          <w:p w:rsidR="00E71074" w:rsidRPr="00E71074" w:rsidRDefault="00E71074" w:rsidP="00E71074">
            <w:pPr>
              <w:pStyle w:val="1c"/>
              <w:rPr>
                <w:b/>
              </w:rPr>
            </w:pPr>
            <w:r w:rsidRPr="00E71074">
              <w:rPr>
                <w:b/>
              </w:rPr>
              <w:t>Повторяемость температур наружного воздуха, ч</w:t>
            </w:r>
          </w:p>
        </w:tc>
        <w:tc>
          <w:tcPr>
            <w:tcW w:w="2171" w:type="pct"/>
            <w:tcBorders>
              <w:top w:val="single" w:sz="4" w:space="0" w:color="auto"/>
              <w:left w:val="nil"/>
              <w:bottom w:val="single" w:sz="4" w:space="0" w:color="auto"/>
              <w:right w:val="single" w:sz="4" w:space="0" w:color="auto"/>
            </w:tcBorders>
            <w:shd w:val="clear" w:color="auto" w:fill="auto"/>
            <w:vAlign w:val="center"/>
          </w:tcPr>
          <w:p w:rsidR="00E71074" w:rsidRPr="00E71074" w:rsidRDefault="00E71074" w:rsidP="00E71074">
            <w:pPr>
              <w:pStyle w:val="1c"/>
              <w:rPr>
                <w:b/>
              </w:rPr>
            </w:pPr>
            <w:r w:rsidRPr="00E71074">
              <w:rPr>
                <w:b/>
              </w:rPr>
              <w:t xml:space="preserve">Время снижения температуры воздуха внутри отапливаемого помещения до +12 </w:t>
            </w:r>
            <w:r w:rsidRPr="00E71074">
              <w:rPr>
                <w:b/>
                <w:vertAlign w:val="superscript"/>
              </w:rPr>
              <w:t>0</w:t>
            </w:r>
            <w:r w:rsidRPr="00E71074">
              <w:rPr>
                <w:b/>
              </w:rPr>
              <w:t>С, ч</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-27,5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21</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5,656</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-22,5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62</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6,414</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-17,5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191</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7,406</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-12,5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437</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8,762</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-7,5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828</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10,731</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-2,5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11558</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13,851</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2,5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1686</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19,582</w:t>
            </w:r>
          </w:p>
        </w:tc>
      </w:tr>
      <w:tr w:rsidR="00E71074" w:rsidRPr="000C05AB" w:rsidTr="00DD77D7">
        <w:tc>
          <w:tcPr>
            <w:tcW w:w="1369" w:type="pct"/>
            <w:tcBorders>
              <w:top w:val="nil"/>
              <w:left w:val="single" w:sz="4" w:space="0" w:color="auto"/>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6,5</w:t>
            </w:r>
          </w:p>
        </w:tc>
        <w:tc>
          <w:tcPr>
            <w:tcW w:w="1460"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681</w:t>
            </w:r>
          </w:p>
        </w:tc>
        <w:tc>
          <w:tcPr>
            <w:tcW w:w="2171" w:type="pct"/>
            <w:tcBorders>
              <w:top w:val="nil"/>
              <w:left w:val="nil"/>
              <w:bottom w:val="single" w:sz="4" w:space="0" w:color="auto"/>
              <w:right w:val="single" w:sz="4" w:space="0" w:color="auto"/>
            </w:tcBorders>
            <w:shd w:val="clear" w:color="auto" w:fill="auto"/>
            <w:noWrap/>
            <w:vAlign w:val="center"/>
          </w:tcPr>
          <w:p w:rsidR="00E71074" w:rsidRPr="000C05AB" w:rsidRDefault="00E71074" w:rsidP="00E71074">
            <w:pPr>
              <w:pStyle w:val="1c"/>
            </w:pPr>
            <w:r w:rsidRPr="000C05AB">
              <w:t>29,504</w:t>
            </w:r>
          </w:p>
        </w:tc>
      </w:tr>
    </w:tbl>
    <w:p w:rsidR="00E71074" w:rsidRPr="000C05AB" w:rsidRDefault="00E71074" w:rsidP="00E71074">
      <w:pPr>
        <w:rPr>
          <w:szCs w:val="24"/>
          <w:lang w:eastAsia="ru-RU"/>
        </w:rPr>
      </w:pP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w:t>
      </w:r>
      <w:r w:rsidRPr="000C05AB">
        <w:rPr>
          <w:color w:val="auto"/>
          <w:lang w:eastAsia="ru-RU"/>
        </w:rPr>
        <w:lastRenderedPageBreak/>
        <w:t>зависимость для времени, необходимом для ликвидации повреждения, предложенную Е.Я. Соколовым:</w:t>
      </w:r>
    </w:p>
    <w:p w:rsidR="00E71074" w:rsidRPr="000C05AB" w:rsidRDefault="00E71074" w:rsidP="00E71074">
      <w:pPr>
        <w:jc w:val="center"/>
        <w:rPr>
          <w:szCs w:val="24"/>
          <w:lang w:eastAsia="ru-RU"/>
        </w:rPr>
      </w:pPr>
      <w:r w:rsidRPr="000C05AB">
        <w:rPr>
          <w:szCs w:val="24"/>
          <w:lang w:eastAsia="ru-RU"/>
        </w:rPr>
        <w:object w:dxaOrig="3140" w:dyaOrig="400">
          <v:shape id="_x0000_i1029" type="#_x0000_t75" style="width:157.5pt;height:26.25pt" o:ole="">
            <v:imagedata r:id="rId24" o:title=""/>
          </v:shape>
          <o:OLEObject Type="Embed" ProgID="Equation.3" ShapeID="_x0000_i1029" DrawAspect="Content" ObjectID="_1843802831" r:id="rId25"/>
        </w:object>
      </w:r>
      <w:r w:rsidRPr="000C05AB">
        <w:rPr>
          <w:szCs w:val="24"/>
          <w:lang w:eastAsia="ru-RU"/>
        </w:rPr>
        <w:t>,</w:t>
      </w:r>
    </w:p>
    <w:p w:rsidR="00E71074" w:rsidRPr="000C05AB" w:rsidRDefault="00E71074" w:rsidP="00E71074">
      <w:pPr>
        <w:pStyle w:val="110"/>
        <w:spacing w:after="120" w:line="276" w:lineRule="auto"/>
        <w:ind w:firstLine="567"/>
        <w:rPr>
          <w:color w:val="auto"/>
          <w:lang w:eastAsia="ru-RU"/>
        </w:rPr>
      </w:pPr>
      <w:proofErr w:type="gramStart"/>
      <w:r w:rsidRPr="000C05AB">
        <w:rPr>
          <w:color w:val="auto"/>
          <w:lang w:eastAsia="ru-RU"/>
        </w:rPr>
        <w:t>где</w:t>
      </w:r>
      <w:proofErr w:type="gramEnd"/>
      <w:r w:rsidRPr="000C05AB">
        <w:rPr>
          <w:color w:val="auto"/>
          <w:lang w:eastAsia="ru-RU"/>
        </w:rPr>
        <w:t xml:space="preserve">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w:t>
      </w:r>
      <w:proofErr w:type="spellStart"/>
      <w:r w:rsidRPr="000C05AB">
        <w:rPr>
          <w:color w:val="auto"/>
          <w:lang w:eastAsia="ru-RU"/>
        </w:rPr>
        <w:t>Lс.з</w:t>
      </w:r>
      <w:proofErr w:type="spellEnd"/>
      <w:r w:rsidRPr="000C05AB">
        <w:rPr>
          <w:color w:val="auto"/>
          <w:lang w:eastAsia="ru-RU"/>
        </w:rPr>
        <w:t>.- расстояние между секционирующими задвижками, м; D - условный диаметр трубопровода, м.</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Согласно </w:t>
      </w:r>
      <w:proofErr w:type="gramStart"/>
      <w:r w:rsidRPr="000C05AB">
        <w:rPr>
          <w:color w:val="auto"/>
          <w:lang w:eastAsia="ru-RU"/>
        </w:rPr>
        <w:t>рекомендациям для подземной прокладки теплопроводов значения постоянных коэффициентов</w:t>
      </w:r>
      <w:proofErr w:type="gramEnd"/>
      <w:r w:rsidRPr="000C05AB">
        <w:rPr>
          <w:color w:val="auto"/>
          <w:lang w:eastAsia="ru-RU"/>
        </w:rPr>
        <w:t xml:space="preserve"> равны: a=6; b=0,5; c=0,0015.</w: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 xml:space="preserve">Значения расстояний между секционирующими задвижками </w:t>
      </w:r>
      <w:proofErr w:type="spellStart"/>
      <w:r w:rsidRPr="000C05AB">
        <w:rPr>
          <w:color w:val="auto"/>
          <w:lang w:eastAsia="ru-RU"/>
        </w:rPr>
        <w:t>L</w:t>
      </w:r>
      <w:proofErr w:type="gramStart"/>
      <w:r w:rsidRPr="000C05AB">
        <w:rPr>
          <w:color w:val="auto"/>
          <w:lang w:eastAsia="ru-RU"/>
        </w:rPr>
        <w:t>с.з</w:t>
      </w:r>
      <w:proofErr w:type="spellEnd"/>
      <w:proofErr w:type="gramEnd"/>
      <w:r w:rsidRPr="000C05AB">
        <w:rPr>
          <w:color w:val="auto"/>
          <w:lang w:eastAsia="ru-RU"/>
        </w:rPr>
        <w:t xml:space="preserve"> берутся из соответствующей базы электронной модели. Если эти значения в базах модели не определены, тогда расчёт выполняется по значениям, определённым СП 124.13330.2012 «Тепловые сети»:</w:t>
      </w:r>
    </w:p>
    <w:p w:rsidR="00E71074" w:rsidRPr="000C05AB" w:rsidRDefault="00E71074" w:rsidP="00E71074">
      <w:pPr>
        <w:jc w:val="center"/>
        <w:rPr>
          <w:szCs w:val="24"/>
          <w:lang w:eastAsia="ru-RU"/>
        </w:rPr>
      </w:pPr>
      <w:r w:rsidRPr="000C05AB">
        <w:rPr>
          <w:szCs w:val="24"/>
          <w:lang w:eastAsia="ru-RU"/>
        </w:rPr>
        <w:object w:dxaOrig="4320" w:dyaOrig="1880">
          <v:shape id="_x0000_i1030" type="#_x0000_t75" style="width:189.75pt;height:81pt" o:ole="">
            <v:imagedata r:id="rId26" o:title=""/>
          </v:shape>
          <o:OLEObject Type="Embed" ProgID="Equation.3" ShapeID="_x0000_i1030" DrawAspect="Content" ObjectID="_1843802832" r:id="rId27"/>
        </w:object>
      </w:r>
    </w:p>
    <w:p w:rsidR="00E71074" w:rsidRPr="000C05AB" w:rsidRDefault="00E71074" w:rsidP="00E71074">
      <w:pPr>
        <w:pStyle w:val="110"/>
        <w:spacing w:after="120" w:line="276" w:lineRule="auto"/>
        <w:ind w:firstLine="567"/>
        <w:rPr>
          <w:color w:val="auto"/>
          <w:lang w:eastAsia="ru-RU"/>
        </w:rPr>
      </w:pPr>
      <w:r w:rsidRPr="000C05AB">
        <w:rPr>
          <w:color w:val="auto"/>
          <w:lang w:eastAsia="ru-RU"/>
        </w:rPr>
        <w:t>Расчет выполняется для каждого участка, входящего в путь от источника до абонента:</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вычисляется время ликвидации повреждения на i-м участке;</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по каждой градации повторяемости температур вычисляется допустимое время проведения ремонта;</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 xml:space="preserve">вычисляется относительная и накопленная частота событий, при которых время снижения температуры до критических значений </w:t>
      </w:r>
      <w:r w:rsidR="00A318A7" w:rsidRPr="000C05AB">
        <w:rPr>
          <w:rFonts w:eastAsia="Calibri"/>
          <w:lang w:eastAsia="ru-RU"/>
        </w:rPr>
        <w:t>меньше,</w:t>
      </w:r>
      <w:r w:rsidRPr="000C05AB">
        <w:rPr>
          <w:rFonts w:eastAsia="Calibri"/>
          <w:lang w:eastAsia="ru-RU"/>
        </w:rPr>
        <w:t xml:space="preserve"> чем время ремонта повреждения;</w: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0С:</w:t>
      </w:r>
    </w:p>
    <w:p w:rsidR="00E71074" w:rsidRPr="000C05AB" w:rsidRDefault="00E71074" w:rsidP="00E71074">
      <w:pPr>
        <w:jc w:val="center"/>
        <w:rPr>
          <w:szCs w:val="24"/>
          <w:lang w:eastAsia="ru-RU"/>
        </w:rPr>
      </w:pPr>
      <w:r w:rsidRPr="000C05AB">
        <w:rPr>
          <w:szCs w:val="24"/>
          <w:lang w:eastAsia="ru-RU"/>
        </w:rPr>
        <w:object w:dxaOrig="1820" w:dyaOrig="840">
          <v:shape id="_x0000_i1031" type="#_x0000_t75" style="width:90pt;height:42pt" o:ole="">
            <v:imagedata r:id="rId28" o:title=""/>
          </v:shape>
          <o:OLEObject Type="Embed" ProgID="Equation.3" ShapeID="_x0000_i1031" DrawAspect="Content" ObjectID="_1843802833" r:id="rId29"/>
        </w:object>
      </w:r>
    </w:p>
    <w:p w:rsidR="00E71074" w:rsidRPr="000C05AB" w:rsidRDefault="00E71074" w:rsidP="00E71074">
      <w:pPr>
        <w:jc w:val="center"/>
        <w:rPr>
          <w:szCs w:val="24"/>
          <w:lang w:eastAsia="ru-RU"/>
        </w:rPr>
      </w:pPr>
      <w:r w:rsidRPr="000C05AB">
        <w:rPr>
          <w:szCs w:val="24"/>
          <w:lang w:eastAsia="ru-RU"/>
        </w:rPr>
        <w:object w:dxaOrig="2040" w:dyaOrig="720">
          <v:shape id="_x0000_i1032" type="#_x0000_t75" style="width:102pt;height:36.75pt" o:ole="">
            <v:imagedata r:id="rId30" o:title=""/>
          </v:shape>
          <o:OLEObject Type="Embed" ProgID="Equation.3" ShapeID="_x0000_i1032" DrawAspect="Content" ObjectID="_1843802834" r:id="rId31"/>
        </w:object>
      </w:r>
    </w:p>
    <w:p w:rsidR="00E71074" w:rsidRPr="000C05AB" w:rsidRDefault="00E71074" w:rsidP="00E71074">
      <w:pPr>
        <w:pStyle w:val="11"/>
        <w:spacing w:after="120" w:line="276" w:lineRule="auto"/>
        <w:ind w:firstLine="567"/>
        <w:rPr>
          <w:rFonts w:eastAsia="Calibri"/>
          <w:lang w:eastAsia="ru-RU"/>
        </w:rPr>
      </w:pPr>
      <w:r w:rsidRPr="000C05AB">
        <w:rPr>
          <w:rFonts w:eastAsia="Calibri"/>
          <w:lang w:eastAsia="ru-RU"/>
        </w:rPr>
        <w:t>вычисляется вероятность безотказной работы участка тепловой сети относительно абонента</w:t>
      </w:r>
    </w:p>
    <w:p w:rsidR="00E71074" w:rsidRPr="000C05AB" w:rsidRDefault="00E71074" w:rsidP="00E71074">
      <w:pPr>
        <w:jc w:val="center"/>
        <w:rPr>
          <w:szCs w:val="24"/>
          <w:lang w:eastAsia="ru-RU"/>
        </w:rPr>
      </w:pPr>
      <w:r w:rsidRPr="000C05AB">
        <w:rPr>
          <w:szCs w:val="24"/>
          <w:lang w:eastAsia="ru-RU"/>
        </w:rPr>
        <w:object w:dxaOrig="1600" w:dyaOrig="460">
          <v:shape id="_x0000_i1033" type="#_x0000_t75" style="width:81pt;height:23.25pt" o:ole="">
            <v:imagedata r:id="rId32" o:title=""/>
          </v:shape>
          <o:OLEObject Type="Embed" ProgID="Equation.3" ShapeID="_x0000_i1033" DrawAspect="Content" ObjectID="_1843802835" r:id="rId33"/>
        </w:object>
      </w:r>
      <w:r w:rsidRPr="000C05AB">
        <w:rPr>
          <w:szCs w:val="24"/>
          <w:lang w:eastAsia="ru-RU"/>
        </w:rPr>
        <w:t>.</w:t>
      </w:r>
    </w:p>
    <w:p w:rsidR="002961C9" w:rsidRPr="003F0A8D" w:rsidRDefault="00572E84" w:rsidP="00E71074">
      <w:pPr>
        <w:pStyle w:val="3"/>
        <w:ind w:firstLine="567"/>
        <w:rPr>
          <w:i/>
        </w:rPr>
      </w:pPr>
      <w:bookmarkStart w:id="164" w:name="_Toc169852621"/>
      <w:r>
        <w:rPr>
          <w:i/>
          <w:lang w:val="ru-RU"/>
        </w:rPr>
        <w:lastRenderedPageBreak/>
        <w:t>1.9.5</w:t>
      </w:r>
      <w:r w:rsidR="002961C9" w:rsidRPr="003F0A8D">
        <w:rPr>
          <w:i/>
        </w:rPr>
        <w:t> </w:t>
      </w:r>
      <w:r>
        <w:rPr>
          <w:i/>
          <w:lang w:val="ru-RU"/>
        </w:rPr>
        <w:t>Результаты</w:t>
      </w:r>
      <w:r w:rsidR="002961C9" w:rsidRPr="003F0A8D">
        <w:rPr>
          <w:i/>
        </w:rPr>
        <w:t xml:space="preserve">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164"/>
    </w:p>
    <w:p w:rsidR="006D0AEB" w:rsidRDefault="00274AD2" w:rsidP="00E71074">
      <w:r w:rsidRPr="00274AD2">
        <w:t>Аварийные ситуации при теплоснабжении, расследование причин которых осуществлялось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 базовый период не зафиксировано.</w:t>
      </w:r>
    </w:p>
    <w:p w:rsidR="00BF0B8E" w:rsidRPr="00BF0B8E" w:rsidRDefault="00BF0B8E" w:rsidP="00BF0B8E">
      <w:pPr>
        <w:rPr>
          <w:i/>
        </w:rPr>
      </w:pPr>
      <w:r w:rsidRPr="00BF0B8E">
        <w:rPr>
          <w:i/>
        </w:rPr>
        <w:t xml:space="preserve">Авариями в коммунальных отопительных котельных считаются: </w:t>
      </w:r>
    </w:p>
    <w:p w:rsidR="00BF0B8E" w:rsidRDefault="00BF0B8E" w:rsidP="00BF0B8E">
      <w:r>
        <w:t xml:space="preserve">1. </w:t>
      </w:r>
      <w:r>
        <w:tab/>
        <w:t xml:space="preserve">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rsidR="00BF0B8E" w:rsidRDefault="00BF0B8E" w:rsidP="00BF0B8E">
      <w:r>
        <w:t xml:space="preserve">2. </w:t>
      </w:r>
      <w:r>
        <w:tab/>
        <w:t xml:space="preserve">Повреждение котла (вывод его из эксплуатации во внеплановый ремонт), если объем работ по восстановлению составляет не менее объема капитального ремонта. </w:t>
      </w:r>
    </w:p>
    <w:p w:rsidR="00BF0B8E" w:rsidRDefault="00BF0B8E" w:rsidP="00BF0B8E">
      <w:r>
        <w:t xml:space="preserve">3. </w:t>
      </w:r>
      <w:r>
        <w:tab/>
        <w:t xml:space="preserve">Повреждение насосов, подогревателей, вызвавших вынужденный останов котла (котлов), приведший к снижению общего отпуска тепла более чем на 50% продолжительностью свыше 16 часов. </w:t>
      </w:r>
    </w:p>
    <w:p w:rsidR="00BF0B8E" w:rsidRPr="00BF0B8E" w:rsidRDefault="00BF0B8E" w:rsidP="00BF0B8E">
      <w:pPr>
        <w:rPr>
          <w:i/>
        </w:rPr>
      </w:pPr>
      <w:r w:rsidRPr="00BF0B8E">
        <w:rPr>
          <w:i/>
        </w:rPr>
        <w:t xml:space="preserve">Авариями в тепловых сетях считаются: </w:t>
      </w:r>
    </w:p>
    <w:p w:rsidR="00BF0B8E" w:rsidRDefault="00BF0B8E" w:rsidP="00BF0B8E">
      <w:r>
        <w:t xml:space="preserve">1. </w:t>
      </w:r>
      <w:r>
        <w:tab/>
        <w:t xml:space="preserve">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rsidR="00BF0B8E" w:rsidRDefault="00BF0B8E" w:rsidP="00BF0B8E">
      <w:r>
        <w:t xml:space="preserve">2. </w:t>
      </w:r>
      <w:r>
        <w:tab/>
        <w:t>Повреждение трубопроводов тепловой сети, оборудования насосных станций, тепловых пунктов, вызвавшее перерыв теплоснабжения потребителей I категории (по отоплению) на срок более 8 часов, прекращение теплоснабжения или общее снижение более чем на 50 % отпуска тепловой энергии потребителям продолжительностью выше 16 часов.</w:t>
      </w:r>
    </w:p>
    <w:p w:rsidR="00BF0B8E" w:rsidRPr="00BF0B8E" w:rsidRDefault="00BF0B8E" w:rsidP="00BF0B8E">
      <w:pPr>
        <w:rPr>
          <w:i/>
        </w:rPr>
      </w:pPr>
      <w:r w:rsidRPr="00BF0B8E">
        <w:rPr>
          <w:i/>
        </w:rPr>
        <w:t xml:space="preserve">Технологическими отказами в коммунальных отопительных котельных считаются: </w:t>
      </w:r>
    </w:p>
    <w:p w:rsidR="00BF0B8E" w:rsidRDefault="00BF0B8E" w:rsidP="00BF0B8E">
      <w:r>
        <w:t xml:space="preserve">1. </w:t>
      </w:r>
      <w:r>
        <w:tab/>
        <w:t xml:space="preserve">Неисправность котла с выводом его из эксплуатации на внеплановый ремонт, если объем работ по восстановлению его работоспособности составляет не менее объема текущего ремонта. </w:t>
      </w:r>
    </w:p>
    <w:p w:rsidR="00BF0B8E" w:rsidRDefault="00BF0B8E" w:rsidP="00BF0B8E">
      <w:r>
        <w:t xml:space="preserve">2. </w:t>
      </w:r>
      <w:r>
        <w:tab/>
        <w:t xml:space="preserve">Неисправность насосов, подогревателей, другого вспомогательного оборудования, вызвавших вынужденный останов котла (котлов), приведший к общему снижению отпуска тепла более чем на 30, но не более 50% продолжительностью менее 16 часов. </w:t>
      </w:r>
    </w:p>
    <w:p w:rsidR="00BF0B8E" w:rsidRDefault="00BF0B8E" w:rsidP="00BF0B8E">
      <w:r>
        <w:t xml:space="preserve">3. </w:t>
      </w:r>
      <w:r>
        <w:tab/>
        <w:t xml:space="preserve">Останов источника тепла из-за прекращения по вине эксплуатационного персонала подачи воды, топлива или электроэнергии при температуре наружного воздуха: </w:t>
      </w:r>
    </w:p>
    <w:p w:rsidR="00BF0B8E" w:rsidRDefault="00BF0B8E" w:rsidP="00BF0B8E">
      <w:r>
        <w:t>˗</w:t>
      </w:r>
      <w:r>
        <w:tab/>
        <w:t xml:space="preserve">до (-10°С) – более 8 часов; </w:t>
      </w:r>
    </w:p>
    <w:p w:rsidR="00BF0B8E" w:rsidRDefault="00BF0B8E" w:rsidP="00BF0B8E">
      <w:r>
        <w:lastRenderedPageBreak/>
        <w:t>˗</w:t>
      </w:r>
      <w:r>
        <w:tab/>
        <w:t xml:space="preserve">от (-10°С) до (-15°С) – более 4 часов; </w:t>
      </w:r>
    </w:p>
    <w:p w:rsidR="00BF0B8E" w:rsidRDefault="00BF0B8E" w:rsidP="00BF0B8E">
      <w:r>
        <w:t>˗</w:t>
      </w:r>
      <w:r>
        <w:tab/>
        <w:t xml:space="preserve">ниже (-15°С) – более 2 часов. </w:t>
      </w:r>
    </w:p>
    <w:p w:rsidR="00BF0B8E" w:rsidRPr="00BF0B8E" w:rsidRDefault="00BF0B8E" w:rsidP="00BF0B8E">
      <w:pPr>
        <w:rPr>
          <w:i/>
        </w:rPr>
      </w:pPr>
      <w:r w:rsidRPr="00BF0B8E">
        <w:rPr>
          <w:i/>
        </w:rPr>
        <w:t xml:space="preserve">Технологическими отказами в тепловых сетях считаются: </w:t>
      </w:r>
    </w:p>
    <w:p w:rsidR="00BF0B8E" w:rsidRDefault="00BF0B8E" w:rsidP="00BF0B8E">
      <w:r>
        <w:t>Неисправности трубопроводов тепловой сети, оборудования насосных станций, тепловых пунктов, поиск утечек, вызвавшие перерыв в подаче тепла потребителям I категории (по отоплению) свыше 4 до 8 часов, прекращение теплоснабжения (отопления) объектов соцкультбыта на срок, превышающий условия п. 4.16.1 ГОСТ Р 51617-2014 "Услуги жилищно-коммунального хозяйства и управления многоквартирными домами. Коммунальные услуги. Общие требования" (допустимая длительность температуры воздуха в помещении не ниже 12°С – не более 16 часов; не ниже 10°С не более 8 часов; не ниже 8°С – не более 4 часов).</w:t>
      </w:r>
    </w:p>
    <w:p w:rsidR="002961C9" w:rsidRPr="003F0A8D" w:rsidRDefault="00572E84" w:rsidP="003F0A8D">
      <w:pPr>
        <w:pStyle w:val="3"/>
        <w:spacing w:line="240" w:lineRule="auto"/>
        <w:rPr>
          <w:i/>
        </w:rPr>
      </w:pPr>
      <w:bookmarkStart w:id="165" w:name="_Toc169852622"/>
      <w:bookmarkStart w:id="166" w:name="sub_1456"/>
      <w:bookmarkEnd w:id="163"/>
      <w:r>
        <w:rPr>
          <w:i/>
          <w:lang w:val="ru-RU"/>
        </w:rPr>
        <w:t>1.9.6</w:t>
      </w:r>
      <w:r w:rsidR="002961C9" w:rsidRPr="003F0A8D">
        <w:rPr>
          <w:i/>
        </w:rPr>
        <w:t> </w:t>
      </w:r>
      <w:r>
        <w:rPr>
          <w:i/>
          <w:lang w:val="ru-RU"/>
        </w:rPr>
        <w:t>Результаты</w:t>
      </w:r>
      <w:r w:rsidR="002961C9" w:rsidRPr="003F0A8D">
        <w:rPr>
          <w:i/>
        </w:rPr>
        <w:t xml:space="preserve"> анализа времени восстановления теплоснабжения потребителей, отключенных в результате аварийных ситуаций при теплоснабжении</w:t>
      </w:r>
      <w:bookmarkEnd w:id="165"/>
    </w:p>
    <w:p w:rsidR="00A35C43" w:rsidRDefault="00A35C43" w:rsidP="004444DF">
      <w:bookmarkStart w:id="167" w:name="sub_124"/>
      <w:bookmarkEnd w:id="150"/>
      <w:bookmarkEnd w:id="166"/>
      <w:r w:rsidRPr="00FB44B8">
        <w:t>Среднее время, затраченное на восстановление теплоснабжения потребителей после аварийных о</w:t>
      </w:r>
      <w:r>
        <w:t>тключений в отопительный период,</w:t>
      </w:r>
      <w:r w:rsidRPr="00FB44B8">
        <w:t xml:space="preserve"> соответствует установленным нормативам</w:t>
      </w:r>
      <w:r w:rsidR="004444DF">
        <w:t>.</w:t>
      </w:r>
    </w:p>
    <w:p w:rsidR="008A298F" w:rsidRDefault="008A298F" w:rsidP="004444DF"/>
    <w:p w:rsidR="003E2C51" w:rsidRPr="00006177" w:rsidRDefault="00006177" w:rsidP="003F0A8D">
      <w:pPr>
        <w:pStyle w:val="20"/>
        <w:spacing w:line="240" w:lineRule="auto"/>
        <w:rPr>
          <w:lang w:val="ru-RU"/>
        </w:rPr>
      </w:pPr>
      <w:bookmarkStart w:id="168" w:name="_Toc169852623"/>
      <w:r w:rsidRPr="00FB44B8">
        <w:t>ЧАСТЬ 10</w:t>
      </w:r>
      <w:r>
        <w:rPr>
          <w:lang w:val="ru-RU"/>
        </w:rPr>
        <w:t>.</w:t>
      </w:r>
      <w:r>
        <w:t xml:space="preserve"> </w:t>
      </w:r>
      <w:r w:rsidRPr="00FB44B8">
        <w:t>ТЕХНИКО-ЭКОНОМИЧЕСКИЕ ПОКАЗАТЕЛИ ТЕПЛОСНАБЖАЮЩИХ И ТЕПЛОСЕТЕВЫХ ОРГАНИЗАЦИЙ</w:t>
      </w:r>
      <w:bookmarkEnd w:id="168"/>
    </w:p>
    <w:p w:rsidR="005B2421" w:rsidRPr="00FB44B8" w:rsidRDefault="005B2421" w:rsidP="005B2421">
      <w:pPr>
        <w:rPr>
          <w:lang w:eastAsia="ru-RU"/>
        </w:rPr>
      </w:pPr>
      <w:r w:rsidRPr="00FB44B8">
        <w:rPr>
          <w:lang w:eastAsia="ru-RU"/>
        </w:rPr>
        <w:t xml:space="preserve">Согласно Постановлению Правительства РФ от </w:t>
      </w:r>
      <w:r w:rsidRPr="00C457C8">
        <w:rPr>
          <w:lang w:eastAsia="ru-RU"/>
        </w:rPr>
        <w:t>30.12.2009</w:t>
      </w:r>
      <w:r w:rsidRPr="00FB44B8">
        <w:rPr>
          <w:lang w:eastAsia="ru-RU"/>
        </w:rPr>
        <w:t xml:space="preserve"> </w:t>
      </w:r>
      <w:r w:rsidR="006235BC">
        <w:rPr>
          <w:lang w:eastAsia="ru-RU"/>
        </w:rPr>
        <w:t>№11</w:t>
      </w:r>
      <w:r w:rsidR="00793B77" w:rsidRPr="00FB44B8">
        <w:rPr>
          <w:lang w:eastAsia="ru-RU"/>
        </w:rPr>
        <w:t xml:space="preserve">40 </w:t>
      </w:r>
      <w:r w:rsidRPr="00FB44B8">
        <w:rPr>
          <w:lang w:eastAsia="ru-RU"/>
        </w:rPr>
        <w:t>«Об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5B2421" w:rsidRPr="00FB44B8" w:rsidRDefault="005B2421" w:rsidP="005B2421">
      <w:pPr>
        <w:rPr>
          <w:lang w:eastAsia="ru-RU"/>
        </w:rPr>
      </w:pPr>
      <w:r w:rsidRPr="00FB44B8">
        <w:rPr>
          <w:lang w:eastAsia="ru-RU"/>
        </w:rPr>
        <w:t>а) о ценах (тарифах) на регулируемые товары и услуги и надбавках к этим ценам (тарифам);</w:t>
      </w:r>
    </w:p>
    <w:p w:rsidR="005B2421" w:rsidRPr="00FB44B8" w:rsidRDefault="005B2421" w:rsidP="005B2421">
      <w:pPr>
        <w:rPr>
          <w:lang w:eastAsia="ru-RU"/>
        </w:rPr>
      </w:pPr>
      <w:r w:rsidRPr="00FB44B8">
        <w:rPr>
          <w:lang w:eastAsia="ru-RU"/>
        </w:rPr>
        <w:t>б) 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5B2421" w:rsidRPr="00FB44B8" w:rsidRDefault="005B2421" w:rsidP="005B2421">
      <w:pPr>
        <w:rPr>
          <w:lang w:eastAsia="ru-RU"/>
        </w:rPr>
      </w:pPr>
      <w:r w:rsidRPr="00FB44B8">
        <w:rPr>
          <w:lang w:eastAsia="ru-RU"/>
        </w:rPr>
        <w:t>в) об основных потребительских характеристиках регулируемых товаров и услуг регулируемых организаций и их соответствии государственным н иным утвержденным стандартам качества:</w:t>
      </w:r>
    </w:p>
    <w:p w:rsidR="005B2421" w:rsidRPr="00FB44B8" w:rsidRDefault="005B2421" w:rsidP="005B2421">
      <w:pPr>
        <w:rPr>
          <w:lang w:eastAsia="ru-RU"/>
        </w:rPr>
      </w:pPr>
      <w:r w:rsidRPr="00FB44B8">
        <w:rPr>
          <w:lang w:eastAsia="ru-RU"/>
        </w:rPr>
        <w:t>г) об инвестиционных программах и отчетах об их реализации:</w:t>
      </w:r>
    </w:p>
    <w:p w:rsidR="005B2421" w:rsidRPr="00FB44B8" w:rsidRDefault="005B2421" w:rsidP="005B2421">
      <w:pPr>
        <w:rPr>
          <w:lang w:eastAsia="ru-RU"/>
        </w:rPr>
      </w:pPr>
      <w:r w:rsidRPr="00FB44B8">
        <w:rPr>
          <w:lang w:eastAsia="ru-RU"/>
        </w:rPr>
        <w:t>д) 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5B2421" w:rsidRPr="00FB44B8" w:rsidRDefault="005B2421" w:rsidP="005B2421">
      <w:pPr>
        <w:rPr>
          <w:lang w:eastAsia="ru-RU"/>
        </w:rPr>
      </w:pPr>
      <w:r w:rsidRPr="00FB44B8">
        <w:rPr>
          <w:lang w:eastAsia="ru-RU"/>
        </w:rPr>
        <w:t>е) об условиях, на которых осуществляется поставка регулируемых товаров и (или) оказание регулируемых услуг:</w:t>
      </w:r>
    </w:p>
    <w:p w:rsidR="005B2421" w:rsidRDefault="005B2421" w:rsidP="005B2421">
      <w:pPr>
        <w:rPr>
          <w:lang w:eastAsia="ru-RU"/>
        </w:rPr>
      </w:pPr>
      <w:r w:rsidRPr="00FB44B8">
        <w:rPr>
          <w:lang w:eastAsia="ru-RU"/>
        </w:rPr>
        <w:t xml:space="preserve">ж) о порядке выполнения технологических, технических и других мероприятий, связанных с подключением к системе </w:t>
      </w:r>
      <w:r w:rsidRPr="004F04DB">
        <w:rPr>
          <w:lang w:eastAsia="ru-RU"/>
        </w:rPr>
        <w:t>теплоснабжения.</w:t>
      </w:r>
    </w:p>
    <w:p w:rsidR="00FC2942" w:rsidRDefault="00FC2942" w:rsidP="005B2421">
      <w:pPr>
        <w:rPr>
          <w:lang w:eastAsia="ru-RU"/>
        </w:rPr>
      </w:pPr>
    </w:p>
    <w:p w:rsidR="00FC2942" w:rsidRDefault="00FC2942" w:rsidP="005B2421">
      <w:pPr>
        <w:rPr>
          <w:lang w:eastAsia="ru-RU"/>
        </w:rPr>
      </w:pPr>
    </w:p>
    <w:p w:rsidR="00DD2714" w:rsidRPr="00DD2714" w:rsidRDefault="00DD2714" w:rsidP="00DD2714">
      <w:pPr>
        <w:rPr>
          <w:b/>
        </w:rPr>
      </w:pPr>
      <w:bookmarkStart w:id="169" w:name="_Toc384572485"/>
      <w:bookmarkStart w:id="170" w:name="_Toc389669298"/>
      <w:r w:rsidRPr="00DD2714">
        <w:rPr>
          <w:b/>
        </w:rPr>
        <w:t>Технико-экономические показатели организаци</w:t>
      </w:r>
      <w:r w:rsidR="004444DF">
        <w:rPr>
          <w:b/>
        </w:rPr>
        <w:t>й</w:t>
      </w:r>
      <w:r w:rsidRPr="00DD2714">
        <w:rPr>
          <w:b/>
        </w:rPr>
        <w:t>:</w:t>
      </w:r>
    </w:p>
    <w:p w:rsidR="00DD2714" w:rsidRPr="00DD2714" w:rsidRDefault="00DD2714" w:rsidP="00DD2714">
      <w:r w:rsidRPr="00DD2714">
        <w:lastRenderedPageBreak/>
        <w:t>Основными целями создания предприяти</w:t>
      </w:r>
      <w:r w:rsidR="004444DF">
        <w:t>й</w:t>
      </w:r>
      <w:r w:rsidRPr="00DD2714">
        <w:t xml:space="preserve"> являются производство продукции, выпол</w:t>
      </w:r>
      <w:r w:rsidRPr="00DD2714">
        <w:softHyphen/>
        <w:t xml:space="preserve">нение работ, оказание услуг в целях удовлетворения потребностей </w:t>
      </w:r>
      <w:r w:rsidR="003D7D36">
        <w:t>с. Сахули</w:t>
      </w:r>
      <w:r w:rsidRPr="00DD2714">
        <w:t xml:space="preserve"> и получения прибыли.</w:t>
      </w:r>
    </w:p>
    <w:p w:rsidR="00DD2714" w:rsidRPr="00DD2714" w:rsidRDefault="00A0424C" w:rsidP="00DD2714">
      <w:r>
        <w:t>Основной вид</w:t>
      </w:r>
      <w:r w:rsidR="00DD2714" w:rsidRPr="00DD2714">
        <w:t xml:space="preserve"> деятельности организац</w:t>
      </w:r>
      <w:r w:rsidR="004444DF">
        <w:t>ий</w:t>
      </w:r>
      <w:r w:rsidR="00DD2714" w:rsidRPr="00DD2714">
        <w:t>:</w:t>
      </w:r>
    </w:p>
    <w:p w:rsidR="00DD2714" w:rsidRPr="004444DF" w:rsidRDefault="004444DF" w:rsidP="004444DF">
      <w:pPr>
        <w:numPr>
          <w:ilvl w:val="0"/>
          <w:numId w:val="33"/>
        </w:numPr>
        <w:ind w:left="993"/>
      </w:pPr>
      <w:r>
        <w:t>п</w:t>
      </w:r>
      <w:r w:rsidRPr="004444DF">
        <w:t>роизводство, передача и распределение пара и горячей воды; кондиционирование воздуха</w:t>
      </w:r>
      <w:r w:rsidR="00A0424C" w:rsidRPr="004444DF">
        <w:t>.</w:t>
      </w:r>
    </w:p>
    <w:p w:rsidR="00A51274" w:rsidRDefault="00A51274" w:rsidP="00A51274">
      <w:r w:rsidRPr="00637839">
        <w:t xml:space="preserve">Технико-экономические показатели источников тепловой энергии за </w:t>
      </w:r>
      <w:r w:rsidR="00F64DA6">
        <w:t>2025</w:t>
      </w:r>
      <w:r w:rsidRPr="00637839">
        <w:t xml:space="preserve"> год</w:t>
      </w:r>
      <w:r>
        <w:t xml:space="preserve"> не предоставлены</w:t>
      </w:r>
      <w:r w:rsidRPr="00713806">
        <w:t>.</w:t>
      </w:r>
    </w:p>
    <w:p w:rsidR="00A318A7" w:rsidRDefault="00A318A7" w:rsidP="00A51274"/>
    <w:p w:rsidR="003E2C51" w:rsidRPr="00006177" w:rsidRDefault="00006177" w:rsidP="003F0A8D">
      <w:pPr>
        <w:pStyle w:val="20"/>
        <w:spacing w:line="240" w:lineRule="auto"/>
        <w:rPr>
          <w:lang w:val="ru-RU"/>
        </w:rPr>
      </w:pPr>
      <w:bookmarkStart w:id="171" w:name="_Toc169852624"/>
      <w:bookmarkStart w:id="172" w:name="sub_125"/>
      <w:bookmarkEnd w:id="167"/>
      <w:bookmarkEnd w:id="169"/>
      <w:bookmarkEnd w:id="170"/>
      <w:r w:rsidRPr="004F04DB">
        <w:t>ЧАСТЬ 11</w:t>
      </w:r>
      <w:r>
        <w:rPr>
          <w:lang w:val="ru-RU"/>
        </w:rPr>
        <w:t>.</w:t>
      </w:r>
      <w:r>
        <w:t xml:space="preserve"> </w:t>
      </w:r>
      <w:r w:rsidRPr="004F04DB">
        <w:t>ЦЕНЫ (ТАРИФЫ) В СФЕРЕ ТЕПЛОСНАБЖЕНИЯ</w:t>
      </w:r>
      <w:bookmarkEnd w:id="171"/>
    </w:p>
    <w:p w:rsidR="002961C9" w:rsidRPr="003F0A8D" w:rsidRDefault="00A268AD" w:rsidP="003F0A8D">
      <w:pPr>
        <w:pStyle w:val="3"/>
        <w:spacing w:line="240" w:lineRule="auto"/>
        <w:rPr>
          <w:i/>
        </w:rPr>
      </w:pPr>
      <w:bookmarkStart w:id="173" w:name="_Toc169852625"/>
      <w:bookmarkStart w:id="174" w:name="sub_1491"/>
      <w:r>
        <w:rPr>
          <w:i/>
          <w:lang w:val="ru-RU"/>
        </w:rPr>
        <w:t>1.11.1</w:t>
      </w:r>
      <w:r w:rsidR="002961C9" w:rsidRPr="003F0A8D">
        <w:rPr>
          <w:i/>
        </w:rPr>
        <w:t> </w:t>
      </w:r>
      <w:r>
        <w:rPr>
          <w:i/>
          <w:lang w:val="ru-RU"/>
        </w:rPr>
        <w:t>О</w:t>
      </w:r>
      <w:r w:rsidR="002961C9" w:rsidRPr="003F0A8D">
        <w:rPr>
          <w:i/>
        </w:rPr>
        <w:t xml:space="preserve">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002961C9" w:rsidRPr="003F0A8D">
        <w:rPr>
          <w:i/>
        </w:rPr>
        <w:t>теплосетевой</w:t>
      </w:r>
      <w:proofErr w:type="spellEnd"/>
      <w:r w:rsidR="002961C9" w:rsidRPr="003F0A8D">
        <w:rPr>
          <w:i/>
        </w:rPr>
        <w:t xml:space="preserve"> и теплоснабжающей организации с учетом последних 3 лет</w:t>
      </w:r>
      <w:bookmarkEnd w:id="173"/>
    </w:p>
    <w:p w:rsidR="009A6B3A" w:rsidRDefault="0091035C" w:rsidP="0091035C">
      <w:r w:rsidRPr="0091035C">
        <w:t xml:space="preserve">Динамика утверждённых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91035C">
        <w:t>теплосетевой</w:t>
      </w:r>
      <w:proofErr w:type="spellEnd"/>
      <w:r w:rsidRPr="0091035C">
        <w:t xml:space="preserve"> и теплоснабжающей организации </w:t>
      </w:r>
      <w:r w:rsidR="00A268AD">
        <w:t>приведена в таблиц</w:t>
      </w:r>
      <w:r w:rsidR="00473E23">
        <w:t>е</w:t>
      </w:r>
      <w:r w:rsidR="00B0783F">
        <w:t xml:space="preserve"> 1.11.1</w:t>
      </w:r>
      <w:r w:rsidRPr="0091035C">
        <w:t>.</w:t>
      </w:r>
    </w:p>
    <w:p w:rsidR="003B3205" w:rsidRDefault="003B3205" w:rsidP="003B3205">
      <w:pPr>
        <w:jc w:val="right"/>
      </w:pPr>
      <w:bookmarkStart w:id="175" w:name="sub_1492"/>
      <w:bookmarkEnd w:id="174"/>
      <w:r>
        <w:t>Таблица 1.11.1</w:t>
      </w:r>
    </w:p>
    <w:p w:rsidR="006D6385" w:rsidRPr="003E5CAD" w:rsidRDefault="006D6385" w:rsidP="006D6385">
      <w:pPr>
        <w:pStyle w:val="Afffff2"/>
        <w:ind w:firstLine="0"/>
      </w:pPr>
      <w:r w:rsidRPr="003E5CAD">
        <w:t>Тарифы на тепловую энергию (мощность), поставляемую потребителям ИП «Петренко А.В.», утв. Приказом Республиканской службы по тарифам Республики Бурятия от 2</w:t>
      </w:r>
      <w:r>
        <w:t>0</w:t>
      </w:r>
      <w:r w:rsidRPr="003E5CAD">
        <w:t>.11.20</w:t>
      </w:r>
      <w:r>
        <w:t>23</w:t>
      </w:r>
      <w:r w:rsidRPr="003E5CAD">
        <w:t xml:space="preserve"> N 2/2</w:t>
      </w:r>
      <w:r>
        <w:t>2</w:t>
      </w:r>
      <w:r w:rsidRPr="003E5CAD">
        <w:t xml:space="preserve"> (в ред. Приказа Республиканской службы по тарифам Республики Бурятия от 1</w:t>
      </w:r>
      <w:r>
        <w:t>8</w:t>
      </w:r>
      <w:r w:rsidRPr="003E5CAD">
        <w:t>.1</w:t>
      </w:r>
      <w:r>
        <w:t>2</w:t>
      </w:r>
      <w:r w:rsidRPr="003E5CAD">
        <w:t>.202</w:t>
      </w:r>
      <w:r>
        <w:t>5</w:t>
      </w:r>
      <w:r w:rsidRPr="003E5CAD">
        <w:t xml:space="preserve"> N 2/</w:t>
      </w:r>
      <w:r>
        <w:t>127</w:t>
      </w:r>
      <w:r w:rsidRPr="003E5CAD">
        <w:t>)</w:t>
      </w:r>
    </w:p>
    <w:tbl>
      <w:tblPr>
        <w:tblStyle w:val="af7"/>
        <w:tblW w:w="0" w:type="auto"/>
        <w:tblLook w:val="04A0" w:firstRow="1" w:lastRow="0" w:firstColumn="1" w:lastColumn="0" w:noHBand="0" w:noVBand="1"/>
      </w:tblPr>
      <w:tblGrid>
        <w:gridCol w:w="1031"/>
        <w:gridCol w:w="1971"/>
        <w:gridCol w:w="1988"/>
        <w:gridCol w:w="2676"/>
        <w:gridCol w:w="1905"/>
      </w:tblGrid>
      <w:tr w:rsidR="006D6385" w:rsidRPr="003E5CAD" w:rsidTr="008E2E24">
        <w:tc>
          <w:tcPr>
            <w:tcW w:w="1031" w:type="dxa"/>
          </w:tcPr>
          <w:p w:rsidR="006D6385" w:rsidRPr="003E5CAD" w:rsidRDefault="006D6385" w:rsidP="008E2E24">
            <w:pPr>
              <w:pStyle w:val="Afffff2"/>
              <w:ind w:firstLine="0"/>
              <w:rPr>
                <w:sz w:val="22"/>
                <w:szCs w:val="22"/>
              </w:rPr>
            </w:pPr>
            <w:r w:rsidRPr="003E5CAD">
              <w:rPr>
                <w:sz w:val="22"/>
                <w:szCs w:val="22"/>
              </w:rPr>
              <w:t xml:space="preserve">N п/п </w:t>
            </w:r>
          </w:p>
        </w:tc>
        <w:tc>
          <w:tcPr>
            <w:tcW w:w="1971" w:type="dxa"/>
          </w:tcPr>
          <w:p w:rsidR="006D6385" w:rsidRPr="003E5CAD" w:rsidRDefault="006D6385" w:rsidP="008E2E24">
            <w:pPr>
              <w:pStyle w:val="Afffff2"/>
              <w:ind w:firstLine="0"/>
              <w:rPr>
                <w:sz w:val="22"/>
                <w:szCs w:val="22"/>
              </w:rPr>
            </w:pPr>
            <w:r w:rsidRPr="003E5CAD">
              <w:rPr>
                <w:sz w:val="22"/>
                <w:szCs w:val="22"/>
              </w:rPr>
              <w:t xml:space="preserve">Наименование регулируемой организации </w:t>
            </w:r>
          </w:p>
        </w:tc>
        <w:tc>
          <w:tcPr>
            <w:tcW w:w="1988" w:type="dxa"/>
          </w:tcPr>
          <w:p w:rsidR="006D6385" w:rsidRPr="003E5CAD" w:rsidRDefault="006D6385" w:rsidP="008E2E24">
            <w:pPr>
              <w:pStyle w:val="Afffff2"/>
              <w:ind w:firstLine="0"/>
              <w:rPr>
                <w:sz w:val="22"/>
                <w:szCs w:val="22"/>
              </w:rPr>
            </w:pPr>
            <w:r w:rsidRPr="003E5CAD">
              <w:rPr>
                <w:sz w:val="22"/>
                <w:szCs w:val="22"/>
              </w:rPr>
              <w:t xml:space="preserve">Вид тарифа </w:t>
            </w:r>
          </w:p>
        </w:tc>
        <w:tc>
          <w:tcPr>
            <w:tcW w:w="2676" w:type="dxa"/>
          </w:tcPr>
          <w:p w:rsidR="006D6385" w:rsidRPr="003E5CAD" w:rsidRDefault="006D6385" w:rsidP="008E2E24">
            <w:pPr>
              <w:pStyle w:val="Afffff2"/>
              <w:ind w:firstLine="0"/>
              <w:rPr>
                <w:sz w:val="22"/>
                <w:szCs w:val="22"/>
              </w:rPr>
            </w:pPr>
            <w:r w:rsidRPr="003E5CAD">
              <w:rPr>
                <w:sz w:val="22"/>
                <w:szCs w:val="22"/>
              </w:rPr>
              <w:t xml:space="preserve">Год </w:t>
            </w:r>
          </w:p>
        </w:tc>
        <w:tc>
          <w:tcPr>
            <w:tcW w:w="1905" w:type="dxa"/>
          </w:tcPr>
          <w:p w:rsidR="006D6385" w:rsidRPr="003E5CAD" w:rsidRDefault="006D6385" w:rsidP="008E2E24">
            <w:pPr>
              <w:pStyle w:val="Afffff2"/>
              <w:ind w:firstLine="0"/>
              <w:rPr>
                <w:sz w:val="22"/>
                <w:szCs w:val="22"/>
              </w:rPr>
            </w:pPr>
            <w:r w:rsidRPr="003E5CAD">
              <w:rPr>
                <w:sz w:val="22"/>
                <w:szCs w:val="22"/>
              </w:rPr>
              <w:t xml:space="preserve">Вода </w:t>
            </w:r>
          </w:p>
        </w:tc>
      </w:tr>
      <w:tr w:rsidR="006D6385" w:rsidRPr="003E5CAD" w:rsidTr="008E2E24">
        <w:tc>
          <w:tcPr>
            <w:tcW w:w="1031" w:type="dxa"/>
            <w:vMerge w:val="restart"/>
          </w:tcPr>
          <w:p w:rsidR="006D6385" w:rsidRPr="003E5CAD" w:rsidRDefault="006D6385" w:rsidP="008E2E24">
            <w:pPr>
              <w:pStyle w:val="Afffff2"/>
              <w:ind w:firstLine="0"/>
              <w:rPr>
                <w:sz w:val="22"/>
                <w:szCs w:val="22"/>
              </w:rPr>
            </w:pPr>
            <w:r w:rsidRPr="003E5CAD">
              <w:rPr>
                <w:sz w:val="22"/>
                <w:szCs w:val="22"/>
              </w:rPr>
              <w:t>1.</w:t>
            </w:r>
          </w:p>
        </w:tc>
        <w:tc>
          <w:tcPr>
            <w:tcW w:w="1971" w:type="dxa"/>
            <w:vMerge w:val="restart"/>
          </w:tcPr>
          <w:p w:rsidR="006D6385" w:rsidRPr="003E5CAD" w:rsidRDefault="006D6385" w:rsidP="008E2E24">
            <w:pPr>
              <w:pStyle w:val="Afffff2"/>
              <w:ind w:firstLine="0"/>
              <w:rPr>
                <w:sz w:val="22"/>
                <w:szCs w:val="22"/>
              </w:rPr>
            </w:pPr>
            <w:r w:rsidRPr="003E5CAD">
              <w:rPr>
                <w:sz w:val="22"/>
                <w:szCs w:val="22"/>
              </w:rPr>
              <w:t>ИП "Петренко А.В."</w:t>
            </w:r>
          </w:p>
        </w:tc>
        <w:tc>
          <w:tcPr>
            <w:tcW w:w="6569" w:type="dxa"/>
            <w:gridSpan w:val="3"/>
          </w:tcPr>
          <w:p w:rsidR="006D6385" w:rsidRPr="003E5CAD" w:rsidRDefault="006D6385" w:rsidP="008E2E24">
            <w:pPr>
              <w:pStyle w:val="Afffff2"/>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val="restart"/>
          </w:tcPr>
          <w:p w:rsidR="006D6385" w:rsidRPr="003E5CAD" w:rsidRDefault="006D6385" w:rsidP="008E2E24">
            <w:pPr>
              <w:pStyle w:val="Afffff2"/>
              <w:ind w:firstLine="0"/>
              <w:rPr>
                <w:sz w:val="22"/>
                <w:szCs w:val="22"/>
              </w:rPr>
            </w:pPr>
            <w:proofErr w:type="spellStart"/>
            <w:r w:rsidRPr="003E5CAD">
              <w:rPr>
                <w:sz w:val="22"/>
                <w:szCs w:val="22"/>
              </w:rPr>
              <w:t>одноставочный</w:t>
            </w:r>
            <w:proofErr w:type="spellEnd"/>
            <w:r w:rsidRPr="003E5CAD">
              <w:rPr>
                <w:sz w:val="22"/>
                <w:szCs w:val="22"/>
              </w:rPr>
              <w:t>, руб./Гкал</w:t>
            </w:r>
          </w:p>
        </w:tc>
        <w:tc>
          <w:tcPr>
            <w:tcW w:w="2676" w:type="dxa"/>
          </w:tcPr>
          <w:p w:rsidR="006D6385" w:rsidRPr="003E5CAD" w:rsidRDefault="006D6385" w:rsidP="008E2E24">
            <w:pPr>
              <w:pStyle w:val="Afffff2"/>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rsidR="006D6385" w:rsidRPr="003E5CAD" w:rsidRDefault="006D6385" w:rsidP="008E2E24">
            <w:pPr>
              <w:pStyle w:val="Afffff2"/>
              <w:ind w:firstLine="0"/>
              <w:rPr>
                <w:sz w:val="22"/>
                <w:szCs w:val="22"/>
              </w:rPr>
            </w:pPr>
            <w:r>
              <w:rPr>
                <w:sz w:val="22"/>
                <w:szCs w:val="22"/>
              </w:rPr>
              <w:t>8179,98</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2 полугодие 2024</w:t>
            </w:r>
          </w:p>
        </w:tc>
        <w:tc>
          <w:tcPr>
            <w:tcW w:w="1905" w:type="dxa"/>
          </w:tcPr>
          <w:p w:rsidR="006D6385" w:rsidRPr="003E5CAD" w:rsidRDefault="006D6385" w:rsidP="008E2E24">
            <w:pPr>
              <w:pStyle w:val="Afffff2"/>
              <w:ind w:firstLine="0"/>
              <w:rPr>
                <w:sz w:val="22"/>
                <w:szCs w:val="22"/>
              </w:rPr>
            </w:pPr>
            <w:r>
              <w:rPr>
                <w:sz w:val="22"/>
                <w:szCs w:val="22"/>
              </w:rPr>
              <w:t>12401,53</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1 полугодие 2025</w:t>
            </w:r>
            <w:r w:rsidRPr="003E5CAD">
              <w:rPr>
                <w:sz w:val="22"/>
                <w:szCs w:val="22"/>
              </w:rPr>
              <w:t xml:space="preserve"> </w:t>
            </w:r>
          </w:p>
        </w:tc>
        <w:tc>
          <w:tcPr>
            <w:tcW w:w="1905" w:type="dxa"/>
          </w:tcPr>
          <w:p w:rsidR="006D6385" w:rsidRPr="003E5CAD" w:rsidRDefault="006D6385" w:rsidP="008E2E24">
            <w:pPr>
              <w:pStyle w:val="Afffff2"/>
              <w:ind w:firstLine="0"/>
              <w:rPr>
                <w:sz w:val="22"/>
                <w:szCs w:val="22"/>
              </w:rPr>
            </w:pPr>
            <w:r>
              <w:rPr>
                <w:sz w:val="22"/>
                <w:szCs w:val="22"/>
              </w:rPr>
              <w:t>11906,08</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2 полугодие 2025</w:t>
            </w:r>
          </w:p>
        </w:tc>
        <w:tc>
          <w:tcPr>
            <w:tcW w:w="1905" w:type="dxa"/>
          </w:tcPr>
          <w:p w:rsidR="006D6385" w:rsidRPr="003E5CAD" w:rsidRDefault="006D6385" w:rsidP="008E2E24">
            <w:pPr>
              <w:pStyle w:val="Afffff2"/>
              <w:ind w:firstLine="0"/>
              <w:rPr>
                <w:sz w:val="22"/>
                <w:szCs w:val="22"/>
              </w:rPr>
            </w:pPr>
            <w:r>
              <w:rPr>
                <w:sz w:val="22"/>
                <w:szCs w:val="22"/>
              </w:rPr>
              <w:t>11906,08</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p>
        </w:tc>
        <w:tc>
          <w:tcPr>
            <w:tcW w:w="1905" w:type="dxa"/>
          </w:tcPr>
          <w:p w:rsidR="006D6385" w:rsidRPr="003E5CAD" w:rsidRDefault="006D6385" w:rsidP="008E2E24">
            <w:pPr>
              <w:pStyle w:val="Afffff2"/>
              <w:ind w:firstLine="0"/>
              <w:rPr>
                <w:sz w:val="22"/>
                <w:szCs w:val="22"/>
              </w:rPr>
            </w:pP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с 01.01.2026 по 30.09.2026</w:t>
            </w:r>
            <w:r w:rsidRPr="003E5CAD">
              <w:rPr>
                <w:sz w:val="22"/>
                <w:szCs w:val="22"/>
              </w:rPr>
              <w:t xml:space="preserve"> </w:t>
            </w:r>
          </w:p>
        </w:tc>
        <w:tc>
          <w:tcPr>
            <w:tcW w:w="1905" w:type="dxa"/>
          </w:tcPr>
          <w:p w:rsidR="006D6385" w:rsidRPr="003E5CAD" w:rsidRDefault="006D6385" w:rsidP="008E2E24">
            <w:pPr>
              <w:pStyle w:val="Afffff2"/>
              <w:ind w:firstLine="0"/>
              <w:rPr>
                <w:sz w:val="22"/>
                <w:szCs w:val="22"/>
              </w:rPr>
            </w:pPr>
            <w:r>
              <w:rPr>
                <w:sz w:val="22"/>
                <w:szCs w:val="22"/>
              </w:rPr>
              <w:t>11576,18</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с 01.10.2026 по 31.12.2026</w:t>
            </w:r>
          </w:p>
        </w:tc>
        <w:tc>
          <w:tcPr>
            <w:tcW w:w="1905" w:type="dxa"/>
          </w:tcPr>
          <w:p w:rsidR="006D6385" w:rsidRPr="003E5CAD" w:rsidRDefault="006D6385" w:rsidP="008E2E24">
            <w:pPr>
              <w:pStyle w:val="Afffff2"/>
              <w:ind w:firstLine="0"/>
              <w:rPr>
                <w:sz w:val="22"/>
                <w:szCs w:val="22"/>
              </w:rPr>
            </w:pPr>
            <w:r>
              <w:rPr>
                <w:sz w:val="22"/>
                <w:szCs w:val="22"/>
              </w:rPr>
              <w:t>11576,18</w:t>
            </w:r>
          </w:p>
        </w:tc>
      </w:tr>
      <w:tr w:rsidR="006D6385" w:rsidRPr="003E5CAD" w:rsidTr="008E2E24">
        <w:tc>
          <w:tcPr>
            <w:tcW w:w="1031" w:type="dxa"/>
          </w:tcPr>
          <w:p w:rsidR="006D6385" w:rsidRPr="003E5CAD" w:rsidRDefault="006D6385" w:rsidP="008E2E24">
            <w:pPr>
              <w:pStyle w:val="Afffff2"/>
              <w:ind w:firstLine="0"/>
              <w:rPr>
                <w:sz w:val="22"/>
                <w:szCs w:val="22"/>
              </w:rPr>
            </w:pPr>
            <w:r w:rsidRPr="003E5CAD">
              <w:rPr>
                <w:sz w:val="22"/>
                <w:szCs w:val="22"/>
              </w:rPr>
              <w:t>1.1.</w:t>
            </w:r>
          </w:p>
        </w:tc>
        <w:tc>
          <w:tcPr>
            <w:tcW w:w="1971" w:type="dxa"/>
          </w:tcPr>
          <w:p w:rsidR="006D6385" w:rsidRPr="003E5CAD" w:rsidRDefault="006D6385" w:rsidP="008E2E24">
            <w:pPr>
              <w:pStyle w:val="Afffff2"/>
              <w:ind w:firstLine="0"/>
              <w:rPr>
                <w:sz w:val="22"/>
                <w:szCs w:val="22"/>
              </w:rPr>
            </w:pPr>
          </w:p>
        </w:tc>
        <w:tc>
          <w:tcPr>
            <w:tcW w:w="6569" w:type="dxa"/>
            <w:gridSpan w:val="3"/>
          </w:tcPr>
          <w:p w:rsidR="006D6385" w:rsidRPr="003E5CAD" w:rsidRDefault="006D6385" w:rsidP="008E2E24">
            <w:pPr>
              <w:pStyle w:val="Afffff2"/>
              <w:ind w:firstLine="0"/>
              <w:rPr>
                <w:sz w:val="22"/>
                <w:szCs w:val="22"/>
              </w:rPr>
            </w:pPr>
            <w:r w:rsidRPr="003E5CAD">
              <w:rPr>
                <w:sz w:val="22"/>
                <w:szCs w:val="22"/>
              </w:rPr>
              <w:t>Население (тарифы указываются с учетом НДС)</w:t>
            </w:r>
          </w:p>
        </w:tc>
      </w:tr>
      <w:tr w:rsidR="006D6385" w:rsidRPr="003E5CAD" w:rsidTr="008E2E24">
        <w:tc>
          <w:tcPr>
            <w:tcW w:w="1031" w:type="dxa"/>
            <w:vMerge w:val="restart"/>
          </w:tcPr>
          <w:p w:rsidR="006D6385" w:rsidRPr="003E5CAD" w:rsidRDefault="006D6385" w:rsidP="008E2E24">
            <w:pPr>
              <w:pStyle w:val="Afffff2"/>
              <w:ind w:firstLine="0"/>
              <w:rPr>
                <w:sz w:val="22"/>
                <w:szCs w:val="22"/>
              </w:rPr>
            </w:pPr>
          </w:p>
        </w:tc>
        <w:tc>
          <w:tcPr>
            <w:tcW w:w="1971" w:type="dxa"/>
            <w:vMerge w:val="restart"/>
          </w:tcPr>
          <w:p w:rsidR="006D6385" w:rsidRPr="003E5CAD" w:rsidRDefault="006D6385" w:rsidP="008E2E24">
            <w:pPr>
              <w:pStyle w:val="Afffff2"/>
              <w:ind w:firstLine="0"/>
              <w:rPr>
                <w:sz w:val="22"/>
                <w:szCs w:val="22"/>
              </w:rPr>
            </w:pPr>
          </w:p>
        </w:tc>
        <w:tc>
          <w:tcPr>
            <w:tcW w:w="1988" w:type="dxa"/>
            <w:vMerge w:val="restart"/>
          </w:tcPr>
          <w:p w:rsidR="006D6385" w:rsidRPr="003E5CAD" w:rsidRDefault="006D6385" w:rsidP="008E2E24">
            <w:pPr>
              <w:pStyle w:val="Afffff2"/>
              <w:ind w:firstLine="0"/>
              <w:rPr>
                <w:sz w:val="22"/>
                <w:szCs w:val="22"/>
              </w:rPr>
            </w:pPr>
            <w:proofErr w:type="spellStart"/>
            <w:r w:rsidRPr="003E5CAD">
              <w:rPr>
                <w:sz w:val="22"/>
                <w:szCs w:val="22"/>
              </w:rPr>
              <w:t>одноставочный</w:t>
            </w:r>
            <w:proofErr w:type="spellEnd"/>
            <w:r w:rsidRPr="003E5CAD">
              <w:rPr>
                <w:sz w:val="22"/>
                <w:szCs w:val="22"/>
              </w:rPr>
              <w:t>, руб./Гкал</w:t>
            </w:r>
          </w:p>
        </w:tc>
        <w:tc>
          <w:tcPr>
            <w:tcW w:w="2676" w:type="dxa"/>
          </w:tcPr>
          <w:p w:rsidR="006D6385" w:rsidRPr="003E5CAD" w:rsidRDefault="006D6385" w:rsidP="008E2E24">
            <w:pPr>
              <w:pStyle w:val="Afffff2"/>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2 полугодие 2024</w:t>
            </w: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1 полугодие 2025</w:t>
            </w:r>
            <w:r w:rsidRPr="003E5CAD">
              <w:rPr>
                <w:sz w:val="22"/>
                <w:szCs w:val="22"/>
              </w:rPr>
              <w:t xml:space="preserve"> </w:t>
            </w: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2 полугодие 2025</w:t>
            </w: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с 01.01.2026 по 30.09.2026</w:t>
            </w:r>
            <w:r w:rsidRPr="003E5CAD">
              <w:rPr>
                <w:sz w:val="22"/>
                <w:szCs w:val="22"/>
              </w:rPr>
              <w:t xml:space="preserve"> </w:t>
            </w: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031" w:type="dxa"/>
            <w:vMerge/>
          </w:tcPr>
          <w:p w:rsidR="006D6385" w:rsidRPr="003E5CAD" w:rsidRDefault="006D6385" w:rsidP="008E2E24">
            <w:pPr>
              <w:pStyle w:val="Afffff2"/>
              <w:ind w:firstLine="0"/>
              <w:rPr>
                <w:sz w:val="22"/>
                <w:szCs w:val="22"/>
              </w:rPr>
            </w:pPr>
          </w:p>
        </w:tc>
        <w:tc>
          <w:tcPr>
            <w:tcW w:w="1971" w:type="dxa"/>
            <w:vMerge/>
          </w:tcPr>
          <w:p w:rsidR="006D6385" w:rsidRPr="003E5CAD" w:rsidRDefault="006D6385" w:rsidP="008E2E24">
            <w:pPr>
              <w:pStyle w:val="Afffff2"/>
              <w:ind w:firstLine="0"/>
              <w:rPr>
                <w:sz w:val="22"/>
                <w:szCs w:val="22"/>
              </w:rPr>
            </w:pPr>
          </w:p>
        </w:tc>
        <w:tc>
          <w:tcPr>
            <w:tcW w:w="1988" w:type="dxa"/>
            <w:vMerge/>
          </w:tcPr>
          <w:p w:rsidR="006D6385" w:rsidRPr="003E5CAD" w:rsidRDefault="006D6385" w:rsidP="008E2E24">
            <w:pPr>
              <w:pStyle w:val="Afffff2"/>
              <w:ind w:firstLine="0"/>
              <w:rPr>
                <w:sz w:val="22"/>
                <w:szCs w:val="22"/>
              </w:rPr>
            </w:pPr>
          </w:p>
        </w:tc>
        <w:tc>
          <w:tcPr>
            <w:tcW w:w="2676" w:type="dxa"/>
          </w:tcPr>
          <w:p w:rsidR="006D6385" w:rsidRPr="003E5CAD" w:rsidRDefault="006D6385" w:rsidP="008E2E24">
            <w:pPr>
              <w:pStyle w:val="Afffff2"/>
              <w:ind w:firstLine="0"/>
              <w:rPr>
                <w:sz w:val="22"/>
                <w:szCs w:val="22"/>
              </w:rPr>
            </w:pPr>
            <w:r>
              <w:rPr>
                <w:sz w:val="22"/>
                <w:szCs w:val="22"/>
              </w:rPr>
              <w:t>с 01.10.2026 по 31.12.2026</w:t>
            </w:r>
          </w:p>
        </w:tc>
        <w:tc>
          <w:tcPr>
            <w:tcW w:w="1905" w:type="dxa"/>
          </w:tcPr>
          <w:p w:rsidR="006D6385" w:rsidRPr="003E5CAD" w:rsidRDefault="006D6385" w:rsidP="008E2E24">
            <w:pPr>
              <w:pStyle w:val="Afffff2"/>
              <w:ind w:firstLine="0"/>
              <w:rPr>
                <w:sz w:val="22"/>
                <w:szCs w:val="22"/>
              </w:rPr>
            </w:pPr>
            <w:r w:rsidRPr="003E5CAD">
              <w:rPr>
                <w:sz w:val="22"/>
                <w:szCs w:val="22"/>
              </w:rPr>
              <w:t xml:space="preserve">х </w:t>
            </w:r>
          </w:p>
        </w:tc>
      </w:tr>
    </w:tbl>
    <w:p w:rsidR="006D6385" w:rsidRPr="003E5CAD" w:rsidRDefault="006D6385" w:rsidP="006D6385"/>
    <w:p w:rsidR="006D6385" w:rsidRPr="003E5CAD" w:rsidRDefault="006D6385" w:rsidP="006D6385">
      <w:pPr>
        <w:pStyle w:val="Afffff2"/>
        <w:ind w:firstLine="0"/>
      </w:pPr>
      <w:r w:rsidRPr="003E5CAD">
        <w:t>Тарифы на тепловую энергию (мощность), поставляемую потребителям ИП «Петренко А.В.», утв. Приказом Республиканской службы по тарифам Республики Бурятия от 20.11.2023 N 2/22</w:t>
      </w:r>
    </w:p>
    <w:tbl>
      <w:tblPr>
        <w:tblStyle w:val="af7"/>
        <w:tblW w:w="0" w:type="auto"/>
        <w:tblLook w:val="04A0" w:firstRow="1" w:lastRow="0" w:firstColumn="1" w:lastColumn="0" w:noHBand="0" w:noVBand="1"/>
      </w:tblPr>
      <w:tblGrid>
        <w:gridCol w:w="1039"/>
        <w:gridCol w:w="1978"/>
        <w:gridCol w:w="1992"/>
        <w:gridCol w:w="2699"/>
        <w:gridCol w:w="1919"/>
      </w:tblGrid>
      <w:tr w:rsidR="006D6385" w:rsidRPr="003E5CAD" w:rsidTr="008E2E24">
        <w:tc>
          <w:tcPr>
            <w:tcW w:w="1101" w:type="dxa"/>
          </w:tcPr>
          <w:p w:rsidR="006D6385" w:rsidRPr="003E5CAD" w:rsidRDefault="006D6385" w:rsidP="008E2E24">
            <w:pPr>
              <w:pStyle w:val="Afffff2"/>
              <w:ind w:firstLine="0"/>
              <w:rPr>
                <w:sz w:val="22"/>
                <w:szCs w:val="22"/>
              </w:rPr>
            </w:pPr>
            <w:r w:rsidRPr="003E5CAD">
              <w:rPr>
                <w:sz w:val="22"/>
                <w:szCs w:val="22"/>
              </w:rPr>
              <w:t xml:space="preserve">N п/п </w:t>
            </w:r>
          </w:p>
        </w:tc>
        <w:tc>
          <w:tcPr>
            <w:tcW w:w="2027" w:type="dxa"/>
          </w:tcPr>
          <w:p w:rsidR="006D6385" w:rsidRPr="003E5CAD" w:rsidRDefault="006D6385" w:rsidP="008E2E24">
            <w:pPr>
              <w:pStyle w:val="Afffff2"/>
              <w:ind w:firstLine="0"/>
              <w:rPr>
                <w:sz w:val="22"/>
                <w:szCs w:val="22"/>
              </w:rPr>
            </w:pPr>
            <w:r w:rsidRPr="003E5CAD">
              <w:rPr>
                <w:sz w:val="22"/>
                <w:szCs w:val="22"/>
              </w:rPr>
              <w:t xml:space="preserve">Наименование регулируемой организации </w:t>
            </w:r>
          </w:p>
        </w:tc>
        <w:tc>
          <w:tcPr>
            <w:tcW w:w="2027" w:type="dxa"/>
          </w:tcPr>
          <w:p w:rsidR="006D6385" w:rsidRPr="003E5CAD" w:rsidRDefault="006D6385" w:rsidP="008E2E24">
            <w:pPr>
              <w:pStyle w:val="Afffff2"/>
              <w:ind w:firstLine="0"/>
              <w:rPr>
                <w:sz w:val="22"/>
                <w:szCs w:val="22"/>
              </w:rPr>
            </w:pPr>
            <w:r w:rsidRPr="003E5CAD">
              <w:rPr>
                <w:sz w:val="22"/>
                <w:szCs w:val="22"/>
              </w:rPr>
              <w:t xml:space="preserve">Вид тарифа </w:t>
            </w:r>
          </w:p>
        </w:tc>
        <w:tc>
          <w:tcPr>
            <w:tcW w:w="2891" w:type="dxa"/>
          </w:tcPr>
          <w:p w:rsidR="006D6385" w:rsidRPr="003E5CAD" w:rsidRDefault="006D6385" w:rsidP="008E2E24">
            <w:pPr>
              <w:pStyle w:val="Afffff2"/>
              <w:ind w:firstLine="0"/>
              <w:rPr>
                <w:sz w:val="22"/>
                <w:szCs w:val="22"/>
              </w:rPr>
            </w:pPr>
            <w:r w:rsidRPr="003E5CAD">
              <w:rPr>
                <w:sz w:val="22"/>
                <w:szCs w:val="22"/>
              </w:rPr>
              <w:t xml:space="preserve">Год </w:t>
            </w:r>
          </w:p>
        </w:tc>
        <w:tc>
          <w:tcPr>
            <w:tcW w:w="2031" w:type="dxa"/>
          </w:tcPr>
          <w:p w:rsidR="006D6385" w:rsidRPr="003E5CAD" w:rsidRDefault="006D6385" w:rsidP="008E2E24">
            <w:pPr>
              <w:pStyle w:val="Afffff2"/>
              <w:ind w:firstLine="0"/>
              <w:rPr>
                <w:sz w:val="22"/>
                <w:szCs w:val="22"/>
              </w:rPr>
            </w:pPr>
            <w:r w:rsidRPr="003E5CAD">
              <w:rPr>
                <w:sz w:val="22"/>
                <w:szCs w:val="22"/>
              </w:rPr>
              <w:t xml:space="preserve">Вода </w:t>
            </w:r>
          </w:p>
        </w:tc>
      </w:tr>
      <w:tr w:rsidR="006D6385" w:rsidRPr="003E5CAD" w:rsidTr="008E2E24">
        <w:tc>
          <w:tcPr>
            <w:tcW w:w="1101" w:type="dxa"/>
            <w:vMerge w:val="restart"/>
          </w:tcPr>
          <w:p w:rsidR="006D6385" w:rsidRPr="003E5CAD" w:rsidRDefault="006D6385" w:rsidP="008E2E24">
            <w:pPr>
              <w:pStyle w:val="Afffff2"/>
              <w:ind w:firstLine="0"/>
              <w:rPr>
                <w:sz w:val="22"/>
                <w:szCs w:val="22"/>
              </w:rPr>
            </w:pPr>
            <w:r w:rsidRPr="003E5CAD">
              <w:rPr>
                <w:sz w:val="22"/>
                <w:szCs w:val="22"/>
              </w:rPr>
              <w:lastRenderedPageBreak/>
              <w:t>1.</w:t>
            </w:r>
          </w:p>
        </w:tc>
        <w:tc>
          <w:tcPr>
            <w:tcW w:w="2027" w:type="dxa"/>
            <w:vMerge w:val="restart"/>
          </w:tcPr>
          <w:p w:rsidR="006D6385" w:rsidRPr="003E5CAD" w:rsidRDefault="006D6385" w:rsidP="008E2E24">
            <w:pPr>
              <w:pStyle w:val="Afffff2"/>
              <w:ind w:firstLine="0"/>
              <w:rPr>
                <w:sz w:val="22"/>
                <w:szCs w:val="22"/>
              </w:rPr>
            </w:pPr>
            <w:r>
              <w:rPr>
                <w:sz w:val="22"/>
                <w:szCs w:val="22"/>
              </w:rPr>
              <w:t>ИП «Петренко А.В.»</w:t>
            </w:r>
          </w:p>
        </w:tc>
        <w:tc>
          <w:tcPr>
            <w:tcW w:w="6949" w:type="dxa"/>
            <w:gridSpan w:val="3"/>
          </w:tcPr>
          <w:p w:rsidR="006D6385" w:rsidRPr="003E5CAD" w:rsidRDefault="006D6385" w:rsidP="008E2E24">
            <w:pPr>
              <w:pStyle w:val="Afffff2"/>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6D6385" w:rsidRPr="003E5CAD" w:rsidTr="008E2E24">
        <w:tc>
          <w:tcPr>
            <w:tcW w:w="1101" w:type="dxa"/>
            <w:vMerge/>
          </w:tcPr>
          <w:p w:rsidR="006D6385" w:rsidRPr="003E5CAD" w:rsidRDefault="006D6385" w:rsidP="008E2E24">
            <w:pPr>
              <w:pStyle w:val="Afffff2"/>
              <w:ind w:firstLine="0"/>
              <w:rPr>
                <w:sz w:val="22"/>
                <w:szCs w:val="22"/>
              </w:rPr>
            </w:pPr>
          </w:p>
        </w:tc>
        <w:tc>
          <w:tcPr>
            <w:tcW w:w="2027" w:type="dxa"/>
            <w:vMerge/>
          </w:tcPr>
          <w:p w:rsidR="006D6385" w:rsidRPr="003E5CAD" w:rsidRDefault="006D6385" w:rsidP="008E2E24">
            <w:pPr>
              <w:pStyle w:val="Afffff2"/>
              <w:ind w:firstLine="0"/>
              <w:rPr>
                <w:sz w:val="22"/>
                <w:szCs w:val="22"/>
              </w:rPr>
            </w:pPr>
          </w:p>
        </w:tc>
        <w:tc>
          <w:tcPr>
            <w:tcW w:w="2027" w:type="dxa"/>
            <w:vMerge w:val="restart"/>
          </w:tcPr>
          <w:p w:rsidR="006D6385" w:rsidRPr="003E5CAD" w:rsidRDefault="006D6385" w:rsidP="008E2E24">
            <w:pPr>
              <w:pStyle w:val="Afffff2"/>
              <w:ind w:firstLine="0"/>
              <w:rPr>
                <w:sz w:val="22"/>
                <w:szCs w:val="22"/>
              </w:rPr>
            </w:pPr>
            <w:proofErr w:type="spellStart"/>
            <w:r w:rsidRPr="003E5CAD">
              <w:rPr>
                <w:sz w:val="22"/>
                <w:szCs w:val="22"/>
              </w:rPr>
              <w:t>одноставочный</w:t>
            </w:r>
            <w:proofErr w:type="spellEnd"/>
            <w:r w:rsidRPr="003E5CAD">
              <w:rPr>
                <w:sz w:val="22"/>
                <w:szCs w:val="22"/>
              </w:rPr>
              <w:t>, руб./Гкал</w:t>
            </w:r>
          </w:p>
        </w:tc>
        <w:tc>
          <w:tcPr>
            <w:tcW w:w="2891" w:type="dxa"/>
          </w:tcPr>
          <w:p w:rsidR="006D6385" w:rsidRPr="003E5CAD" w:rsidRDefault="006D6385" w:rsidP="008E2E24">
            <w:pPr>
              <w:pStyle w:val="Afffff2"/>
              <w:ind w:firstLine="0"/>
              <w:rPr>
                <w:sz w:val="22"/>
                <w:szCs w:val="22"/>
              </w:rPr>
            </w:pPr>
            <w:r w:rsidRPr="003E5CAD">
              <w:rPr>
                <w:sz w:val="22"/>
                <w:szCs w:val="22"/>
              </w:rPr>
              <w:t xml:space="preserve">1 полугодие 2024 </w:t>
            </w:r>
          </w:p>
        </w:tc>
        <w:tc>
          <w:tcPr>
            <w:tcW w:w="2031" w:type="dxa"/>
          </w:tcPr>
          <w:p w:rsidR="006D6385" w:rsidRPr="003E5CAD" w:rsidRDefault="006D6385" w:rsidP="008E2E24">
            <w:pPr>
              <w:pStyle w:val="Afffff2"/>
              <w:ind w:firstLine="0"/>
              <w:rPr>
                <w:sz w:val="22"/>
                <w:szCs w:val="22"/>
              </w:rPr>
            </w:pPr>
            <w:r w:rsidRPr="003E5CAD">
              <w:rPr>
                <w:sz w:val="22"/>
                <w:szCs w:val="22"/>
              </w:rPr>
              <w:t xml:space="preserve">8179,98 </w:t>
            </w:r>
          </w:p>
        </w:tc>
      </w:tr>
      <w:tr w:rsidR="006D6385" w:rsidRPr="003E5CAD" w:rsidTr="008E2E24">
        <w:tc>
          <w:tcPr>
            <w:tcW w:w="1101" w:type="dxa"/>
            <w:vMerge/>
          </w:tcPr>
          <w:p w:rsidR="006D6385" w:rsidRPr="003E5CAD" w:rsidRDefault="006D6385" w:rsidP="008E2E24">
            <w:pPr>
              <w:pStyle w:val="Afffff2"/>
              <w:ind w:firstLine="0"/>
              <w:rPr>
                <w:sz w:val="22"/>
                <w:szCs w:val="22"/>
              </w:rPr>
            </w:pPr>
          </w:p>
        </w:tc>
        <w:tc>
          <w:tcPr>
            <w:tcW w:w="2027" w:type="dxa"/>
            <w:vMerge/>
          </w:tcPr>
          <w:p w:rsidR="006D6385" w:rsidRPr="003E5CAD" w:rsidRDefault="006D6385" w:rsidP="008E2E24">
            <w:pPr>
              <w:pStyle w:val="Afffff2"/>
              <w:ind w:firstLine="0"/>
              <w:rPr>
                <w:sz w:val="22"/>
                <w:szCs w:val="22"/>
              </w:rPr>
            </w:pPr>
          </w:p>
        </w:tc>
        <w:tc>
          <w:tcPr>
            <w:tcW w:w="2027" w:type="dxa"/>
            <w:vMerge/>
          </w:tcPr>
          <w:p w:rsidR="006D6385" w:rsidRPr="003E5CAD" w:rsidRDefault="006D6385" w:rsidP="008E2E24">
            <w:pPr>
              <w:pStyle w:val="Afffff2"/>
              <w:ind w:firstLine="0"/>
              <w:rPr>
                <w:sz w:val="22"/>
                <w:szCs w:val="22"/>
              </w:rPr>
            </w:pPr>
          </w:p>
        </w:tc>
        <w:tc>
          <w:tcPr>
            <w:tcW w:w="2891" w:type="dxa"/>
          </w:tcPr>
          <w:p w:rsidR="006D6385" w:rsidRPr="003E5CAD" w:rsidRDefault="006D6385" w:rsidP="008E2E24">
            <w:pPr>
              <w:pStyle w:val="Afffff2"/>
              <w:ind w:firstLine="0"/>
              <w:rPr>
                <w:sz w:val="22"/>
                <w:szCs w:val="22"/>
              </w:rPr>
            </w:pPr>
            <w:r w:rsidRPr="003E5CAD">
              <w:rPr>
                <w:sz w:val="22"/>
                <w:szCs w:val="22"/>
              </w:rPr>
              <w:t xml:space="preserve">2 полугодие 2024 </w:t>
            </w:r>
          </w:p>
        </w:tc>
        <w:tc>
          <w:tcPr>
            <w:tcW w:w="2031" w:type="dxa"/>
          </w:tcPr>
          <w:p w:rsidR="006D6385" w:rsidRPr="003E5CAD" w:rsidRDefault="006D6385" w:rsidP="008E2E24">
            <w:pPr>
              <w:pStyle w:val="Afffff2"/>
              <w:ind w:firstLine="0"/>
              <w:rPr>
                <w:sz w:val="22"/>
                <w:szCs w:val="22"/>
              </w:rPr>
            </w:pPr>
            <w:r w:rsidRPr="003E5CAD">
              <w:rPr>
                <w:sz w:val="22"/>
                <w:szCs w:val="22"/>
              </w:rPr>
              <w:t xml:space="preserve">12401,53 </w:t>
            </w:r>
          </w:p>
        </w:tc>
      </w:tr>
      <w:tr w:rsidR="006D6385" w:rsidRPr="003E5CAD" w:rsidTr="008E2E24">
        <w:tc>
          <w:tcPr>
            <w:tcW w:w="1101" w:type="dxa"/>
          </w:tcPr>
          <w:p w:rsidR="006D6385" w:rsidRPr="003E5CAD" w:rsidRDefault="006D6385" w:rsidP="008E2E24">
            <w:pPr>
              <w:pStyle w:val="Afffff2"/>
              <w:ind w:firstLine="0"/>
              <w:rPr>
                <w:sz w:val="22"/>
                <w:szCs w:val="22"/>
              </w:rPr>
            </w:pPr>
            <w:r w:rsidRPr="003E5CAD">
              <w:rPr>
                <w:sz w:val="22"/>
                <w:szCs w:val="22"/>
              </w:rPr>
              <w:t>1.1.</w:t>
            </w:r>
          </w:p>
        </w:tc>
        <w:tc>
          <w:tcPr>
            <w:tcW w:w="2027" w:type="dxa"/>
          </w:tcPr>
          <w:p w:rsidR="006D6385" w:rsidRPr="003E5CAD" w:rsidRDefault="006D6385" w:rsidP="008E2E24">
            <w:pPr>
              <w:pStyle w:val="Afffff2"/>
              <w:ind w:firstLine="0"/>
              <w:rPr>
                <w:sz w:val="22"/>
                <w:szCs w:val="22"/>
              </w:rPr>
            </w:pPr>
          </w:p>
        </w:tc>
        <w:tc>
          <w:tcPr>
            <w:tcW w:w="6949" w:type="dxa"/>
            <w:gridSpan w:val="3"/>
          </w:tcPr>
          <w:p w:rsidR="006D6385" w:rsidRPr="003E5CAD" w:rsidRDefault="006D6385" w:rsidP="008E2E24">
            <w:pPr>
              <w:pStyle w:val="Afffff2"/>
              <w:ind w:firstLine="0"/>
              <w:rPr>
                <w:sz w:val="22"/>
                <w:szCs w:val="22"/>
              </w:rPr>
            </w:pPr>
            <w:r w:rsidRPr="003E5CAD">
              <w:rPr>
                <w:sz w:val="22"/>
                <w:szCs w:val="22"/>
              </w:rPr>
              <w:t>Население (тарифы указываются с учетом НДС)</w:t>
            </w:r>
          </w:p>
        </w:tc>
      </w:tr>
      <w:tr w:rsidR="006D6385" w:rsidRPr="003E5CAD" w:rsidTr="008E2E24">
        <w:tc>
          <w:tcPr>
            <w:tcW w:w="1101" w:type="dxa"/>
            <w:vMerge w:val="restart"/>
          </w:tcPr>
          <w:p w:rsidR="006D6385" w:rsidRPr="003E5CAD" w:rsidRDefault="006D6385" w:rsidP="008E2E24">
            <w:pPr>
              <w:pStyle w:val="Afffff2"/>
              <w:ind w:firstLine="0"/>
              <w:rPr>
                <w:sz w:val="22"/>
                <w:szCs w:val="22"/>
              </w:rPr>
            </w:pPr>
          </w:p>
        </w:tc>
        <w:tc>
          <w:tcPr>
            <w:tcW w:w="2027" w:type="dxa"/>
            <w:vMerge w:val="restart"/>
          </w:tcPr>
          <w:p w:rsidR="006D6385" w:rsidRPr="003E5CAD" w:rsidRDefault="006D6385" w:rsidP="008E2E24">
            <w:pPr>
              <w:pStyle w:val="Afffff2"/>
              <w:ind w:firstLine="0"/>
              <w:rPr>
                <w:sz w:val="22"/>
                <w:szCs w:val="22"/>
              </w:rPr>
            </w:pPr>
          </w:p>
        </w:tc>
        <w:tc>
          <w:tcPr>
            <w:tcW w:w="2027" w:type="dxa"/>
            <w:vMerge w:val="restart"/>
          </w:tcPr>
          <w:p w:rsidR="006D6385" w:rsidRPr="003E5CAD" w:rsidRDefault="006D6385" w:rsidP="008E2E24">
            <w:pPr>
              <w:pStyle w:val="Afffff2"/>
              <w:ind w:firstLine="0"/>
              <w:rPr>
                <w:sz w:val="22"/>
                <w:szCs w:val="22"/>
              </w:rPr>
            </w:pPr>
            <w:proofErr w:type="spellStart"/>
            <w:r w:rsidRPr="003E5CAD">
              <w:rPr>
                <w:sz w:val="22"/>
                <w:szCs w:val="22"/>
              </w:rPr>
              <w:t>одноставочный</w:t>
            </w:r>
            <w:proofErr w:type="spellEnd"/>
            <w:r w:rsidRPr="003E5CAD">
              <w:rPr>
                <w:sz w:val="22"/>
                <w:szCs w:val="22"/>
              </w:rPr>
              <w:t>, руб./Гкал</w:t>
            </w:r>
          </w:p>
        </w:tc>
        <w:tc>
          <w:tcPr>
            <w:tcW w:w="2891" w:type="dxa"/>
          </w:tcPr>
          <w:p w:rsidR="006D6385" w:rsidRPr="003E5CAD" w:rsidRDefault="006D6385" w:rsidP="008E2E24">
            <w:pPr>
              <w:pStyle w:val="Afffff2"/>
              <w:ind w:firstLine="0"/>
              <w:rPr>
                <w:sz w:val="22"/>
                <w:szCs w:val="22"/>
              </w:rPr>
            </w:pPr>
            <w:r w:rsidRPr="003E5CAD">
              <w:rPr>
                <w:sz w:val="22"/>
                <w:szCs w:val="22"/>
              </w:rPr>
              <w:t xml:space="preserve">1 полугодие 2024 </w:t>
            </w:r>
          </w:p>
        </w:tc>
        <w:tc>
          <w:tcPr>
            <w:tcW w:w="2031" w:type="dxa"/>
          </w:tcPr>
          <w:p w:rsidR="006D6385" w:rsidRPr="003E5CAD" w:rsidRDefault="006D6385" w:rsidP="008E2E24">
            <w:pPr>
              <w:pStyle w:val="Afffff2"/>
              <w:ind w:firstLine="0"/>
              <w:rPr>
                <w:sz w:val="22"/>
                <w:szCs w:val="22"/>
              </w:rPr>
            </w:pPr>
            <w:r w:rsidRPr="003E5CAD">
              <w:rPr>
                <w:sz w:val="22"/>
                <w:szCs w:val="22"/>
              </w:rPr>
              <w:t xml:space="preserve">х </w:t>
            </w:r>
          </w:p>
        </w:tc>
      </w:tr>
      <w:tr w:rsidR="006D6385" w:rsidRPr="003E5CAD" w:rsidTr="008E2E24">
        <w:tc>
          <w:tcPr>
            <w:tcW w:w="1101" w:type="dxa"/>
            <w:vMerge/>
          </w:tcPr>
          <w:p w:rsidR="006D6385" w:rsidRPr="003E5CAD" w:rsidRDefault="006D6385" w:rsidP="008E2E24">
            <w:pPr>
              <w:pStyle w:val="Afffff2"/>
              <w:ind w:firstLine="0"/>
              <w:rPr>
                <w:sz w:val="22"/>
                <w:szCs w:val="22"/>
              </w:rPr>
            </w:pPr>
          </w:p>
        </w:tc>
        <w:tc>
          <w:tcPr>
            <w:tcW w:w="2027" w:type="dxa"/>
            <w:vMerge/>
          </w:tcPr>
          <w:p w:rsidR="006D6385" w:rsidRPr="003E5CAD" w:rsidRDefault="006D6385" w:rsidP="008E2E24">
            <w:pPr>
              <w:pStyle w:val="Afffff2"/>
              <w:ind w:firstLine="0"/>
              <w:rPr>
                <w:sz w:val="22"/>
                <w:szCs w:val="22"/>
              </w:rPr>
            </w:pPr>
          </w:p>
        </w:tc>
        <w:tc>
          <w:tcPr>
            <w:tcW w:w="2027" w:type="dxa"/>
            <w:vMerge/>
          </w:tcPr>
          <w:p w:rsidR="006D6385" w:rsidRPr="003E5CAD" w:rsidRDefault="006D6385" w:rsidP="008E2E24">
            <w:pPr>
              <w:pStyle w:val="Afffff2"/>
              <w:ind w:firstLine="0"/>
              <w:rPr>
                <w:sz w:val="22"/>
                <w:szCs w:val="22"/>
              </w:rPr>
            </w:pPr>
          </w:p>
        </w:tc>
        <w:tc>
          <w:tcPr>
            <w:tcW w:w="2891" w:type="dxa"/>
          </w:tcPr>
          <w:p w:rsidR="006D6385" w:rsidRPr="003E5CAD" w:rsidRDefault="006D6385" w:rsidP="008E2E24">
            <w:pPr>
              <w:pStyle w:val="Afffff2"/>
              <w:ind w:firstLine="0"/>
              <w:rPr>
                <w:sz w:val="22"/>
                <w:szCs w:val="22"/>
              </w:rPr>
            </w:pPr>
            <w:r w:rsidRPr="003E5CAD">
              <w:rPr>
                <w:sz w:val="22"/>
                <w:szCs w:val="22"/>
              </w:rPr>
              <w:t xml:space="preserve">2 полугодие 2024 </w:t>
            </w:r>
          </w:p>
        </w:tc>
        <w:tc>
          <w:tcPr>
            <w:tcW w:w="2031" w:type="dxa"/>
          </w:tcPr>
          <w:p w:rsidR="006D6385" w:rsidRPr="003E5CAD" w:rsidRDefault="006D6385" w:rsidP="008E2E24">
            <w:pPr>
              <w:pStyle w:val="Afffff2"/>
              <w:ind w:firstLine="0"/>
              <w:rPr>
                <w:sz w:val="22"/>
                <w:szCs w:val="22"/>
              </w:rPr>
            </w:pPr>
            <w:r w:rsidRPr="003E5CAD">
              <w:rPr>
                <w:sz w:val="22"/>
                <w:szCs w:val="22"/>
              </w:rPr>
              <w:t xml:space="preserve">х </w:t>
            </w:r>
          </w:p>
        </w:tc>
      </w:tr>
    </w:tbl>
    <w:p w:rsidR="006D6385" w:rsidRDefault="006D6385" w:rsidP="006D6385"/>
    <w:p w:rsidR="006D6385" w:rsidRPr="003E5CAD" w:rsidRDefault="006D6385" w:rsidP="006D6385">
      <w:pPr>
        <w:pStyle w:val="af3"/>
      </w:pPr>
      <w:r w:rsidRPr="003E5CAD">
        <w:t xml:space="preserve">Динамика средневзвешенного тарифа на отпущенную тепловую энергию за период с 2021 по 2024 </w:t>
      </w:r>
      <w:proofErr w:type="spellStart"/>
      <w:r w:rsidRPr="003E5CAD">
        <w:t>гг</w:t>
      </w:r>
      <w:proofErr w:type="spellEnd"/>
      <w:r w:rsidRPr="003E5CAD">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1752"/>
        <w:gridCol w:w="1314"/>
        <w:gridCol w:w="1121"/>
        <w:gridCol w:w="1121"/>
        <w:gridCol w:w="1121"/>
        <w:gridCol w:w="1195"/>
        <w:gridCol w:w="1195"/>
      </w:tblGrid>
      <w:tr w:rsidR="006D6385" w:rsidRPr="003E5CAD" w:rsidTr="008E2E24">
        <w:tc>
          <w:tcPr>
            <w:tcW w:w="381" w:type="pct"/>
            <w:tcBorders>
              <w:bottom w:val="single" w:sz="4" w:space="0" w:color="auto"/>
            </w:tcBorders>
          </w:tcPr>
          <w:p w:rsidR="006D6385" w:rsidRPr="003E5CAD" w:rsidRDefault="006D6385" w:rsidP="008E2E24">
            <w:pPr>
              <w:jc w:val="center"/>
            </w:pPr>
            <w:r w:rsidRPr="003E5CAD">
              <w:t>№ п/п</w:t>
            </w:r>
          </w:p>
        </w:tc>
        <w:tc>
          <w:tcPr>
            <w:tcW w:w="1275" w:type="pct"/>
            <w:tcBorders>
              <w:bottom w:val="single" w:sz="4" w:space="0" w:color="auto"/>
            </w:tcBorders>
            <w:shd w:val="clear" w:color="auto" w:fill="auto"/>
            <w:vAlign w:val="center"/>
          </w:tcPr>
          <w:p w:rsidR="006D6385" w:rsidRPr="003E5CAD" w:rsidRDefault="006D6385" w:rsidP="008E2E24">
            <w:pPr>
              <w:jc w:val="center"/>
            </w:pPr>
            <w:r w:rsidRPr="003E5CAD">
              <w:t>Наименование муниципального образования</w:t>
            </w:r>
          </w:p>
        </w:tc>
        <w:tc>
          <w:tcPr>
            <w:tcW w:w="606" w:type="pct"/>
            <w:tcBorders>
              <w:bottom w:val="single" w:sz="4" w:space="0" w:color="auto"/>
            </w:tcBorders>
            <w:shd w:val="clear" w:color="auto" w:fill="auto"/>
            <w:vAlign w:val="center"/>
          </w:tcPr>
          <w:p w:rsidR="006D6385" w:rsidRPr="003E5CAD" w:rsidRDefault="006D6385" w:rsidP="008E2E24">
            <w:pPr>
              <w:jc w:val="center"/>
            </w:pPr>
            <w:r w:rsidRPr="003E5CAD">
              <w:t>Ед. изм.</w:t>
            </w:r>
          </w:p>
        </w:tc>
        <w:tc>
          <w:tcPr>
            <w:tcW w:w="549" w:type="pct"/>
            <w:tcBorders>
              <w:bottom w:val="single" w:sz="4" w:space="0" w:color="auto"/>
            </w:tcBorders>
            <w:vAlign w:val="center"/>
          </w:tcPr>
          <w:p w:rsidR="006D6385" w:rsidRPr="003E5CAD" w:rsidRDefault="006D6385" w:rsidP="008E2E24">
            <w:pPr>
              <w:jc w:val="center"/>
            </w:pPr>
            <w:r>
              <w:t>2021</w:t>
            </w:r>
            <w:r w:rsidRPr="003E5CAD">
              <w:t xml:space="preserve"> год</w:t>
            </w:r>
          </w:p>
        </w:tc>
        <w:tc>
          <w:tcPr>
            <w:tcW w:w="549" w:type="pct"/>
            <w:tcBorders>
              <w:bottom w:val="single" w:sz="4" w:space="0" w:color="auto"/>
            </w:tcBorders>
            <w:vAlign w:val="center"/>
          </w:tcPr>
          <w:p w:rsidR="006D6385" w:rsidRPr="003E5CAD" w:rsidRDefault="006D6385" w:rsidP="008E2E24">
            <w:pPr>
              <w:jc w:val="center"/>
            </w:pPr>
            <w:r>
              <w:t>2022</w:t>
            </w:r>
            <w:r w:rsidRPr="003E5CAD">
              <w:t xml:space="preserve"> год</w:t>
            </w:r>
          </w:p>
        </w:tc>
        <w:tc>
          <w:tcPr>
            <w:tcW w:w="549" w:type="pct"/>
            <w:tcBorders>
              <w:bottom w:val="single" w:sz="4" w:space="0" w:color="auto"/>
            </w:tcBorders>
            <w:vAlign w:val="center"/>
          </w:tcPr>
          <w:p w:rsidR="006D6385" w:rsidRPr="003E5CAD" w:rsidRDefault="006D6385" w:rsidP="008E2E24">
            <w:pPr>
              <w:jc w:val="center"/>
            </w:pPr>
            <w:r>
              <w:t>2023</w:t>
            </w:r>
            <w:r w:rsidRPr="003E5CAD">
              <w:t xml:space="preserve"> год</w:t>
            </w:r>
          </w:p>
        </w:tc>
        <w:tc>
          <w:tcPr>
            <w:tcW w:w="546" w:type="pct"/>
            <w:tcBorders>
              <w:bottom w:val="single" w:sz="4" w:space="0" w:color="auto"/>
            </w:tcBorders>
            <w:vAlign w:val="center"/>
          </w:tcPr>
          <w:p w:rsidR="006D6385" w:rsidRPr="003E5CAD" w:rsidRDefault="006D6385" w:rsidP="008E2E24">
            <w:pPr>
              <w:jc w:val="center"/>
            </w:pPr>
            <w:r>
              <w:t>2024</w:t>
            </w:r>
            <w:r w:rsidRPr="003E5CAD">
              <w:t xml:space="preserve"> год</w:t>
            </w:r>
          </w:p>
        </w:tc>
        <w:tc>
          <w:tcPr>
            <w:tcW w:w="545" w:type="pct"/>
            <w:tcBorders>
              <w:bottom w:val="single" w:sz="4" w:space="0" w:color="auto"/>
            </w:tcBorders>
            <w:vAlign w:val="center"/>
          </w:tcPr>
          <w:p w:rsidR="006D6385" w:rsidRPr="003E5CAD" w:rsidRDefault="006D6385" w:rsidP="008E2E24">
            <w:pPr>
              <w:jc w:val="center"/>
            </w:pPr>
            <w:r>
              <w:t>2025</w:t>
            </w:r>
            <w:r w:rsidRPr="003E5CAD">
              <w:t xml:space="preserve"> год</w:t>
            </w:r>
          </w:p>
        </w:tc>
      </w:tr>
      <w:tr w:rsidR="006D6385" w:rsidRPr="003E5CAD" w:rsidTr="008E2E24">
        <w:trPr>
          <w:trHeight w:val="359"/>
        </w:trPr>
        <w:tc>
          <w:tcPr>
            <w:tcW w:w="381" w:type="pct"/>
            <w:tcBorders>
              <w:top w:val="single" w:sz="4" w:space="0" w:color="auto"/>
              <w:left w:val="single" w:sz="4" w:space="0" w:color="auto"/>
              <w:bottom w:val="single" w:sz="4" w:space="0" w:color="auto"/>
              <w:right w:val="single" w:sz="4" w:space="0" w:color="auto"/>
            </w:tcBorders>
          </w:tcPr>
          <w:p w:rsidR="006D6385" w:rsidRPr="003E5CAD" w:rsidRDefault="006D6385" w:rsidP="008E2E24">
            <w:pPr>
              <w:jc w:val="center"/>
            </w:pPr>
            <w:r w:rsidRPr="003E5CAD">
              <w:t>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r w:rsidRPr="003E5CAD">
              <w:t>Тариф на тепло (без НДС)</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proofErr w:type="spellStart"/>
            <w:r w:rsidRPr="003E5CAD">
              <w:t>руб</w:t>
            </w:r>
            <w:proofErr w:type="spellEnd"/>
            <w:r w:rsidRPr="003E5CAD">
              <w:t>/Гкал</w:t>
            </w:r>
          </w:p>
        </w:tc>
        <w:tc>
          <w:tcPr>
            <w:tcW w:w="549" w:type="pct"/>
            <w:tcBorders>
              <w:top w:val="single" w:sz="4" w:space="0" w:color="auto"/>
              <w:left w:val="nil"/>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sidRPr="003E5CAD">
              <w:rPr>
                <w:sz w:val="20"/>
                <w:szCs w:val="20"/>
              </w:rPr>
              <w:t>5580,95</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r>
              <w:rPr>
                <w:sz w:val="20"/>
                <w:szCs w:val="20"/>
              </w:rPr>
              <w:t>6488,61</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r w:rsidRPr="003E5CAD">
              <w:rPr>
                <w:sz w:val="20"/>
                <w:szCs w:val="20"/>
              </w:rPr>
              <w:t>8179,98</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r>
              <w:rPr>
                <w:sz w:val="20"/>
                <w:szCs w:val="20"/>
              </w:rPr>
              <w:t>10290,76</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Pr>
                <w:sz w:val="20"/>
                <w:szCs w:val="20"/>
              </w:rPr>
              <w:t>11906,08</w:t>
            </w:r>
          </w:p>
        </w:tc>
      </w:tr>
      <w:tr w:rsidR="006D6385" w:rsidRPr="003E5CAD" w:rsidTr="008E2E24">
        <w:tc>
          <w:tcPr>
            <w:tcW w:w="381" w:type="pct"/>
            <w:tcBorders>
              <w:top w:val="single" w:sz="4" w:space="0" w:color="auto"/>
              <w:left w:val="single" w:sz="4" w:space="0" w:color="auto"/>
              <w:bottom w:val="single" w:sz="4" w:space="0" w:color="auto"/>
              <w:right w:val="single" w:sz="4" w:space="0" w:color="auto"/>
            </w:tcBorders>
          </w:tcPr>
          <w:p w:rsidR="006D6385" w:rsidRPr="003E5CAD" w:rsidRDefault="006D6385" w:rsidP="008E2E24">
            <w:pPr>
              <w:jc w:val="center"/>
            </w:pPr>
            <w:r w:rsidRPr="003E5CAD">
              <w:t>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r w:rsidRPr="003E5CAD">
              <w:t>Изменение</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pPr>
            <w:r w:rsidRPr="003E5CAD">
              <w:t>%</w:t>
            </w:r>
          </w:p>
        </w:tc>
        <w:tc>
          <w:tcPr>
            <w:tcW w:w="549" w:type="pct"/>
            <w:tcBorders>
              <w:top w:val="single" w:sz="4" w:space="0" w:color="auto"/>
              <w:left w:val="nil"/>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sidRPr="003E5CAD">
              <w:rPr>
                <w:sz w:val="20"/>
                <w:szCs w:val="20"/>
              </w:rPr>
              <w:t> </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Pr>
                <w:sz w:val="20"/>
                <w:szCs w:val="20"/>
              </w:rPr>
              <w:t>16,2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Pr>
                <w:sz w:val="20"/>
                <w:szCs w:val="20"/>
              </w:rPr>
              <w:t>26,0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Pr>
                <w:sz w:val="20"/>
                <w:szCs w:val="20"/>
              </w:rPr>
              <w:t>25,8</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D6385" w:rsidRPr="003E5CAD" w:rsidRDefault="006D6385" w:rsidP="008E2E24">
            <w:pPr>
              <w:jc w:val="center"/>
              <w:rPr>
                <w:sz w:val="20"/>
                <w:szCs w:val="20"/>
              </w:rPr>
            </w:pPr>
            <w:r>
              <w:rPr>
                <w:sz w:val="20"/>
                <w:szCs w:val="20"/>
              </w:rPr>
              <w:t>15,6</w:t>
            </w:r>
          </w:p>
        </w:tc>
      </w:tr>
    </w:tbl>
    <w:p w:rsidR="004261F2" w:rsidRDefault="004261F2" w:rsidP="003B3205">
      <w:pPr>
        <w:jc w:val="right"/>
      </w:pPr>
    </w:p>
    <w:p w:rsidR="002961C9" w:rsidRPr="00D24C17" w:rsidRDefault="00A268AD" w:rsidP="003F0A8D">
      <w:pPr>
        <w:pStyle w:val="3"/>
        <w:spacing w:line="240" w:lineRule="auto"/>
        <w:rPr>
          <w:i/>
        </w:rPr>
      </w:pPr>
      <w:bookmarkStart w:id="176" w:name="_Toc169852626"/>
      <w:r w:rsidRPr="00D24C17">
        <w:rPr>
          <w:i/>
          <w:lang w:val="ru-RU"/>
        </w:rPr>
        <w:t>1.11.2</w:t>
      </w:r>
      <w:r w:rsidR="002961C9" w:rsidRPr="00D24C17">
        <w:rPr>
          <w:i/>
        </w:rPr>
        <w:t> </w:t>
      </w:r>
      <w:r w:rsidRPr="00D24C17">
        <w:rPr>
          <w:i/>
          <w:lang w:val="ru-RU"/>
        </w:rPr>
        <w:t>О</w:t>
      </w:r>
      <w:r w:rsidR="002961C9" w:rsidRPr="00D24C17">
        <w:rPr>
          <w:i/>
        </w:rPr>
        <w:t>писание структуры цен (тарифов), установленных на момент разработки схемы теплоснабжения</w:t>
      </w:r>
      <w:bookmarkEnd w:id="176"/>
    </w:p>
    <w:p w:rsidR="00F154C9" w:rsidRDefault="00F154C9" w:rsidP="00F154C9">
      <w:r w:rsidRPr="00D24C17">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котельной,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дрова, оплата труда работникам предприятия, арендные расходы и налоговые сборы и прочее.</w:t>
      </w:r>
    </w:p>
    <w:p w:rsidR="00F154C9" w:rsidRPr="001119A4" w:rsidRDefault="00F154C9" w:rsidP="007B7125">
      <w:r w:rsidRPr="001119A4">
        <w:t xml:space="preserve">На основании вышеперечисленного формируется цена тарифа на тепловую энергию, которая проходит слушания и защиту в </w:t>
      </w:r>
      <w:r w:rsidR="00BF71D0">
        <w:t>Республиканской службе</w:t>
      </w:r>
      <w:r w:rsidR="007B7125" w:rsidRPr="00403F46">
        <w:t xml:space="preserve"> по тарифам Республики Бурятия</w:t>
      </w:r>
      <w:r w:rsidR="007B7125" w:rsidRPr="001119A4">
        <w:t>.</w:t>
      </w:r>
    </w:p>
    <w:p w:rsidR="002961C9" w:rsidRPr="003F0A8D" w:rsidRDefault="00A268AD" w:rsidP="003F0A8D">
      <w:pPr>
        <w:pStyle w:val="3"/>
        <w:spacing w:line="240" w:lineRule="auto"/>
        <w:rPr>
          <w:i/>
        </w:rPr>
      </w:pPr>
      <w:bookmarkStart w:id="177" w:name="_Toc169852627"/>
      <w:bookmarkStart w:id="178" w:name="sub_1493"/>
      <w:bookmarkEnd w:id="175"/>
      <w:r>
        <w:rPr>
          <w:i/>
          <w:lang w:val="ru-RU"/>
        </w:rPr>
        <w:t>1.11.3</w:t>
      </w:r>
      <w:r w:rsidR="002961C9" w:rsidRPr="003F0A8D">
        <w:rPr>
          <w:i/>
        </w:rPr>
        <w:t xml:space="preserve"> </w:t>
      </w:r>
      <w:r>
        <w:rPr>
          <w:i/>
          <w:lang w:val="ru-RU"/>
        </w:rPr>
        <w:t>О</w:t>
      </w:r>
      <w:r w:rsidR="002961C9" w:rsidRPr="003F0A8D">
        <w:rPr>
          <w:i/>
        </w:rPr>
        <w:t>писание платы за подключение к системе теплоснабжения</w:t>
      </w:r>
      <w:bookmarkEnd w:id="177"/>
    </w:p>
    <w:p w:rsidR="00F154C9" w:rsidRPr="00F154C9" w:rsidRDefault="00F154C9" w:rsidP="00F154C9">
      <w:r w:rsidRPr="00F154C9">
        <w:t xml:space="preserve">В настоящее время потребители тепловой энергии </w:t>
      </w:r>
      <w:r w:rsidR="00F745EF" w:rsidRPr="00F745EF">
        <w:t xml:space="preserve">на территории </w:t>
      </w:r>
      <w:r w:rsidR="003D7D36">
        <w:t>сельского поселения «Сахули»</w:t>
      </w:r>
      <w:r w:rsidRPr="00F154C9">
        <w:t xml:space="preserve"> приобретают тепловую энергию у теплоснабжающ</w:t>
      </w:r>
      <w:r w:rsidR="0091035C">
        <w:t>их</w:t>
      </w:r>
      <w:r w:rsidRPr="00F154C9">
        <w:t xml:space="preserve"> организаци</w:t>
      </w:r>
      <w:r w:rsidR="0091035C">
        <w:t>й</w:t>
      </w:r>
      <w:r w:rsidRPr="00F154C9">
        <w:t xml:space="preserve"> по заключенным договорам на теплоснабжение. В соответствии с требованиями Федерального Закона Российской Федерации от 27.07.2010 №190-ФЗ «О теплоснабжении»:</w:t>
      </w:r>
    </w:p>
    <w:p w:rsidR="00F154C9" w:rsidRPr="00633B37" w:rsidRDefault="00F154C9" w:rsidP="00F154C9">
      <w:r w:rsidRPr="00633B37">
        <w:t>«- потребители тепловой энергии, в том числе застройщики, планирующие подключение к системе теплоснабжения, заключают договоры о подключении к</w:t>
      </w:r>
      <w:r>
        <w:t xml:space="preserve"> </w:t>
      </w:r>
      <w:r w:rsidRPr="00633B37">
        <w:t>системе теплоснабжения и вносят плату за подключение к системе теплоснабжения...»</w:t>
      </w:r>
    </w:p>
    <w:p w:rsidR="00F154C9" w:rsidRDefault="009A4333" w:rsidP="00F154C9">
      <w:r w:rsidRPr="00633B37">
        <w:t xml:space="preserve">Порядок подключения к системам теплоснабжения установлен «Правилами подключения к системам теплоснабжения», утвержденными Постановлением Правительства Российской Федерации </w:t>
      </w:r>
      <w:r w:rsidRPr="001B0479">
        <w:t>от 5 июля 2018 года N 787</w:t>
      </w:r>
      <w:r w:rsidR="00720A46" w:rsidRPr="00633B37">
        <w:t xml:space="preserve"> </w:t>
      </w:r>
      <w:r w:rsidRPr="00633B37">
        <w:t>«</w:t>
      </w:r>
      <w:r w:rsidRPr="001B0479">
        <w:t xml:space="preserve">О подключении (технологическом присоединении) к системам теплоснабжения, недискриминационном доступе к услугам в </w:t>
      </w:r>
      <w:r w:rsidRPr="001B0479">
        <w:lastRenderedPageBreak/>
        <w:t>сфере теплоснабжения, изменении и признании утратившими силу некоторых актов Правительства Российской Федерации</w:t>
      </w:r>
      <w:r w:rsidRPr="00633B37">
        <w:t>»</w:t>
      </w:r>
      <w:r w:rsidR="00720A46" w:rsidRPr="00720A46">
        <w:t xml:space="preserve"> (вместе с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"Правилами недискриминационного доступа к услугам по передаче тепловой энергии, теплоносителя")</w:t>
      </w:r>
    </w:p>
    <w:p w:rsidR="00CD763A" w:rsidRPr="00CD763A" w:rsidRDefault="00473E23" w:rsidP="00CD763A">
      <w:r>
        <w:rPr>
          <w:szCs w:val="26"/>
        </w:rPr>
        <w:t xml:space="preserve">Плата за подключение к системе теплоснабжения </w:t>
      </w:r>
      <w:r w:rsidR="003649F8">
        <w:t>ИП «Петренко А.В.»</w:t>
      </w:r>
      <w:r w:rsidR="00F745EF">
        <w:t xml:space="preserve"> </w:t>
      </w:r>
      <w:r>
        <w:rPr>
          <w:szCs w:val="26"/>
        </w:rPr>
        <w:t>не взымается</w:t>
      </w:r>
      <w:r w:rsidR="00CD763A" w:rsidRPr="00CD763A">
        <w:t>.</w:t>
      </w:r>
    </w:p>
    <w:p w:rsidR="002961C9" w:rsidRPr="003F0A8D" w:rsidRDefault="00A268AD" w:rsidP="003F0A8D">
      <w:pPr>
        <w:pStyle w:val="3"/>
        <w:spacing w:line="240" w:lineRule="auto"/>
        <w:rPr>
          <w:i/>
        </w:rPr>
      </w:pPr>
      <w:bookmarkStart w:id="179" w:name="_Toc169852628"/>
      <w:bookmarkStart w:id="180" w:name="sub_1494"/>
      <w:bookmarkEnd w:id="178"/>
      <w:r>
        <w:rPr>
          <w:i/>
          <w:lang w:val="ru-RU"/>
        </w:rPr>
        <w:t>1.11.4</w:t>
      </w:r>
      <w:r w:rsidR="002961C9" w:rsidRPr="003F0A8D">
        <w:rPr>
          <w:i/>
        </w:rPr>
        <w:t> </w:t>
      </w:r>
      <w:r>
        <w:rPr>
          <w:i/>
          <w:lang w:val="ru-RU"/>
        </w:rPr>
        <w:t>О</w:t>
      </w:r>
      <w:r w:rsidR="002961C9" w:rsidRPr="003F0A8D">
        <w:rPr>
          <w:i/>
        </w:rPr>
        <w:t>писание платы за услуги по поддержанию резервной тепловой мощности, в том числе для социально значимых категорий потребителей</w:t>
      </w:r>
      <w:bookmarkEnd w:id="179"/>
    </w:p>
    <w:bookmarkEnd w:id="180"/>
    <w:p w:rsidR="00FC0299" w:rsidRPr="00FB44B8" w:rsidRDefault="00FC0299" w:rsidP="00FC0299">
      <w:r w:rsidRPr="00FB44B8">
        <w:rPr>
          <w:lang w:eastAsia="ru-RU" w:bidi="ru-RU"/>
        </w:rPr>
        <w:t xml:space="preserve">В соответствии с требованиями Федерального Закона Российской Федерации </w:t>
      </w:r>
      <w:r w:rsidR="00D942EB" w:rsidRPr="00FB44B8">
        <w:rPr>
          <w:lang w:eastAsia="ru-RU" w:bidi="ru-RU"/>
        </w:rPr>
        <w:t>от №</w:t>
      </w:r>
      <w:r w:rsidRPr="00FB44B8">
        <w:rPr>
          <w:lang w:eastAsia="ru-RU" w:bidi="ru-RU"/>
        </w:rPr>
        <w:t>190-ФЗ «О теплоснабжении»:</w:t>
      </w:r>
    </w:p>
    <w:p w:rsidR="00FC0299" w:rsidRPr="00FB44B8" w:rsidRDefault="00FC0299" w:rsidP="00FC0299">
      <w:r w:rsidRPr="00FB44B8">
        <w:rPr>
          <w:lang w:eastAsia="ru-RU" w:bidi="ru-RU"/>
        </w:rPr>
        <w:t>«-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2961C9" w:rsidRDefault="00FC0299" w:rsidP="00FC0299">
      <w:pPr>
        <w:rPr>
          <w:lang w:eastAsia="ru-RU" w:bidi="ru-RU"/>
        </w:rPr>
      </w:pPr>
      <w:r w:rsidRPr="00FB44B8">
        <w:rPr>
          <w:lang w:eastAsia="ru-RU" w:bidi="ru-RU"/>
        </w:rPr>
        <w:t xml:space="preserve">В </w:t>
      </w:r>
      <w:r w:rsidR="003D7D36">
        <w:t>с. Сахули</w:t>
      </w:r>
      <w:r w:rsidRPr="00FB44B8">
        <w:rPr>
          <w:lang w:eastAsia="ru-RU" w:bidi="ru-RU"/>
        </w:rPr>
        <w:t xml:space="preserve"> на момент </w:t>
      </w:r>
      <w:r w:rsidR="005C3E89">
        <w:rPr>
          <w:lang w:eastAsia="ru-RU" w:bidi="ru-RU"/>
        </w:rPr>
        <w:t xml:space="preserve">разработки </w:t>
      </w:r>
      <w:r w:rsidR="009E7E0F">
        <w:rPr>
          <w:lang w:eastAsia="ru-RU" w:bidi="ru-RU"/>
        </w:rPr>
        <w:t>с</w:t>
      </w:r>
      <w:r w:rsidRPr="00FB44B8">
        <w:rPr>
          <w:lang w:eastAsia="ru-RU" w:bidi="ru-RU"/>
        </w:rPr>
        <w:t>хемы плата за услуги по поддержанию резервной тепловой мощности для всех категорий потребителей, в том числе и социально значимых – не утверждена.</w:t>
      </w:r>
    </w:p>
    <w:p w:rsidR="001C306F" w:rsidRPr="008C223F" w:rsidRDefault="001C306F" w:rsidP="001C306F">
      <w:pPr>
        <w:pStyle w:val="3"/>
        <w:spacing w:line="240" w:lineRule="auto"/>
        <w:rPr>
          <w:i/>
        </w:rPr>
      </w:pPr>
      <w:bookmarkStart w:id="181" w:name="_Toc27594004"/>
      <w:bookmarkStart w:id="182" w:name="_Toc169852629"/>
      <w:r>
        <w:rPr>
          <w:i/>
          <w:lang w:val="ru-RU"/>
        </w:rPr>
        <w:t>1.11.5</w:t>
      </w:r>
      <w:r w:rsidRPr="008C223F">
        <w:rPr>
          <w:i/>
        </w:rPr>
        <w:t> </w:t>
      </w:r>
      <w:r>
        <w:rPr>
          <w:i/>
          <w:lang w:val="ru-RU"/>
        </w:rPr>
        <w:t>О</w:t>
      </w:r>
      <w:r w:rsidRPr="008C223F">
        <w:rPr>
          <w:i/>
        </w:rPr>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81"/>
      <w:bookmarkEnd w:id="182"/>
    </w:p>
    <w:p w:rsidR="001C306F" w:rsidRPr="00F446C3" w:rsidRDefault="001C306F" w:rsidP="001C306F">
      <w:r w:rsidRPr="00F446C3">
        <w:t xml:space="preserve">Ценовые зоны на территории </w:t>
      </w:r>
      <w:r w:rsidR="003D7D36">
        <w:t>сельского поселения «Сахули»</w:t>
      </w:r>
      <w:r w:rsidRPr="00862764">
        <w:t xml:space="preserve"> </w:t>
      </w:r>
      <w:r w:rsidRPr="00F446C3">
        <w:t>отсутствуют.</w:t>
      </w:r>
    </w:p>
    <w:p w:rsidR="001C306F" w:rsidRPr="00A9118B" w:rsidRDefault="001C306F" w:rsidP="001C306F">
      <w:pPr>
        <w:pStyle w:val="3"/>
        <w:spacing w:line="240" w:lineRule="auto"/>
        <w:rPr>
          <w:i/>
        </w:rPr>
      </w:pPr>
      <w:bookmarkStart w:id="183" w:name="_Toc27594005"/>
      <w:bookmarkStart w:id="184" w:name="_Toc169852630"/>
      <w:r>
        <w:rPr>
          <w:i/>
          <w:lang w:val="ru-RU"/>
        </w:rPr>
        <w:t>1.11.6</w:t>
      </w:r>
      <w:r w:rsidRPr="00A9118B">
        <w:rPr>
          <w:i/>
        </w:rPr>
        <w:t> </w:t>
      </w:r>
      <w:r>
        <w:rPr>
          <w:i/>
          <w:lang w:val="ru-RU"/>
        </w:rPr>
        <w:t>О</w:t>
      </w:r>
      <w:r w:rsidRPr="00A9118B">
        <w:rPr>
          <w:i/>
        </w:rPr>
        <w:t>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83"/>
      <w:bookmarkEnd w:id="184"/>
    </w:p>
    <w:p w:rsidR="001C306F" w:rsidRDefault="001C306F" w:rsidP="001C306F">
      <w:r w:rsidRPr="00F446C3">
        <w:t xml:space="preserve">Ценовые зоны на территории </w:t>
      </w:r>
      <w:r w:rsidR="003D7D36">
        <w:t>сельского поселения «Сахули»</w:t>
      </w:r>
      <w:r w:rsidRPr="00862764">
        <w:t xml:space="preserve"> </w:t>
      </w:r>
      <w:r w:rsidRPr="00F446C3">
        <w:t>отсутствуют.</w:t>
      </w:r>
    </w:p>
    <w:p w:rsidR="003B3205" w:rsidRPr="00F446C3" w:rsidRDefault="003B3205" w:rsidP="001C306F"/>
    <w:p w:rsidR="0003294B" w:rsidRPr="002212AF" w:rsidRDefault="0003294B" w:rsidP="0003294B">
      <w:pPr>
        <w:pStyle w:val="20"/>
        <w:spacing w:line="240" w:lineRule="auto"/>
        <w:rPr>
          <w:lang w:val="ru-RU"/>
        </w:rPr>
      </w:pPr>
      <w:bookmarkStart w:id="185" w:name="_Toc169852631"/>
      <w:bookmarkStart w:id="186" w:name="sub_1511"/>
      <w:bookmarkEnd w:id="172"/>
      <w:r w:rsidRPr="006123CC">
        <w:t>ЧАСТЬ 1</w:t>
      </w:r>
      <w:r w:rsidR="00B86D46">
        <w:rPr>
          <w:lang w:val="ru-RU"/>
        </w:rPr>
        <w:t>2</w:t>
      </w:r>
      <w:r>
        <w:rPr>
          <w:lang w:val="ru-RU"/>
        </w:rPr>
        <w:t>.</w:t>
      </w:r>
      <w:r>
        <w:t xml:space="preserve"> </w:t>
      </w:r>
      <w:r w:rsidRPr="006123CC">
        <w:t>ОПИСАНИЕ СУЩЕСТВУЮЩИХ ТЕХНИЧЕСКИХ И ТЕХНОЛОГИЧЕСКИХ ПРОБЛЕМ В СИС</w:t>
      </w:r>
      <w:r>
        <w:t>ТЕМАХ ТЕПЛОСНАБЖЕНИЯ</w:t>
      </w:r>
      <w:r w:rsidR="00050279">
        <w:rPr>
          <w:lang w:val="ru-RU"/>
        </w:rPr>
        <w:t xml:space="preserve"> </w:t>
      </w:r>
      <w:r w:rsidR="00050279" w:rsidRPr="00050279">
        <w:t>ТИМОФЕЕВСКОГО СЕЛЬСКОГО ПОСЕЛЕНИЯ</w:t>
      </w:r>
      <w:bookmarkEnd w:id="185"/>
    </w:p>
    <w:p w:rsidR="0003294B" w:rsidRPr="00BF202F" w:rsidRDefault="0003294B" w:rsidP="0003294B">
      <w:pPr>
        <w:pStyle w:val="3"/>
        <w:spacing w:line="240" w:lineRule="auto"/>
        <w:rPr>
          <w:i/>
        </w:rPr>
      </w:pPr>
      <w:bookmarkStart w:id="187" w:name="_Toc169852632"/>
      <w:r>
        <w:rPr>
          <w:i/>
          <w:lang w:val="ru-RU"/>
        </w:rPr>
        <w:t>1.1</w:t>
      </w:r>
      <w:r w:rsidR="00B86D46">
        <w:rPr>
          <w:i/>
          <w:lang w:val="ru-RU"/>
        </w:rPr>
        <w:t>2</w:t>
      </w:r>
      <w:r>
        <w:rPr>
          <w:i/>
          <w:lang w:val="ru-RU"/>
        </w:rPr>
        <w:t>.1</w:t>
      </w:r>
      <w:r w:rsidRPr="00BF202F">
        <w:rPr>
          <w:i/>
        </w:rPr>
        <w:t> </w:t>
      </w:r>
      <w:r>
        <w:rPr>
          <w:i/>
          <w:lang w:val="ru-RU"/>
        </w:rPr>
        <w:t>О</w:t>
      </w:r>
      <w:r w:rsidRPr="00BF202F">
        <w:rPr>
          <w:i/>
        </w:rPr>
        <w:t xml:space="preserve">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BF202F">
        <w:rPr>
          <w:i/>
        </w:rPr>
        <w:t>теплопотребляющих</w:t>
      </w:r>
      <w:proofErr w:type="spellEnd"/>
      <w:r w:rsidRPr="00BF202F">
        <w:rPr>
          <w:i/>
        </w:rPr>
        <w:t xml:space="preserve"> установок потребителей)</w:t>
      </w:r>
      <w:bookmarkEnd w:id="187"/>
    </w:p>
    <w:p w:rsidR="00F91258" w:rsidRPr="00F91258" w:rsidRDefault="00F91258" w:rsidP="00F91258">
      <w:pPr>
        <w:rPr>
          <w:szCs w:val="24"/>
          <w:lang w:val="x-none"/>
        </w:rPr>
      </w:pPr>
      <w:bookmarkStart w:id="188" w:name="sub_1512"/>
      <w:bookmarkEnd w:id="186"/>
      <w:r w:rsidRPr="00F91258">
        <w:rPr>
          <w:szCs w:val="24"/>
          <w:lang w:val="x-none"/>
        </w:rPr>
        <w:t xml:space="preserve">Основные проблемы организации качественного теплоснабжения сводятся к перечню финансовых и технических причин приводящих к снижению качества теплоснабжения: </w:t>
      </w:r>
    </w:p>
    <w:p w:rsidR="00F91258" w:rsidRPr="002D2498" w:rsidRDefault="00F91258" w:rsidP="00F91258">
      <w:pPr>
        <w:rPr>
          <w:szCs w:val="24"/>
        </w:rPr>
      </w:pPr>
      <w:r w:rsidRPr="00F91258">
        <w:rPr>
          <w:szCs w:val="24"/>
          <w:lang w:val="x-none"/>
        </w:rPr>
        <w:t xml:space="preserve">1. </w:t>
      </w:r>
      <w:r w:rsidRPr="00F91258">
        <w:rPr>
          <w:szCs w:val="24"/>
          <w:lang w:val="x-none"/>
        </w:rPr>
        <w:tab/>
        <w:t>Низкий остаточный ресурс, изношенность находящегося в эксплуатации оборудования котельных</w:t>
      </w:r>
      <w:r w:rsidR="002D2498">
        <w:rPr>
          <w:szCs w:val="24"/>
        </w:rPr>
        <w:t>;</w:t>
      </w:r>
    </w:p>
    <w:p w:rsidR="00F91258" w:rsidRPr="00F91258" w:rsidRDefault="00F91258" w:rsidP="00F91258">
      <w:pPr>
        <w:rPr>
          <w:szCs w:val="24"/>
          <w:lang w:val="x-none"/>
        </w:rPr>
      </w:pPr>
      <w:r w:rsidRPr="00F91258">
        <w:rPr>
          <w:szCs w:val="24"/>
          <w:lang w:val="x-none"/>
        </w:rPr>
        <w:t xml:space="preserve">2. </w:t>
      </w:r>
      <w:r w:rsidRPr="00F91258">
        <w:rPr>
          <w:szCs w:val="24"/>
          <w:lang w:val="x-none"/>
        </w:rPr>
        <w:tab/>
        <w:t xml:space="preserve">Отсутствие </w:t>
      </w:r>
      <w:proofErr w:type="spellStart"/>
      <w:r w:rsidRPr="00F91258">
        <w:rPr>
          <w:szCs w:val="24"/>
          <w:lang w:val="x-none"/>
        </w:rPr>
        <w:t>химводоподготовки</w:t>
      </w:r>
      <w:proofErr w:type="spellEnd"/>
      <w:r w:rsidRPr="00F91258">
        <w:rPr>
          <w:szCs w:val="24"/>
          <w:lang w:val="x-none"/>
        </w:rPr>
        <w:t xml:space="preserve"> сетевой воды на котельных</w:t>
      </w:r>
      <w:r w:rsidR="002D2498">
        <w:rPr>
          <w:szCs w:val="24"/>
        </w:rPr>
        <w:t>;</w:t>
      </w:r>
      <w:r w:rsidRPr="00F91258">
        <w:rPr>
          <w:szCs w:val="24"/>
          <w:lang w:val="x-none"/>
        </w:rPr>
        <w:t xml:space="preserve"> </w:t>
      </w:r>
    </w:p>
    <w:p w:rsidR="00F91258" w:rsidRPr="00F91258" w:rsidRDefault="00F91258" w:rsidP="00F91258">
      <w:pPr>
        <w:rPr>
          <w:szCs w:val="24"/>
          <w:lang w:val="x-none"/>
        </w:rPr>
      </w:pPr>
      <w:r w:rsidRPr="00F91258">
        <w:rPr>
          <w:szCs w:val="24"/>
          <w:lang w:val="x-none"/>
        </w:rPr>
        <w:t xml:space="preserve">3. </w:t>
      </w:r>
      <w:r w:rsidRPr="00F91258">
        <w:rPr>
          <w:szCs w:val="24"/>
          <w:lang w:val="x-none"/>
        </w:rPr>
        <w:tab/>
        <w:t>Отсутствие приборов учета отпуска и потребления тепловой энергии</w:t>
      </w:r>
      <w:r w:rsidR="002D2498">
        <w:rPr>
          <w:szCs w:val="24"/>
        </w:rPr>
        <w:t>;</w:t>
      </w:r>
      <w:r w:rsidRPr="00F91258">
        <w:rPr>
          <w:szCs w:val="24"/>
          <w:lang w:val="x-none"/>
        </w:rPr>
        <w:t xml:space="preserve"> </w:t>
      </w:r>
    </w:p>
    <w:p w:rsidR="00F91258" w:rsidRPr="00F91258" w:rsidRDefault="00F91258" w:rsidP="00F91258">
      <w:pPr>
        <w:rPr>
          <w:szCs w:val="24"/>
          <w:lang w:val="x-none"/>
        </w:rPr>
      </w:pPr>
      <w:r w:rsidRPr="00F91258">
        <w:rPr>
          <w:szCs w:val="24"/>
          <w:lang w:val="x-none"/>
        </w:rPr>
        <w:t xml:space="preserve">4. </w:t>
      </w:r>
      <w:r w:rsidRPr="00F91258">
        <w:rPr>
          <w:szCs w:val="24"/>
          <w:lang w:val="x-none"/>
        </w:rPr>
        <w:tab/>
        <w:t>Нестабильный гидравлический режим сетей отопления, отсутствие регулировки на сетях теплоснабжения, приводящие к «</w:t>
      </w:r>
      <w:proofErr w:type="spellStart"/>
      <w:r w:rsidRPr="00F91258">
        <w:rPr>
          <w:szCs w:val="24"/>
          <w:lang w:val="x-none"/>
        </w:rPr>
        <w:t>перетопам</w:t>
      </w:r>
      <w:proofErr w:type="spellEnd"/>
      <w:r w:rsidRPr="00F91258">
        <w:rPr>
          <w:szCs w:val="24"/>
          <w:lang w:val="x-none"/>
        </w:rPr>
        <w:t>» объектов, ближайших к источникам теплоснабжения</w:t>
      </w:r>
      <w:r w:rsidR="002D2498">
        <w:rPr>
          <w:szCs w:val="24"/>
        </w:rPr>
        <w:t>;</w:t>
      </w:r>
      <w:r w:rsidRPr="00F91258">
        <w:rPr>
          <w:szCs w:val="24"/>
          <w:lang w:val="x-none"/>
        </w:rPr>
        <w:t xml:space="preserve"> </w:t>
      </w:r>
    </w:p>
    <w:p w:rsidR="00F91258" w:rsidRPr="00F91258" w:rsidRDefault="00F91258" w:rsidP="00F91258">
      <w:pPr>
        <w:rPr>
          <w:szCs w:val="24"/>
          <w:lang w:val="x-none"/>
        </w:rPr>
      </w:pPr>
      <w:r w:rsidRPr="00F91258">
        <w:rPr>
          <w:szCs w:val="24"/>
          <w:lang w:val="x-none"/>
        </w:rPr>
        <w:lastRenderedPageBreak/>
        <w:t xml:space="preserve">5. </w:t>
      </w:r>
      <w:r w:rsidRPr="00F91258">
        <w:rPr>
          <w:szCs w:val="24"/>
          <w:lang w:val="x-none"/>
        </w:rPr>
        <w:tab/>
        <w:t>Наличие несанкционированного отбора сетевой воды потребителями в зонах действия котельной.</w:t>
      </w:r>
    </w:p>
    <w:p w:rsidR="002961C9" w:rsidRPr="00BF202F" w:rsidRDefault="00414DC3" w:rsidP="00BF202F">
      <w:pPr>
        <w:pStyle w:val="3"/>
        <w:spacing w:line="240" w:lineRule="auto"/>
        <w:rPr>
          <w:i/>
        </w:rPr>
      </w:pPr>
      <w:bookmarkStart w:id="189" w:name="_Toc169852633"/>
      <w:r>
        <w:rPr>
          <w:i/>
          <w:lang w:val="ru-RU"/>
        </w:rPr>
        <w:t>1.1</w:t>
      </w:r>
      <w:r w:rsidR="00B86D46">
        <w:rPr>
          <w:i/>
          <w:lang w:val="ru-RU"/>
        </w:rPr>
        <w:t>2</w:t>
      </w:r>
      <w:r>
        <w:rPr>
          <w:i/>
          <w:lang w:val="ru-RU"/>
        </w:rPr>
        <w:t>.2</w:t>
      </w:r>
      <w:r w:rsidR="002961C9" w:rsidRPr="00BF202F">
        <w:rPr>
          <w:i/>
        </w:rPr>
        <w:t> </w:t>
      </w:r>
      <w:r>
        <w:rPr>
          <w:i/>
          <w:lang w:val="ru-RU"/>
        </w:rPr>
        <w:t>О</w:t>
      </w:r>
      <w:r w:rsidR="002961C9" w:rsidRPr="00BF202F">
        <w:rPr>
          <w:i/>
        </w:rPr>
        <w:t xml:space="preserve">писание существующих проблем организации надежного теплоснабжения </w:t>
      </w:r>
      <w:r w:rsidR="003D7D36">
        <w:rPr>
          <w:i/>
        </w:rPr>
        <w:t>сельского поселения «Сахули»</w:t>
      </w:r>
      <w:r w:rsidR="002961C9" w:rsidRPr="00BF202F">
        <w:rPr>
          <w:i/>
        </w:rPr>
        <w:t xml:space="preserve"> (перечень причин, приводящих к снижению надежности теплоснабжения, включая проблемы в работе </w:t>
      </w:r>
      <w:proofErr w:type="spellStart"/>
      <w:r w:rsidR="002961C9" w:rsidRPr="00BF202F">
        <w:rPr>
          <w:i/>
        </w:rPr>
        <w:t>теплопотребляющих</w:t>
      </w:r>
      <w:proofErr w:type="spellEnd"/>
      <w:r w:rsidR="002961C9" w:rsidRPr="00BF202F">
        <w:rPr>
          <w:i/>
        </w:rPr>
        <w:t xml:space="preserve"> установок потребителей)</w:t>
      </w:r>
      <w:bookmarkEnd w:id="189"/>
    </w:p>
    <w:p w:rsidR="0048461A" w:rsidRDefault="0048461A" w:rsidP="0048461A">
      <w:r>
        <w:t>Надежность всей системы теплоснабжения определяется надежностью ее элементов (источника тепла, тепловых сет</w:t>
      </w:r>
      <w:r w:rsidR="00CD763A">
        <w:t>ей, вводов, систем отопления).</w:t>
      </w:r>
    </w:p>
    <w:p w:rsidR="0048461A" w:rsidRDefault="0048461A" w:rsidP="0048461A">
      <w:r>
        <w:t>Наиболее существенное влияние на надежность теплоснабжения потребителей и управляемость систем при эксплуатации оказывают тепловые сети. Причинами технологических наруше</w:t>
      </w:r>
      <w:r w:rsidR="00CD763A">
        <w:t>ний в тепловых сетях являются:</w:t>
      </w:r>
    </w:p>
    <w:p w:rsidR="0048461A" w:rsidRDefault="0048461A" w:rsidP="00035549">
      <w:pPr>
        <w:numPr>
          <w:ilvl w:val="0"/>
          <w:numId w:val="15"/>
        </w:numPr>
        <w:spacing w:after="0"/>
        <w:ind w:left="992" w:hanging="357"/>
      </w:pPr>
      <w:r>
        <w:t>разрушен</w:t>
      </w:r>
      <w:r w:rsidR="00CD763A">
        <w:t>ие теплопроводов или арматуры;</w:t>
      </w:r>
    </w:p>
    <w:p w:rsidR="0048461A" w:rsidRDefault="0048461A" w:rsidP="00035549">
      <w:pPr>
        <w:numPr>
          <w:ilvl w:val="0"/>
          <w:numId w:val="15"/>
        </w:numPr>
        <w:spacing w:after="0"/>
        <w:ind w:left="992" w:hanging="357"/>
      </w:pPr>
      <w:r>
        <w:t>образование свищей вследствие корроз</w:t>
      </w:r>
      <w:r w:rsidR="00CD763A">
        <w:t>ии теплопроводов;</w:t>
      </w:r>
    </w:p>
    <w:p w:rsidR="0048461A" w:rsidRDefault="0048461A" w:rsidP="00035549">
      <w:pPr>
        <w:numPr>
          <w:ilvl w:val="0"/>
          <w:numId w:val="15"/>
        </w:numPr>
        <w:ind w:left="993"/>
      </w:pPr>
      <w:r>
        <w:t xml:space="preserve">гидравлическая </w:t>
      </w:r>
      <w:proofErr w:type="spellStart"/>
      <w:r w:rsidR="00CD763A">
        <w:t>разрегулировка</w:t>
      </w:r>
      <w:proofErr w:type="spellEnd"/>
      <w:r w:rsidR="00CD763A">
        <w:t xml:space="preserve"> тепловых сетей.</w:t>
      </w:r>
    </w:p>
    <w:p w:rsidR="0048461A" w:rsidRDefault="0048461A" w:rsidP="0048461A">
      <w:r>
        <w:t xml:space="preserve">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w:t>
      </w:r>
      <w:proofErr w:type="spellStart"/>
      <w:r>
        <w:t>теплопотери</w:t>
      </w:r>
      <w:proofErr w:type="spellEnd"/>
      <w:r>
        <w:t xml:space="preserve"> через которую составляют около 1</w:t>
      </w:r>
      <w:r w:rsidR="00DE2CFB">
        <w:t>0</w:t>
      </w:r>
      <w:r>
        <w:t>-</w:t>
      </w:r>
      <w:r w:rsidR="00DE2CFB">
        <w:t>3</w:t>
      </w:r>
      <w:r>
        <w:t>0 процентов.</w:t>
      </w:r>
    </w:p>
    <w:p w:rsidR="002028EE" w:rsidRDefault="0048461A" w:rsidP="0048461A">
      <w:r>
        <w:t>Высокий износ тепловых сетей влечет за собой потери теплоносителя.</w:t>
      </w:r>
    </w:p>
    <w:p w:rsidR="002961C9" w:rsidRPr="00BF202F" w:rsidRDefault="00414DC3" w:rsidP="00BF202F">
      <w:pPr>
        <w:pStyle w:val="3"/>
        <w:spacing w:line="240" w:lineRule="auto"/>
        <w:rPr>
          <w:i/>
        </w:rPr>
      </w:pPr>
      <w:bookmarkStart w:id="190" w:name="_Toc169852634"/>
      <w:bookmarkStart w:id="191" w:name="sub_1513"/>
      <w:bookmarkEnd w:id="188"/>
      <w:r>
        <w:rPr>
          <w:i/>
          <w:lang w:val="ru-RU"/>
        </w:rPr>
        <w:t>1.1</w:t>
      </w:r>
      <w:r w:rsidR="00B86D46">
        <w:rPr>
          <w:i/>
          <w:lang w:val="ru-RU"/>
        </w:rPr>
        <w:t>2</w:t>
      </w:r>
      <w:r>
        <w:rPr>
          <w:i/>
          <w:lang w:val="ru-RU"/>
        </w:rPr>
        <w:t>.3</w:t>
      </w:r>
      <w:r w:rsidR="002961C9" w:rsidRPr="00BF202F">
        <w:rPr>
          <w:i/>
        </w:rPr>
        <w:t> </w:t>
      </w:r>
      <w:r>
        <w:rPr>
          <w:i/>
          <w:lang w:val="ru-RU"/>
        </w:rPr>
        <w:t>О</w:t>
      </w:r>
      <w:r w:rsidR="002961C9" w:rsidRPr="00BF202F">
        <w:rPr>
          <w:i/>
        </w:rPr>
        <w:t>писание существующих проблем развития систем теплоснабжения</w:t>
      </w:r>
      <w:bookmarkEnd w:id="190"/>
    </w:p>
    <w:p w:rsidR="0048461A" w:rsidRDefault="0048461A" w:rsidP="0048461A">
      <w:r>
        <w:t>Основные проблемы функционирования и развития систем теплоснабжения распределены на 3 группы по основным составляющим процесса теплоснабжения:</w:t>
      </w:r>
    </w:p>
    <w:p w:rsidR="0048461A" w:rsidRDefault="0048461A" w:rsidP="00035549">
      <w:pPr>
        <w:numPr>
          <w:ilvl w:val="0"/>
          <w:numId w:val="16"/>
        </w:numPr>
        <w:spacing w:after="0"/>
        <w:ind w:left="992" w:hanging="357"/>
      </w:pPr>
      <w:r>
        <w:t>производство;</w:t>
      </w:r>
    </w:p>
    <w:p w:rsidR="0048461A" w:rsidRDefault="0048461A" w:rsidP="00035549">
      <w:pPr>
        <w:numPr>
          <w:ilvl w:val="0"/>
          <w:numId w:val="16"/>
        </w:numPr>
        <w:spacing w:after="0"/>
        <w:ind w:left="992" w:hanging="357"/>
      </w:pPr>
      <w:r>
        <w:t>транспорт;</w:t>
      </w:r>
    </w:p>
    <w:p w:rsidR="0048461A" w:rsidRDefault="0048461A" w:rsidP="00035549">
      <w:pPr>
        <w:numPr>
          <w:ilvl w:val="0"/>
          <w:numId w:val="16"/>
        </w:numPr>
        <w:ind w:left="993"/>
      </w:pPr>
      <w:r>
        <w:t>потребитель.</w:t>
      </w:r>
    </w:p>
    <w:p w:rsidR="0048461A" w:rsidRDefault="0048461A" w:rsidP="0048461A">
      <w:r>
        <w:t>Основные проблемы функционирования котельных состоят в следующем:</w:t>
      </w:r>
    </w:p>
    <w:p w:rsidR="0048461A" w:rsidRPr="0048461A" w:rsidRDefault="0048461A" w:rsidP="00035549">
      <w:pPr>
        <w:numPr>
          <w:ilvl w:val="0"/>
          <w:numId w:val="17"/>
        </w:numPr>
        <w:ind w:left="993"/>
        <w:rPr>
          <w:szCs w:val="24"/>
        </w:rPr>
      </w:pPr>
      <w:r w:rsidRPr="0048461A">
        <w:rPr>
          <w:rStyle w:val="FontStyle274"/>
          <w:sz w:val="24"/>
          <w:szCs w:val="24"/>
        </w:rPr>
        <w:t>отсутствие достоверного контроля и оперативного управления за процессом производства тепловой энергии</w:t>
      </w:r>
      <w:r w:rsidRPr="0048461A">
        <w:rPr>
          <w:szCs w:val="24"/>
        </w:rPr>
        <w:t>.</w:t>
      </w:r>
    </w:p>
    <w:p w:rsidR="0048461A" w:rsidRDefault="0048461A" w:rsidP="0048461A">
      <w:r>
        <w:t>Основные проблемы функционирования тепловых сетей состоят в следующем:</w:t>
      </w:r>
    </w:p>
    <w:p w:rsidR="0048461A" w:rsidRDefault="0048461A" w:rsidP="00035549">
      <w:pPr>
        <w:numPr>
          <w:ilvl w:val="0"/>
          <w:numId w:val="18"/>
        </w:numPr>
        <w:spacing w:after="0"/>
        <w:ind w:left="992" w:hanging="357"/>
      </w:pPr>
      <w:r>
        <w:t xml:space="preserve">высокая </w:t>
      </w:r>
      <w:r w:rsidR="00A1568D">
        <w:t>степень износа тепловых сетей;</w:t>
      </w:r>
    </w:p>
    <w:p w:rsidR="0048461A" w:rsidRDefault="0048461A" w:rsidP="00035549">
      <w:pPr>
        <w:numPr>
          <w:ilvl w:val="0"/>
          <w:numId w:val="18"/>
        </w:numPr>
        <w:spacing w:after="0"/>
        <w:ind w:left="992" w:hanging="357"/>
      </w:pPr>
      <w:r>
        <w:t xml:space="preserve">нарушение гидравлических режимов тепловых сетей (гидравлическое </w:t>
      </w:r>
      <w:proofErr w:type="spellStart"/>
      <w:r>
        <w:t>разрегулирование</w:t>
      </w:r>
      <w:proofErr w:type="spellEnd"/>
      <w:r>
        <w:t>) и сопутствующие этому фактору «</w:t>
      </w:r>
      <w:proofErr w:type="spellStart"/>
      <w:r>
        <w:t>недотопы</w:t>
      </w:r>
      <w:proofErr w:type="spellEnd"/>
      <w:r>
        <w:t>» и «</w:t>
      </w:r>
      <w:proofErr w:type="spellStart"/>
      <w:r>
        <w:t>перетопы</w:t>
      </w:r>
      <w:proofErr w:type="spellEnd"/>
      <w:r>
        <w:t>» зданий;</w:t>
      </w:r>
    </w:p>
    <w:p w:rsidR="0048461A" w:rsidRDefault="0048461A" w:rsidP="00035549">
      <w:pPr>
        <w:numPr>
          <w:ilvl w:val="0"/>
          <w:numId w:val="18"/>
        </w:numPr>
        <w:ind w:left="993"/>
      </w:pPr>
      <w:r>
        <w:t>высокий уровень затрат на эксплуатацию тепловых сетей.</w:t>
      </w:r>
    </w:p>
    <w:p w:rsidR="0048461A" w:rsidRDefault="0048461A" w:rsidP="0048461A">
      <w:r>
        <w:t xml:space="preserve">Основные проблемы функционирования </w:t>
      </w:r>
      <w:proofErr w:type="spellStart"/>
      <w:r>
        <w:t>теплопотребляющих</w:t>
      </w:r>
      <w:proofErr w:type="spellEnd"/>
      <w:r>
        <w:t xml:space="preserve"> устройств:</w:t>
      </w:r>
    </w:p>
    <w:p w:rsidR="0048461A" w:rsidRDefault="0048461A" w:rsidP="00035549">
      <w:pPr>
        <w:numPr>
          <w:ilvl w:val="0"/>
          <w:numId w:val="19"/>
        </w:numPr>
        <w:ind w:left="993"/>
      </w:pPr>
      <w:r>
        <w:t>отсутствуют.</w:t>
      </w:r>
    </w:p>
    <w:p w:rsidR="002961C9" w:rsidRPr="00BF202F" w:rsidRDefault="00414DC3" w:rsidP="00BF202F">
      <w:pPr>
        <w:pStyle w:val="3"/>
        <w:spacing w:line="240" w:lineRule="auto"/>
        <w:rPr>
          <w:i/>
        </w:rPr>
      </w:pPr>
      <w:bookmarkStart w:id="192" w:name="_Toc169852635"/>
      <w:bookmarkStart w:id="193" w:name="sub_1514"/>
      <w:bookmarkEnd w:id="191"/>
      <w:r>
        <w:rPr>
          <w:i/>
          <w:lang w:val="ru-RU"/>
        </w:rPr>
        <w:t>1.1</w:t>
      </w:r>
      <w:r w:rsidR="00B86D46">
        <w:rPr>
          <w:i/>
          <w:lang w:val="ru-RU"/>
        </w:rPr>
        <w:t>2</w:t>
      </w:r>
      <w:r>
        <w:rPr>
          <w:i/>
          <w:lang w:val="ru-RU"/>
        </w:rPr>
        <w:t>.4</w:t>
      </w:r>
      <w:r w:rsidR="002961C9" w:rsidRPr="00BF202F">
        <w:rPr>
          <w:i/>
        </w:rPr>
        <w:t> </w:t>
      </w:r>
      <w:r>
        <w:rPr>
          <w:i/>
          <w:lang w:val="ru-RU"/>
        </w:rPr>
        <w:t>О</w:t>
      </w:r>
      <w:r w:rsidR="002961C9" w:rsidRPr="00BF202F">
        <w:rPr>
          <w:i/>
        </w:rPr>
        <w:t>писание существующих проблем надежного и эффективного снабжения топливом действующих систем теплоснабжения</w:t>
      </w:r>
      <w:bookmarkEnd w:id="192"/>
    </w:p>
    <w:p w:rsidR="00FC0299" w:rsidRPr="006123CC" w:rsidRDefault="00FC0299" w:rsidP="00FC0299">
      <w:r w:rsidRPr="006123CC">
        <w:rPr>
          <w:color w:val="000000"/>
          <w:lang w:eastAsia="ru-RU" w:bidi="ru-RU"/>
        </w:rPr>
        <w:t>Проблемы в снабжении топливом котельных отсутствуют.</w:t>
      </w:r>
    </w:p>
    <w:p w:rsidR="002961C9" w:rsidRPr="00BF202F" w:rsidRDefault="00414DC3" w:rsidP="00BF202F">
      <w:pPr>
        <w:pStyle w:val="3"/>
        <w:spacing w:line="240" w:lineRule="auto"/>
        <w:rPr>
          <w:i/>
        </w:rPr>
      </w:pPr>
      <w:bookmarkStart w:id="194" w:name="_Toc169852636"/>
      <w:bookmarkStart w:id="195" w:name="sub_1515"/>
      <w:bookmarkEnd w:id="193"/>
      <w:r>
        <w:rPr>
          <w:i/>
          <w:lang w:val="ru-RU"/>
        </w:rPr>
        <w:lastRenderedPageBreak/>
        <w:t>1.1</w:t>
      </w:r>
      <w:r w:rsidR="00B86D46">
        <w:rPr>
          <w:i/>
          <w:lang w:val="ru-RU"/>
        </w:rPr>
        <w:t>2</w:t>
      </w:r>
      <w:r>
        <w:rPr>
          <w:i/>
          <w:lang w:val="ru-RU"/>
        </w:rPr>
        <w:t>.5</w:t>
      </w:r>
      <w:r w:rsidR="002961C9" w:rsidRPr="00BF202F">
        <w:rPr>
          <w:i/>
        </w:rPr>
        <w:t> </w:t>
      </w:r>
      <w:r>
        <w:rPr>
          <w:i/>
          <w:lang w:val="ru-RU"/>
        </w:rPr>
        <w:t>Анализ</w:t>
      </w:r>
      <w:r w:rsidR="002961C9" w:rsidRPr="00BF202F">
        <w:rPr>
          <w:i/>
        </w:rPr>
        <w:t xml:space="preserve"> предписаний надзорных органов об устранении нарушений, влияющих на безопасность и надежность системы теплоснабжения</w:t>
      </w:r>
      <w:bookmarkEnd w:id="194"/>
    </w:p>
    <w:bookmarkEnd w:id="195"/>
    <w:p w:rsidR="008742E6" w:rsidRPr="006123CC" w:rsidRDefault="00DB51B0" w:rsidP="008742E6">
      <w:r>
        <w:t xml:space="preserve">На момент </w:t>
      </w:r>
      <w:r w:rsidR="005C3E89">
        <w:t>разработки</w:t>
      </w:r>
      <w:r>
        <w:t xml:space="preserve"> схемы п</w:t>
      </w:r>
      <w:r w:rsidR="00FC0299" w:rsidRPr="006123CC">
        <w:t>редписаний надзорных органов об устранении нарушений, влияющих на безопасность и надежность системы теплоснабжения, получено не было.</w:t>
      </w:r>
    </w:p>
    <w:p w:rsidR="003E2C51" w:rsidRPr="005C1CC7" w:rsidRDefault="005C1CC7" w:rsidP="003E2C51">
      <w:pPr>
        <w:pStyle w:val="10"/>
        <w:rPr>
          <w:lang w:val="ru-RU"/>
        </w:rPr>
      </w:pPr>
      <w:bookmarkStart w:id="196" w:name="_Toc169852637"/>
      <w:r>
        <w:lastRenderedPageBreak/>
        <w:t>ГЛАВА 2</w:t>
      </w:r>
      <w:r>
        <w:rPr>
          <w:lang w:val="ru-RU"/>
        </w:rPr>
        <w:t>.</w:t>
      </w:r>
      <w:r>
        <w:t xml:space="preserve"> </w:t>
      </w:r>
      <w:r w:rsidR="003E2C51" w:rsidRPr="008A43A7">
        <w:t>СУЩЕСТВУЮЩЕЕ И ПЕРСПЕКТИВНОЕ ПОТРЕБЛЕНИЕ ТЕПЛОВОЙ ЭНЕРГИИ НА ЦЕЛИ ТЕПЛОСНАБЖЕНИЯ</w:t>
      </w:r>
      <w:bookmarkEnd w:id="196"/>
    </w:p>
    <w:p w:rsidR="002961C9" w:rsidRPr="00E25FDF" w:rsidRDefault="0033696A" w:rsidP="00E135AB">
      <w:pPr>
        <w:pStyle w:val="3"/>
        <w:spacing w:line="240" w:lineRule="auto"/>
        <w:rPr>
          <w:i/>
        </w:rPr>
      </w:pPr>
      <w:bookmarkStart w:id="197" w:name="_Toc169852638"/>
      <w:bookmarkStart w:id="198" w:name="sub_1531"/>
      <w:r w:rsidRPr="00E25FDF">
        <w:rPr>
          <w:i/>
          <w:lang w:val="ru-RU"/>
        </w:rPr>
        <w:t>2.1</w:t>
      </w:r>
      <w:r w:rsidR="002961C9" w:rsidRPr="00E25FDF">
        <w:rPr>
          <w:i/>
        </w:rPr>
        <w:t> </w:t>
      </w:r>
      <w:r w:rsidRPr="00E25FDF">
        <w:rPr>
          <w:i/>
          <w:lang w:val="ru-RU"/>
        </w:rPr>
        <w:t>Данные</w:t>
      </w:r>
      <w:r w:rsidR="002961C9" w:rsidRPr="00E25FDF">
        <w:rPr>
          <w:i/>
        </w:rPr>
        <w:t xml:space="preserve"> базового уровня потребления тепла на цели теплоснабжения</w:t>
      </w:r>
      <w:bookmarkEnd w:id="197"/>
    </w:p>
    <w:p w:rsidR="00D83D69" w:rsidRPr="00E25FDF" w:rsidRDefault="00D83D69" w:rsidP="00D83D69">
      <w:r w:rsidRPr="00E25FDF">
        <w:t xml:space="preserve">Базовым периодом для </w:t>
      </w:r>
      <w:r w:rsidR="005C3E89" w:rsidRPr="00E25FDF">
        <w:t>разработки</w:t>
      </w:r>
      <w:r w:rsidRPr="00E25FDF">
        <w:t xml:space="preserve"> схемы теплоснабжения принят </w:t>
      </w:r>
      <w:r w:rsidR="006A7B47">
        <w:t>2025</w:t>
      </w:r>
      <w:r w:rsidRPr="00E25FDF">
        <w:t xml:space="preserve"> год. На конец базового периода теплоснабжение в </w:t>
      </w:r>
      <w:r w:rsidR="003D7D36">
        <w:t>сельском поселении «Сахули»</w:t>
      </w:r>
      <w:r w:rsidRPr="00E25FDF">
        <w:t xml:space="preserve"> осуществляется от </w:t>
      </w:r>
      <w:r w:rsidR="007B7125">
        <w:t>1</w:t>
      </w:r>
      <w:r w:rsidRPr="00E25FDF">
        <w:t xml:space="preserve"> котельн</w:t>
      </w:r>
      <w:r w:rsidR="007B7125">
        <w:t>ой</w:t>
      </w:r>
      <w:r w:rsidRPr="00E25FDF">
        <w:t xml:space="preserve">. </w:t>
      </w:r>
    </w:p>
    <w:p w:rsidR="00D83D69" w:rsidRPr="00E25FDF" w:rsidRDefault="00D83D69" w:rsidP="00D83D69">
      <w:r w:rsidRPr="00E25FDF">
        <w:t>Расчетная тепловая нагрузка потребителей, присоединенных к тепловым сетям котельн</w:t>
      </w:r>
      <w:r w:rsidR="007B7125">
        <w:t>ой</w:t>
      </w:r>
      <w:r w:rsidRPr="00E25FDF">
        <w:t xml:space="preserve"> – </w:t>
      </w:r>
      <w:r w:rsidR="007B7125">
        <w:t>0,</w:t>
      </w:r>
      <w:r w:rsidR="002C0B80">
        <w:t>1</w:t>
      </w:r>
      <w:r w:rsidRPr="00E25FDF">
        <w:t xml:space="preserve"> Гкал/ч (таблица 2.1).</w:t>
      </w:r>
    </w:p>
    <w:p w:rsidR="00D83D69" w:rsidRDefault="00D83D69" w:rsidP="00D83D69">
      <w:pPr>
        <w:jc w:val="right"/>
      </w:pPr>
      <w:r w:rsidRPr="00E25FDF">
        <w:t>Таблица 2.1</w:t>
      </w:r>
    </w:p>
    <w:p w:rsidR="00D83D69" w:rsidRPr="00D83D69" w:rsidRDefault="00D83D69" w:rsidP="00D83D69">
      <w:pPr>
        <w:ind w:firstLine="0"/>
        <w:jc w:val="center"/>
        <w:rPr>
          <w:u w:val="single"/>
        </w:rPr>
      </w:pPr>
      <w:bookmarkStart w:id="199" w:name="sub_123231"/>
      <w:r w:rsidRPr="00D83D69">
        <w:rPr>
          <w:u w:val="single"/>
        </w:rPr>
        <w:t xml:space="preserve">Тепловая нагрузка за </w:t>
      </w:r>
      <w:r w:rsidR="006A7B47">
        <w:rPr>
          <w:u w:val="single"/>
        </w:rPr>
        <w:t>2025</w:t>
      </w:r>
      <w:r w:rsidRPr="00D83D69">
        <w:rPr>
          <w:u w:val="single"/>
        </w:rPr>
        <w:t xml:space="preserve"> год</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2722"/>
        <w:gridCol w:w="2381"/>
        <w:gridCol w:w="1666"/>
        <w:gridCol w:w="2189"/>
      </w:tblGrid>
      <w:tr w:rsidR="00D83D69" w:rsidRPr="000538BE" w:rsidTr="00D83D69">
        <w:trPr>
          <w:tblHeader/>
        </w:trPr>
        <w:tc>
          <w:tcPr>
            <w:tcW w:w="737" w:type="dxa"/>
            <w:vMerge w:val="restart"/>
            <w:tcMar>
              <w:left w:w="28" w:type="dxa"/>
              <w:right w:w="28" w:type="dxa"/>
            </w:tcMar>
            <w:vAlign w:val="center"/>
          </w:tcPr>
          <w:bookmarkEnd w:id="199"/>
          <w:p w:rsidR="00D83D69" w:rsidRPr="000538BE" w:rsidRDefault="00D83D69" w:rsidP="00D83D69">
            <w:pPr>
              <w:keepNext/>
              <w:spacing w:after="0" w:line="240" w:lineRule="auto"/>
              <w:ind w:firstLine="0"/>
              <w:jc w:val="center"/>
              <w:rPr>
                <w:b/>
                <w:sz w:val="20"/>
                <w:szCs w:val="20"/>
              </w:rPr>
            </w:pPr>
            <w:r>
              <w:rPr>
                <w:b/>
                <w:sz w:val="20"/>
                <w:szCs w:val="20"/>
              </w:rPr>
              <w:t>№</w:t>
            </w:r>
            <w:r w:rsidRPr="000538BE">
              <w:rPr>
                <w:b/>
                <w:sz w:val="20"/>
                <w:szCs w:val="20"/>
              </w:rPr>
              <w:t> п/п</w:t>
            </w:r>
          </w:p>
        </w:tc>
        <w:tc>
          <w:tcPr>
            <w:tcW w:w="2722" w:type="dxa"/>
            <w:vMerge w:val="restart"/>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r w:rsidRPr="000538BE">
              <w:rPr>
                <w:b/>
                <w:sz w:val="20"/>
                <w:szCs w:val="20"/>
              </w:rPr>
              <w:t>Наименование котельной</w:t>
            </w:r>
          </w:p>
        </w:tc>
        <w:tc>
          <w:tcPr>
            <w:tcW w:w="4047" w:type="dxa"/>
            <w:gridSpan w:val="2"/>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r w:rsidRPr="000538BE">
              <w:rPr>
                <w:b/>
                <w:sz w:val="20"/>
                <w:szCs w:val="20"/>
              </w:rPr>
              <w:t>Расчетные тепловые нагрузки, Гкал/ч</w:t>
            </w:r>
          </w:p>
        </w:tc>
        <w:tc>
          <w:tcPr>
            <w:tcW w:w="2189" w:type="dxa"/>
            <w:vMerge w:val="restart"/>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r w:rsidRPr="000538BE">
              <w:rPr>
                <w:b/>
                <w:sz w:val="20"/>
                <w:szCs w:val="20"/>
              </w:rPr>
              <w:t>Всего суммарная нагрузка</w:t>
            </w:r>
          </w:p>
        </w:tc>
      </w:tr>
      <w:tr w:rsidR="00D83D69" w:rsidRPr="000538BE" w:rsidTr="00F44AF5">
        <w:trPr>
          <w:tblHeader/>
        </w:trPr>
        <w:tc>
          <w:tcPr>
            <w:tcW w:w="737" w:type="dxa"/>
            <w:vMerge/>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p>
        </w:tc>
        <w:tc>
          <w:tcPr>
            <w:tcW w:w="2722" w:type="dxa"/>
            <w:vMerge/>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p>
        </w:tc>
        <w:tc>
          <w:tcPr>
            <w:tcW w:w="2381" w:type="dxa"/>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r w:rsidRPr="000538BE">
              <w:rPr>
                <w:b/>
                <w:sz w:val="20"/>
                <w:szCs w:val="20"/>
              </w:rPr>
              <w:t>отопление и вентиляция</w:t>
            </w:r>
          </w:p>
        </w:tc>
        <w:tc>
          <w:tcPr>
            <w:tcW w:w="1666" w:type="dxa"/>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r>
              <w:rPr>
                <w:b/>
                <w:sz w:val="20"/>
                <w:szCs w:val="20"/>
              </w:rPr>
              <w:t>ГВС</w:t>
            </w:r>
          </w:p>
        </w:tc>
        <w:tc>
          <w:tcPr>
            <w:tcW w:w="2189" w:type="dxa"/>
            <w:vMerge/>
            <w:tcMar>
              <w:left w:w="28" w:type="dxa"/>
              <w:right w:w="28" w:type="dxa"/>
            </w:tcMar>
            <w:vAlign w:val="center"/>
          </w:tcPr>
          <w:p w:rsidR="00D83D69" w:rsidRPr="000538BE" w:rsidRDefault="00D83D69" w:rsidP="00D83D69">
            <w:pPr>
              <w:keepNext/>
              <w:spacing w:after="0" w:line="240" w:lineRule="auto"/>
              <w:ind w:firstLine="0"/>
              <w:jc w:val="center"/>
              <w:rPr>
                <w:b/>
                <w:sz w:val="20"/>
                <w:szCs w:val="20"/>
              </w:rPr>
            </w:pPr>
          </w:p>
        </w:tc>
      </w:tr>
      <w:tr w:rsidR="00BB64D8" w:rsidRPr="000538BE" w:rsidTr="00F65701">
        <w:tc>
          <w:tcPr>
            <w:tcW w:w="737" w:type="dxa"/>
            <w:tcMar>
              <w:left w:w="28" w:type="dxa"/>
              <w:right w:w="28" w:type="dxa"/>
            </w:tcMar>
            <w:vAlign w:val="center"/>
          </w:tcPr>
          <w:p w:rsidR="00BB64D8" w:rsidRDefault="00BB64D8" w:rsidP="00BB64D8">
            <w:pPr>
              <w:spacing w:after="0" w:line="240" w:lineRule="auto"/>
              <w:ind w:firstLine="0"/>
              <w:jc w:val="center"/>
              <w:rPr>
                <w:sz w:val="20"/>
                <w:szCs w:val="20"/>
              </w:rPr>
            </w:pPr>
            <w:r>
              <w:rPr>
                <w:sz w:val="20"/>
                <w:szCs w:val="20"/>
              </w:rPr>
              <w:t>1</w:t>
            </w:r>
          </w:p>
        </w:tc>
        <w:tc>
          <w:tcPr>
            <w:tcW w:w="2722" w:type="dxa"/>
            <w:tcMar>
              <w:left w:w="28" w:type="dxa"/>
              <w:right w:w="28" w:type="dxa"/>
            </w:tcMar>
            <w:vAlign w:val="center"/>
          </w:tcPr>
          <w:p w:rsidR="00BB64D8" w:rsidRPr="00DF16D2" w:rsidRDefault="00BD08A1" w:rsidP="00BB64D8">
            <w:pPr>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2381" w:type="dxa"/>
            <w:tcMar>
              <w:left w:w="28" w:type="dxa"/>
              <w:right w:w="28" w:type="dxa"/>
            </w:tcMar>
            <w:vAlign w:val="center"/>
          </w:tcPr>
          <w:p w:rsidR="00BB64D8" w:rsidRPr="00395FA5" w:rsidRDefault="00F805E7" w:rsidP="00BB64D8">
            <w:pPr>
              <w:spacing w:after="0" w:line="240" w:lineRule="auto"/>
              <w:ind w:firstLine="0"/>
              <w:jc w:val="center"/>
              <w:rPr>
                <w:sz w:val="20"/>
                <w:szCs w:val="20"/>
              </w:rPr>
            </w:pPr>
            <w:r>
              <w:rPr>
                <w:sz w:val="20"/>
                <w:szCs w:val="20"/>
              </w:rPr>
              <w:t>0,1</w:t>
            </w:r>
          </w:p>
        </w:tc>
        <w:tc>
          <w:tcPr>
            <w:tcW w:w="1666" w:type="dxa"/>
            <w:tcMar>
              <w:left w:w="28" w:type="dxa"/>
              <w:right w:w="28" w:type="dxa"/>
            </w:tcMar>
            <w:vAlign w:val="center"/>
          </w:tcPr>
          <w:p w:rsidR="00BB64D8" w:rsidRPr="00395FA5" w:rsidRDefault="00BB64D8" w:rsidP="00BB64D8">
            <w:pPr>
              <w:spacing w:after="0" w:line="240" w:lineRule="auto"/>
              <w:ind w:firstLine="0"/>
              <w:jc w:val="center"/>
              <w:rPr>
                <w:sz w:val="20"/>
                <w:szCs w:val="20"/>
              </w:rPr>
            </w:pPr>
            <w:r>
              <w:rPr>
                <w:sz w:val="20"/>
                <w:szCs w:val="20"/>
              </w:rPr>
              <w:t>-</w:t>
            </w:r>
          </w:p>
        </w:tc>
        <w:tc>
          <w:tcPr>
            <w:tcW w:w="2189" w:type="dxa"/>
            <w:tcMar>
              <w:left w:w="28" w:type="dxa"/>
              <w:right w:w="28" w:type="dxa"/>
            </w:tcMar>
            <w:vAlign w:val="center"/>
          </w:tcPr>
          <w:p w:rsidR="00BB64D8" w:rsidRPr="00395FA5" w:rsidRDefault="00F805E7" w:rsidP="00BB64D8">
            <w:pPr>
              <w:spacing w:after="0" w:line="240" w:lineRule="auto"/>
              <w:ind w:firstLine="0"/>
              <w:jc w:val="center"/>
              <w:rPr>
                <w:sz w:val="20"/>
                <w:szCs w:val="20"/>
              </w:rPr>
            </w:pPr>
            <w:r>
              <w:rPr>
                <w:sz w:val="20"/>
                <w:szCs w:val="20"/>
              </w:rPr>
              <w:t>0,1</w:t>
            </w:r>
          </w:p>
        </w:tc>
      </w:tr>
    </w:tbl>
    <w:p w:rsidR="00AC266D" w:rsidRDefault="00AC266D" w:rsidP="00D83D69">
      <w:pPr>
        <w:ind w:left="567" w:firstLine="0"/>
        <w:jc w:val="right"/>
      </w:pPr>
    </w:p>
    <w:p w:rsidR="00D83D69" w:rsidRPr="00D83D69" w:rsidRDefault="00D83D69" w:rsidP="00D83D69">
      <w:pPr>
        <w:ind w:left="567" w:firstLine="0"/>
        <w:jc w:val="right"/>
      </w:pPr>
      <w:r>
        <w:t>Таблица 2.2</w:t>
      </w:r>
    </w:p>
    <w:p w:rsidR="004F26D2" w:rsidRPr="00D83D69" w:rsidRDefault="004F26D2" w:rsidP="004F26D2">
      <w:pPr>
        <w:ind w:firstLine="0"/>
        <w:jc w:val="center"/>
        <w:rPr>
          <w:u w:val="single"/>
        </w:rPr>
      </w:pPr>
      <w:r w:rsidRPr="00D83D69">
        <w:rPr>
          <w:u w:val="single"/>
        </w:rPr>
        <w:t xml:space="preserve">Потребление тепловой энергии потребителями систем теплоснабжения за </w:t>
      </w:r>
      <w:r w:rsidR="006A7B47">
        <w:rPr>
          <w:u w:val="single"/>
        </w:rPr>
        <w:t>2025</w:t>
      </w:r>
      <w:r w:rsidRPr="00D83D69">
        <w:rPr>
          <w:u w:val="single"/>
        </w:rPr>
        <w:t xml:space="preserve">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433"/>
        <w:gridCol w:w="3766"/>
        <w:gridCol w:w="991"/>
      </w:tblGrid>
      <w:tr w:rsidR="004F26D2" w:rsidRPr="00BA55B5" w:rsidTr="00BA55B5">
        <w:tc>
          <w:tcPr>
            <w:tcW w:w="2355" w:type="dxa"/>
            <w:vMerge w:val="restart"/>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b/>
                <w:sz w:val="20"/>
                <w:szCs w:val="20"/>
              </w:rPr>
              <w:t>Потребитель</w:t>
            </w:r>
          </w:p>
        </w:tc>
        <w:tc>
          <w:tcPr>
            <w:tcW w:w="2463" w:type="dxa"/>
            <w:vMerge w:val="restart"/>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b/>
                <w:sz w:val="20"/>
                <w:szCs w:val="20"/>
              </w:rPr>
              <w:t>Показатель</w:t>
            </w:r>
          </w:p>
        </w:tc>
        <w:tc>
          <w:tcPr>
            <w:tcW w:w="3829" w:type="dxa"/>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b/>
                <w:sz w:val="20"/>
                <w:szCs w:val="20"/>
              </w:rPr>
              <w:t>Потребление тепловой энергии, Гкал</w:t>
            </w:r>
          </w:p>
        </w:tc>
        <w:tc>
          <w:tcPr>
            <w:tcW w:w="992" w:type="dxa"/>
            <w:vMerge w:val="restart"/>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b/>
                <w:sz w:val="20"/>
                <w:szCs w:val="20"/>
              </w:rPr>
              <w:t>ИТОГО</w:t>
            </w:r>
          </w:p>
        </w:tc>
      </w:tr>
      <w:tr w:rsidR="004F26D2" w:rsidRPr="00BA55B5" w:rsidTr="00BA55B5">
        <w:tc>
          <w:tcPr>
            <w:tcW w:w="2355" w:type="dxa"/>
            <w:vMerge/>
            <w:shd w:val="clear" w:color="auto" w:fill="auto"/>
            <w:vAlign w:val="center"/>
          </w:tcPr>
          <w:p w:rsidR="004F26D2" w:rsidRPr="00BA55B5" w:rsidRDefault="004F26D2" w:rsidP="00BA55B5">
            <w:pPr>
              <w:spacing w:after="0" w:line="240" w:lineRule="auto"/>
              <w:ind w:firstLine="0"/>
              <w:jc w:val="center"/>
              <w:rPr>
                <w:sz w:val="20"/>
                <w:szCs w:val="20"/>
                <w:u w:val="single"/>
              </w:rPr>
            </w:pPr>
          </w:p>
        </w:tc>
        <w:tc>
          <w:tcPr>
            <w:tcW w:w="2463" w:type="dxa"/>
            <w:vMerge/>
            <w:shd w:val="clear" w:color="auto" w:fill="auto"/>
            <w:vAlign w:val="center"/>
          </w:tcPr>
          <w:p w:rsidR="004F26D2" w:rsidRPr="00BA55B5" w:rsidRDefault="004F26D2" w:rsidP="00BA55B5">
            <w:pPr>
              <w:spacing w:after="0" w:line="240" w:lineRule="auto"/>
              <w:ind w:firstLine="0"/>
              <w:jc w:val="center"/>
              <w:rPr>
                <w:sz w:val="20"/>
                <w:szCs w:val="20"/>
                <w:u w:val="single"/>
              </w:rPr>
            </w:pPr>
          </w:p>
        </w:tc>
        <w:tc>
          <w:tcPr>
            <w:tcW w:w="3829" w:type="dxa"/>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b/>
                <w:sz w:val="20"/>
                <w:szCs w:val="20"/>
              </w:rPr>
              <w:t xml:space="preserve">Котельная </w:t>
            </w:r>
            <w:r w:rsidR="003D7D36">
              <w:rPr>
                <w:b/>
                <w:sz w:val="20"/>
                <w:szCs w:val="20"/>
              </w:rPr>
              <w:t>Сахули</w:t>
            </w:r>
          </w:p>
        </w:tc>
        <w:tc>
          <w:tcPr>
            <w:tcW w:w="992" w:type="dxa"/>
            <w:vMerge/>
            <w:shd w:val="clear" w:color="auto" w:fill="auto"/>
            <w:vAlign w:val="center"/>
          </w:tcPr>
          <w:p w:rsidR="004F26D2" w:rsidRPr="00BA55B5" w:rsidRDefault="004F26D2" w:rsidP="00BA55B5">
            <w:pPr>
              <w:spacing w:after="0" w:line="240" w:lineRule="auto"/>
              <w:ind w:firstLine="0"/>
              <w:jc w:val="center"/>
              <w:rPr>
                <w:sz w:val="20"/>
                <w:szCs w:val="20"/>
                <w:u w:val="single"/>
              </w:rPr>
            </w:pPr>
          </w:p>
        </w:tc>
      </w:tr>
      <w:tr w:rsidR="007B7125" w:rsidRPr="00BA55B5" w:rsidTr="00BA55B5">
        <w:tc>
          <w:tcPr>
            <w:tcW w:w="2355" w:type="dxa"/>
            <w:vMerge w:val="restart"/>
            <w:shd w:val="clear" w:color="auto" w:fill="auto"/>
            <w:vAlign w:val="center"/>
          </w:tcPr>
          <w:p w:rsidR="007B7125" w:rsidRPr="00BA55B5" w:rsidRDefault="007B7125" w:rsidP="007B7125">
            <w:pPr>
              <w:spacing w:after="0" w:line="240" w:lineRule="auto"/>
              <w:ind w:firstLine="0"/>
              <w:jc w:val="center"/>
              <w:rPr>
                <w:sz w:val="20"/>
                <w:szCs w:val="20"/>
                <w:u w:val="single"/>
              </w:rPr>
            </w:pPr>
            <w:r w:rsidRPr="00BA55B5">
              <w:rPr>
                <w:sz w:val="20"/>
                <w:szCs w:val="20"/>
              </w:rPr>
              <w:t>Население</w:t>
            </w:r>
          </w:p>
        </w:tc>
        <w:tc>
          <w:tcPr>
            <w:tcW w:w="2463" w:type="dxa"/>
            <w:shd w:val="clear" w:color="auto" w:fill="auto"/>
            <w:vAlign w:val="center"/>
          </w:tcPr>
          <w:p w:rsidR="007B7125" w:rsidRPr="00BA55B5" w:rsidRDefault="007B7125" w:rsidP="007B7125">
            <w:pPr>
              <w:spacing w:after="0" w:line="240" w:lineRule="auto"/>
              <w:ind w:firstLine="0"/>
              <w:jc w:val="center"/>
              <w:rPr>
                <w:sz w:val="20"/>
                <w:szCs w:val="20"/>
              </w:rPr>
            </w:pPr>
            <w:r w:rsidRPr="00BA55B5">
              <w:rPr>
                <w:sz w:val="20"/>
                <w:szCs w:val="20"/>
              </w:rPr>
              <w:t>отопление и вентиляция</w:t>
            </w:r>
          </w:p>
        </w:tc>
        <w:tc>
          <w:tcPr>
            <w:tcW w:w="3829"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c>
          <w:tcPr>
            <w:tcW w:w="992"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r>
      <w:tr w:rsidR="007B7125" w:rsidRPr="00BA55B5" w:rsidTr="00BA55B5">
        <w:tc>
          <w:tcPr>
            <w:tcW w:w="2355" w:type="dxa"/>
            <w:vMerge/>
            <w:shd w:val="clear" w:color="auto" w:fill="auto"/>
            <w:vAlign w:val="center"/>
          </w:tcPr>
          <w:p w:rsidR="007B7125" w:rsidRPr="00BA55B5" w:rsidRDefault="007B7125" w:rsidP="007B7125">
            <w:pPr>
              <w:spacing w:after="0" w:line="240" w:lineRule="auto"/>
              <w:ind w:firstLine="0"/>
              <w:jc w:val="center"/>
              <w:rPr>
                <w:sz w:val="20"/>
                <w:szCs w:val="20"/>
                <w:u w:val="single"/>
              </w:rPr>
            </w:pPr>
          </w:p>
        </w:tc>
        <w:tc>
          <w:tcPr>
            <w:tcW w:w="2463" w:type="dxa"/>
            <w:shd w:val="clear" w:color="auto" w:fill="auto"/>
            <w:vAlign w:val="center"/>
          </w:tcPr>
          <w:p w:rsidR="007B7125" w:rsidRPr="00BA55B5" w:rsidRDefault="007B7125" w:rsidP="007B7125">
            <w:pPr>
              <w:spacing w:after="0" w:line="240" w:lineRule="auto"/>
              <w:ind w:firstLine="0"/>
              <w:jc w:val="center"/>
              <w:rPr>
                <w:sz w:val="20"/>
                <w:szCs w:val="20"/>
              </w:rPr>
            </w:pPr>
            <w:r w:rsidRPr="00BA55B5">
              <w:rPr>
                <w:sz w:val="20"/>
                <w:szCs w:val="20"/>
              </w:rPr>
              <w:t>ГВС</w:t>
            </w:r>
          </w:p>
        </w:tc>
        <w:tc>
          <w:tcPr>
            <w:tcW w:w="3829"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c>
          <w:tcPr>
            <w:tcW w:w="992"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r>
      <w:tr w:rsidR="007B7125" w:rsidRPr="00BA55B5" w:rsidTr="00BA55B5">
        <w:tc>
          <w:tcPr>
            <w:tcW w:w="2355" w:type="dxa"/>
            <w:vMerge/>
            <w:shd w:val="clear" w:color="auto" w:fill="auto"/>
            <w:vAlign w:val="center"/>
          </w:tcPr>
          <w:p w:rsidR="007B7125" w:rsidRPr="00BA55B5" w:rsidRDefault="007B7125" w:rsidP="007B7125">
            <w:pPr>
              <w:spacing w:after="0" w:line="240" w:lineRule="auto"/>
              <w:ind w:firstLine="0"/>
              <w:jc w:val="center"/>
              <w:rPr>
                <w:sz w:val="20"/>
                <w:szCs w:val="20"/>
                <w:u w:val="single"/>
              </w:rPr>
            </w:pPr>
          </w:p>
        </w:tc>
        <w:tc>
          <w:tcPr>
            <w:tcW w:w="2463" w:type="dxa"/>
            <w:shd w:val="clear" w:color="auto" w:fill="auto"/>
            <w:vAlign w:val="center"/>
          </w:tcPr>
          <w:p w:rsidR="007B7125" w:rsidRPr="00BA55B5" w:rsidRDefault="007B7125" w:rsidP="007B7125">
            <w:pPr>
              <w:spacing w:after="0" w:line="240" w:lineRule="auto"/>
              <w:ind w:firstLine="0"/>
              <w:jc w:val="center"/>
              <w:rPr>
                <w:sz w:val="20"/>
                <w:szCs w:val="20"/>
              </w:rPr>
            </w:pPr>
            <w:r w:rsidRPr="00BA55B5">
              <w:rPr>
                <w:sz w:val="20"/>
                <w:szCs w:val="20"/>
              </w:rPr>
              <w:t>суммарное потребление</w:t>
            </w:r>
          </w:p>
        </w:tc>
        <w:tc>
          <w:tcPr>
            <w:tcW w:w="3829" w:type="dxa"/>
            <w:shd w:val="clear" w:color="auto" w:fill="auto"/>
            <w:vAlign w:val="center"/>
          </w:tcPr>
          <w:p w:rsidR="007B7125" w:rsidRPr="00BA55B5" w:rsidRDefault="007B7125" w:rsidP="007B7125">
            <w:pPr>
              <w:spacing w:after="0" w:line="240" w:lineRule="auto"/>
              <w:ind w:firstLine="0"/>
              <w:jc w:val="center"/>
              <w:rPr>
                <w:b/>
                <w:color w:val="000000"/>
                <w:sz w:val="20"/>
                <w:szCs w:val="20"/>
              </w:rPr>
            </w:pPr>
            <w:r>
              <w:rPr>
                <w:sz w:val="20"/>
                <w:szCs w:val="20"/>
              </w:rPr>
              <w:t>-</w:t>
            </w:r>
          </w:p>
        </w:tc>
        <w:tc>
          <w:tcPr>
            <w:tcW w:w="992" w:type="dxa"/>
            <w:shd w:val="clear" w:color="auto" w:fill="auto"/>
            <w:vAlign w:val="center"/>
          </w:tcPr>
          <w:p w:rsidR="007B7125" w:rsidRPr="00BA55B5" w:rsidRDefault="007B7125" w:rsidP="007B7125">
            <w:pPr>
              <w:spacing w:after="0" w:line="240" w:lineRule="auto"/>
              <w:ind w:firstLine="0"/>
              <w:jc w:val="center"/>
              <w:rPr>
                <w:b/>
                <w:color w:val="000000"/>
                <w:sz w:val="20"/>
                <w:szCs w:val="20"/>
              </w:rPr>
            </w:pPr>
            <w:r>
              <w:rPr>
                <w:sz w:val="20"/>
                <w:szCs w:val="20"/>
              </w:rPr>
              <w:t>-</w:t>
            </w:r>
          </w:p>
        </w:tc>
      </w:tr>
      <w:tr w:rsidR="004F26D2" w:rsidRPr="00BA55B5" w:rsidTr="00BA55B5">
        <w:tc>
          <w:tcPr>
            <w:tcW w:w="2355" w:type="dxa"/>
            <w:vMerge w:val="restart"/>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sz w:val="20"/>
                <w:szCs w:val="20"/>
              </w:rPr>
              <w:t>Объекты социальной сферы</w:t>
            </w:r>
          </w:p>
        </w:tc>
        <w:tc>
          <w:tcPr>
            <w:tcW w:w="2463" w:type="dxa"/>
            <w:shd w:val="clear" w:color="auto" w:fill="auto"/>
            <w:vAlign w:val="center"/>
          </w:tcPr>
          <w:p w:rsidR="004F26D2" w:rsidRPr="00BA55B5" w:rsidRDefault="004F26D2" w:rsidP="00BA55B5">
            <w:pPr>
              <w:spacing w:after="0" w:line="240" w:lineRule="auto"/>
              <w:ind w:firstLine="0"/>
              <w:jc w:val="center"/>
              <w:rPr>
                <w:sz w:val="20"/>
                <w:szCs w:val="20"/>
              </w:rPr>
            </w:pPr>
            <w:r w:rsidRPr="00BA55B5">
              <w:rPr>
                <w:sz w:val="20"/>
                <w:szCs w:val="20"/>
              </w:rPr>
              <w:t>отопление и вентиляция</w:t>
            </w:r>
          </w:p>
        </w:tc>
        <w:tc>
          <w:tcPr>
            <w:tcW w:w="3829" w:type="dxa"/>
            <w:shd w:val="clear" w:color="auto" w:fill="auto"/>
            <w:vAlign w:val="center"/>
          </w:tcPr>
          <w:p w:rsidR="004F26D2" w:rsidRPr="00BA55B5" w:rsidRDefault="007B7125" w:rsidP="00BA55B5">
            <w:pPr>
              <w:spacing w:after="0" w:line="240" w:lineRule="auto"/>
              <w:ind w:firstLine="0"/>
              <w:jc w:val="center"/>
              <w:rPr>
                <w:color w:val="000000"/>
                <w:sz w:val="20"/>
                <w:szCs w:val="20"/>
              </w:rPr>
            </w:pPr>
            <w:r w:rsidRPr="007B7125">
              <w:rPr>
                <w:color w:val="000000"/>
                <w:sz w:val="20"/>
                <w:szCs w:val="20"/>
              </w:rPr>
              <w:t>595,27</w:t>
            </w:r>
          </w:p>
        </w:tc>
        <w:tc>
          <w:tcPr>
            <w:tcW w:w="992" w:type="dxa"/>
            <w:shd w:val="clear" w:color="auto" w:fill="auto"/>
            <w:vAlign w:val="center"/>
          </w:tcPr>
          <w:p w:rsidR="004F26D2" w:rsidRPr="007B7125" w:rsidRDefault="007B7125" w:rsidP="00BA55B5">
            <w:pPr>
              <w:spacing w:after="0" w:line="240" w:lineRule="auto"/>
              <w:ind w:firstLine="0"/>
              <w:jc w:val="center"/>
              <w:rPr>
                <w:b/>
                <w:bCs/>
                <w:color w:val="000000"/>
                <w:sz w:val="20"/>
                <w:szCs w:val="20"/>
              </w:rPr>
            </w:pPr>
            <w:r w:rsidRPr="007B7125">
              <w:rPr>
                <w:b/>
                <w:bCs/>
                <w:color w:val="000000"/>
                <w:sz w:val="20"/>
                <w:szCs w:val="20"/>
              </w:rPr>
              <w:t>595,27</w:t>
            </w:r>
          </w:p>
        </w:tc>
      </w:tr>
      <w:tr w:rsidR="004F26D2" w:rsidRPr="00BA55B5" w:rsidTr="00BA55B5">
        <w:tc>
          <w:tcPr>
            <w:tcW w:w="2355" w:type="dxa"/>
            <w:vMerge/>
            <w:shd w:val="clear" w:color="auto" w:fill="auto"/>
            <w:vAlign w:val="center"/>
          </w:tcPr>
          <w:p w:rsidR="004F26D2" w:rsidRPr="00BA55B5" w:rsidRDefault="004F26D2" w:rsidP="00BA55B5">
            <w:pPr>
              <w:spacing w:after="0" w:line="240" w:lineRule="auto"/>
              <w:ind w:firstLine="0"/>
              <w:jc w:val="center"/>
              <w:rPr>
                <w:sz w:val="20"/>
                <w:szCs w:val="20"/>
                <w:u w:val="single"/>
              </w:rPr>
            </w:pPr>
          </w:p>
        </w:tc>
        <w:tc>
          <w:tcPr>
            <w:tcW w:w="2463" w:type="dxa"/>
            <w:shd w:val="clear" w:color="auto" w:fill="auto"/>
            <w:vAlign w:val="center"/>
          </w:tcPr>
          <w:p w:rsidR="004F26D2" w:rsidRPr="00BA55B5" w:rsidRDefault="004F26D2" w:rsidP="00BA55B5">
            <w:pPr>
              <w:spacing w:after="0" w:line="240" w:lineRule="auto"/>
              <w:ind w:firstLine="0"/>
              <w:jc w:val="center"/>
              <w:rPr>
                <w:sz w:val="20"/>
                <w:szCs w:val="20"/>
              </w:rPr>
            </w:pPr>
            <w:r w:rsidRPr="00BA55B5">
              <w:rPr>
                <w:sz w:val="20"/>
                <w:szCs w:val="20"/>
              </w:rPr>
              <w:t>ГВС</w:t>
            </w:r>
          </w:p>
        </w:tc>
        <w:tc>
          <w:tcPr>
            <w:tcW w:w="3829" w:type="dxa"/>
            <w:shd w:val="clear" w:color="auto" w:fill="auto"/>
            <w:vAlign w:val="center"/>
          </w:tcPr>
          <w:p w:rsidR="004F26D2" w:rsidRPr="00BA55B5" w:rsidRDefault="004F26D2" w:rsidP="00BA55B5">
            <w:pPr>
              <w:spacing w:after="0" w:line="240" w:lineRule="auto"/>
              <w:ind w:firstLine="0"/>
              <w:jc w:val="center"/>
              <w:rPr>
                <w:color w:val="000000"/>
                <w:sz w:val="20"/>
                <w:szCs w:val="20"/>
              </w:rPr>
            </w:pPr>
            <w:r w:rsidRPr="00BA55B5">
              <w:rPr>
                <w:color w:val="000000"/>
                <w:sz w:val="20"/>
                <w:szCs w:val="20"/>
              </w:rPr>
              <w:t>-</w:t>
            </w:r>
          </w:p>
        </w:tc>
        <w:tc>
          <w:tcPr>
            <w:tcW w:w="992" w:type="dxa"/>
            <w:shd w:val="clear" w:color="auto" w:fill="auto"/>
            <w:vAlign w:val="center"/>
          </w:tcPr>
          <w:p w:rsidR="004F26D2" w:rsidRPr="007B7125" w:rsidRDefault="004F26D2" w:rsidP="00BA55B5">
            <w:pPr>
              <w:spacing w:after="0" w:line="240" w:lineRule="auto"/>
              <w:ind w:firstLine="0"/>
              <w:jc w:val="center"/>
              <w:rPr>
                <w:b/>
                <w:bCs/>
                <w:color w:val="000000"/>
                <w:sz w:val="20"/>
                <w:szCs w:val="20"/>
              </w:rPr>
            </w:pPr>
            <w:r w:rsidRPr="007B7125">
              <w:rPr>
                <w:b/>
                <w:bCs/>
                <w:color w:val="000000"/>
                <w:sz w:val="20"/>
                <w:szCs w:val="20"/>
              </w:rPr>
              <w:t>-</w:t>
            </w:r>
          </w:p>
        </w:tc>
      </w:tr>
      <w:tr w:rsidR="004F26D2" w:rsidRPr="00BA55B5" w:rsidTr="00BA55B5">
        <w:tc>
          <w:tcPr>
            <w:tcW w:w="2355" w:type="dxa"/>
            <w:vMerge/>
            <w:shd w:val="clear" w:color="auto" w:fill="auto"/>
            <w:vAlign w:val="center"/>
          </w:tcPr>
          <w:p w:rsidR="004F26D2" w:rsidRPr="00BA55B5" w:rsidRDefault="004F26D2" w:rsidP="00BA55B5">
            <w:pPr>
              <w:spacing w:after="0" w:line="240" w:lineRule="auto"/>
              <w:ind w:firstLine="0"/>
              <w:jc w:val="center"/>
              <w:rPr>
                <w:sz w:val="20"/>
                <w:szCs w:val="20"/>
                <w:u w:val="single"/>
              </w:rPr>
            </w:pPr>
          </w:p>
        </w:tc>
        <w:tc>
          <w:tcPr>
            <w:tcW w:w="2463" w:type="dxa"/>
            <w:shd w:val="clear" w:color="auto" w:fill="auto"/>
            <w:vAlign w:val="center"/>
          </w:tcPr>
          <w:p w:rsidR="004F26D2" w:rsidRPr="00BA55B5" w:rsidRDefault="004F26D2" w:rsidP="00BA55B5">
            <w:pPr>
              <w:spacing w:after="0" w:line="240" w:lineRule="auto"/>
              <w:ind w:firstLine="0"/>
              <w:jc w:val="center"/>
              <w:rPr>
                <w:sz w:val="20"/>
                <w:szCs w:val="20"/>
              </w:rPr>
            </w:pPr>
            <w:r w:rsidRPr="00BA55B5">
              <w:rPr>
                <w:sz w:val="20"/>
                <w:szCs w:val="20"/>
              </w:rPr>
              <w:t>суммарное потребление</w:t>
            </w:r>
          </w:p>
        </w:tc>
        <w:tc>
          <w:tcPr>
            <w:tcW w:w="3829" w:type="dxa"/>
            <w:shd w:val="clear" w:color="auto" w:fill="auto"/>
            <w:vAlign w:val="center"/>
          </w:tcPr>
          <w:p w:rsidR="004F26D2" w:rsidRPr="00BA55B5" w:rsidRDefault="007B7125" w:rsidP="00BA55B5">
            <w:pPr>
              <w:spacing w:after="0" w:line="240" w:lineRule="auto"/>
              <w:ind w:firstLine="0"/>
              <w:jc w:val="center"/>
              <w:rPr>
                <w:b/>
                <w:color w:val="000000"/>
                <w:sz w:val="20"/>
                <w:szCs w:val="20"/>
              </w:rPr>
            </w:pPr>
            <w:r w:rsidRPr="007B7125">
              <w:rPr>
                <w:color w:val="000000"/>
                <w:sz w:val="20"/>
                <w:szCs w:val="20"/>
              </w:rPr>
              <w:t>595,27</w:t>
            </w:r>
          </w:p>
        </w:tc>
        <w:tc>
          <w:tcPr>
            <w:tcW w:w="992" w:type="dxa"/>
            <w:shd w:val="clear" w:color="auto" w:fill="auto"/>
            <w:vAlign w:val="center"/>
          </w:tcPr>
          <w:p w:rsidR="004F26D2" w:rsidRPr="007B7125" w:rsidRDefault="007B7125" w:rsidP="00BA55B5">
            <w:pPr>
              <w:spacing w:after="0" w:line="240" w:lineRule="auto"/>
              <w:ind w:firstLine="0"/>
              <w:jc w:val="center"/>
              <w:rPr>
                <w:b/>
                <w:bCs/>
                <w:color w:val="000000"/>
                <w:sz w:val="20"/>
                <w:szCs w:val="20"/>
              </w:rPr>
            </w:pPr>
            <w:r w:rsidRPr="007B7125">
              <w:rPr>
                <w:b/>
                <w:bCs/>
                <w:color w:val="000000"/>
                <w:sz w:val="20"/>
                <w:szCs w:val="20"/>
              </w:rPr>
              <w:t>595,27</w:t>
            </w:r>
          </w:p>
        </w:tc>
      </w:tr>
      <w:tr w:rsidR="007B7125" w:rsidRPr="00BA55B5" w:rsidTr="00BA55B5">
        <w:tc>
          <w:tcPr>
            <w:tcW w:w="2355" w:type="dxa"/>
            <w:vMerge w:val="restart"/>
            <w:shd w:val="clear" w:color="auto" w:fill="auto"/>
            <w:vAlign w:val="center"/>
          </w:tcPr>
          <w:p w:rsidR="007B7125" w:rsidRPr="00BA55B5" w:rsidRDefault="007B7125" w:rsidP="007B7125">
            <w:pPr>
              <w:spacing w:after="0" w:line="240" w:lineRule="auto"/>
              <w:ind w:firstLine="0"/>
              <w:jc w:val="center"/>
              <w:rPr>
                <w:sz w:val="20"/>
                <w:szCs w:val="20"/>
                <w:u w:val="single"/>
              </w:rPr>
            </w:pPr>
            <w:r w:rsidRPr="00BA55B5">
              <w:rPr>
                <w:sz w:val="20"/>
                <w:szCs w:val="20"/>
              </w:rPr>
              <w:t>Прочие потребители</w:t>
            </w:r>
          </w:p>
        </w:tc>
        <w:tc>
          <w:tcPr>
            <w:tcW w:w="2463" w:type="dxa"/>
            <w:shd w:val="clear" w:color="auto" w:fill="auto"/>
            <w:vAlign w:val="center"/>
          </w:tcPr>
          <w:p w:rsidR="007B7125" w:rsidRPr="00BA55B5" w:rsidRDefault="007B7125" w:rsidP="007B7125">
            <w:pPr>
              <w:spacing w:after="0" w:line="240" w:lineRule="auto"/>
              <w:ind w:firstLine="0"/>
              <w:jc w:val="center"/>
              <w:rPr>
                <w:sz w:val="20"/>
                <w:szCs w:val="20"/>
              </w:rPr>
            </w:pPr>
            <w:r w:rsidRPr="00BA55B5">
              <w:rPr>
                <w:sz w:val="20"/>
                <w:szCs w:val="20"/>
              </w:rPr>
              <w:t>отопление и вентиляция</w:t>
            </w:r>
          </w:p>
        </w:tc>
        <w:tc>
          <w:tcPr>
            <w:tcW w:w="3829"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c>
          <w:tcPr>
            <w:tcW w:w="992"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r>
      <w:tr w:rsidR="007B7125" w:rsidRPr="00BA55B5" w:rsidTr="00BA55B5">
        <w:tc>
          <w:tcPr>
            <w:tcW w:w="2355" w:type="dxa"/>
            <w:vMerge/>
            <w:shd w:val="clear" w:color="auto" w:fill="auto"/>
            <w:vAlign w:val="center"/>
          </w:tcPr>
          <w:p w:rsidR="007B7125" w:rsidRPr="00BA55B5" w:rsidRDefault="007B7125" w:rsidP="007B7125">
            <w:pPr>
              <w:spacing w:after="0" w:line="240" w:lineRule="auto"/>
              <w:ind w:firstLine="0"/>
              <w:jc w:val="center"/>
              <w:rPr>
                <w:sz w:val="20"/>
                <w:szCs w:val="20"/>
                <w:u w:val="single"/>
              </w:rPr>
            </w:pPr>
          </w:p>
        </w:tc>
        <w:tc>
          <w:tcPr>
            <w:tcW w:w="2463" w:type="dxa"/>
            <w:shd w:val="clear" w:color="auto" w:fill="auto"/>
            <w:vAlign w:val="center"/>
          </w:tcPr>
          <w:p w:rsidR="007B7125" w:rsidRPr="00BA55B5" w:rsidRDefault="007B7125" w:rsidP="007B7125">
            <w:pPr>
              <w:spacing w:after="0" w:line="240" w:lineRule="auto"/>
              <w:ind w:firstLine="0"/>
              <w:jc w:val="center"/>
              <w:rPr>
                <w:sz w:val="20"/>
                <w:szCs w:val="20"/>
              </w:rPr>
            </w:pPr>
            <w:r w:rsidRPr="00BA55B5">
              <w:rPr>
                <w:sz w:val="20"/>
                <w:szCs w:val="20"/>
              </w:rPr>
              <w:t>ГВС</w:t>
            </w:r>
          </w:p>
        </w:tc>
        <w:tc>
          <w:tcPr>
            <w:tcW w:w="3829"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c>
          <w:tcPr>
            <w:tcW w:w="992" w:type="dxa"/>
            <w:shd w:val="clear" w:color="auto" w:fill="auto"/>
            <w:vAlign w:val="center"/>
          </w:tcPr>
          <w:p w:rsidR="007B7125" w:rsidRPr="00BA55B5" w:rsidRDefault="007B7125" w:rsidP="007B7125">
            <w:pPr>
              <w:spacing w:after="0" w:line="240" w:lineRule="auto"/>
              <w:ind w:firstLine="0"/>
              <w:jc w:val="center"/>
              <w:rPr>
                <w:color w:val="000000"/>
                <w:sz w:val="20"/>
                <w:szCs w:val="20"/>
              </w:rPr>
            </w:pPr>
            <w:r w:rsidRPr="00BA55B5">
              <w:rPr>
                <w:color w:val="000000"/>
                <w:sz w:val="20"/>
                <w:szCs w:val="20"/>
              </w:rPr>
              <w:t>-</w:t>
            </w:r>
          </w:p>
        </w:tc>
      </w:tr>
      <w:tr w:rsidR="007B7125" w:rsidRPr="00BA55B5" w:rsidTr="00BA55B5">
        <w:tc>
          <w:tcPr>
            <w:tcW w:w="2355" w:type="dxa"/>
            <w:vMerge/>
            <w:shd w:val="clear" w:color="auto" w:fill="auto"/>
            <w:vAlign w:val="center"/>
          </w:tcPr>
          <w:p w:rsidR="007B7125" w:rsidRPr="00BA55B5" w:rsidRDefault="007B7125" w:rsidP="007B7125">
            <w:pPr>
              <w:spacing w:after="0" w:line="240" w:lineRule="auto"/>
              <w:ind w:firstLine="0"/>
              <w:jc w:val="center"/>
              <w:rPr>
                <w:sz w:val="20"/>
                <w:szCs w:val="20"/>
                <w:u w:val="single"/>
              </w:rPr>
            </w:pPr>
          </w:p>
        </w:tc>
        <w:tc>
          <w:tcPr>
            <w:tcW w:w="2463" w:type="dxa"/>
            <w:shd w:val="clear" w:color="auto" w:fill="auto"/>
            <w:vAlign w:val="center"/>
          </w:tcPr>
          <w:p w:rsidR="007B7125" w:rsidRPr="00BA55B5" w:rsidRDefault="007B7125" w:rsidP="007B7125">
            <w:pPr>
              <w:spacing w:after="0" w:line="240" w:lineRule="auto"/>
              <w:ind w:firstLine="0"/>
              <w:jc w:val="center"/>
              <w:rPr>
                <w:sz w:val="20"/>
                <w:szCs w:val="20"/>
              </w:rPr>
            </w:pPr>
            <w:r w:rsidRPr="00BA55B5">
              <w:rPr>
                <w:sz w:val="20"/>
                <w:szCs w:val="20"/>
              </w:rPr>
              <w:t>суммарное потребление</w:t>
            </w:r>
          </w:p>
        </w:tc>
        <w:tc>
          <w:tcPr>
            <w:tcW w:w="3829" w:type="dxa"/>
            <w:shd w:val="clear" w:color="auto" w:fill="auto"/>
            <w:vAlign w:val="center"/>
          </w:tcPr>
          <w:p w:rsidR="007B7125" w:rsidRPr="00BA55B5" w:rsidRDefault="007B7125" w:rsidP="007B7125">
            <w:pPr>
              <w:spacing w:after="0" w:line="240" w:lineRule="auto"/>
              <w:ind w:firstLine="0"/>
              <w:jc w:val="center"/>
              <w:rPr>
                <w:b/>
                <w:color w:val="000000"/>
                <w:sz w:val="20"/>
                <w:szCs w:val="20"/>
              </w:rPr>
            </w:pPr>
            <w:r>
              <w:rPr>
                <w:sz w:val="20"/>
                <w:szCs w:val="20"/>
              </w:rPr>
              <w:t>-</w:t>
            </w:r>
          </w:p>
        </w:tc>
        <w:tc>
          <w:tcPr>
            <w:tcW w:w="992" w:type="dxa"/>
            <w:shd w:val="clear" w:color="auto" w:fill="auto"/>
            <w:vAlign w:val="center"/>
          </w:tcPr>
          <w:p w:rsidR="007B7125" w:rsidRPr="00BA55B5" w:rsidRDefault="007B7125" w:rsidP="007B7125">
            <w:pPr>
              <w:spacing w:after="0" w:line="240" w:lineRule="auto"/>
              <w:ind w:firstLine="0"/>
              <w:jc w:val="center"/>
              <w:rPr>
                <w:b/>
                <w:color w:val="000000"/>
                <w:sz w:val="20"/>
                <w:szCs w:val="20"/>
              </w:rPr>
            </w:pPr>
            <w:r>
              <w:rPr>
                <w:sz w:val="20"/>
                <w:szCs w:val="20"/>
              </w:rPr>
              <w:t>-</w:t>
            </w:r>
          </w:p>
        </w:tc>
      </w:tr>
      <w:tr w:rsidR="004F26D2" w:rsidRPr="00BA55B5" w:rsidTr="00BA55B5">
        <w:tc>
          <w:tcPr>
            <w:tcW w:w="4818" w:type="dxa"/>
            <w:gridSpan w:val="2"/>
            <w:shd w:val="clear" w:color="auto" w:fill="auto"/>
            <w:vAlign w:val="center"/>
          </w:tcPr>
          <w:p w:rsidR="004F26D2" w:rsidRPr="00BA55B5" w:rsidRDefault="004F26D2" w:rsidP="00BA55B5">
            <w:pPr>
              <w:spacing w:after="0" w:line="240" w:lineRule="auto"/>
              <w:ind w:firstLine="0"/>
              <w:jc w:val="center"/>
              <w:rPr>
                <w:sz w:val="20"/>
                <w:szCs w:val="20"/>
                <w:u w:val="single"/>
              </w:rPr>
            </w:pPr>
            <w:r w:rsidRPr="00BA55B5">
              <w:rPr>
                <w:b/>
                <w:sz w:val="20"/>
                <w:szCs w:val="20"/>
              </w:rPr>
              <w:t>Всего суммарное потребление</w:t>
            </w:r>
          </w:p>
        </w:tc>
        <w:tc>
          <w:tcPr>
            <w:tcW w:w="3829" w:type="dxa"/>
            <w:shd w:val="clear" w:color="auto" w:fill="auto"/>
            <w:vAlign w:val="center"/>
          </w:tcPr>
          <w:p w:rsidR="004F26D2" w:rsidRPr="00BA55B5" w:rsidRDefault="007B7125" w:rsidP="00BA55B5">
            <w:pPr>
              <w:spacing w:after="0" w:line="240" w:lineRule="auto"/>
              <w:ind w:firstLine="0"/>
              <w:jc w:val="center"/>
              <w:rPr>
                <w:sz w:val="20"/>
                <w:szCs w:val="20"/>
                <w:u w:val="single"/>
              </w:rPr>
            </w:pPr>
            <w:r w:rsidRPr="007B7125">
              <w:rPr>
                <w:b/>
                <w:bCs/>
                <w:color w:val="000000"/>
                <w:sz w:val="20"/>
                <w:szCs w:val="20"/>
              </w:rPr>
              <w:t>595,27</w:t>
            </w:r>
          </w:p>
        </w:tc>
        <w:tc>
          <w:tcPr>
            <w:tcW w:w="992" w:type="dxa"/>
            <w:shd w:val="clear" w:color="auto" w:fill="auto"/>
            <w:vAlign w:val="center"/>
          </w:tcPr>
          <w:p w:rsidR="004F26D2" w:rsidRPr="007B7125" w:rsidRDefault="007B7125" w:rsidP="00BA55B5">
            <w:pPr>
              <w:spacing w:after="0" w:line="240" w:lineRule="auto"/>
              <w:ind w:firstLine="0"/>
              <w:jc w:val="center"/>
              <w:rPr>
                <w:b/>
                <w:bCs/>
                <w:sz w:val="20"/>
                <w:szCs w:val="20"/>
                <w:u w:val="single"/>
              </w:rPr>
            </w:pPr>
            <w:r w:rsidRPr="007B7125">
              <w:rPr>
                <w:b/>
                <w:bCs/>
                <w:color w:val="000000"/>
                <w:sz w:val="20"/>
                <w:szCs w:val="20"/>
              </w:rPr>
              <w:t>595,27</w:t>
            </w:r>
          </w:p>
        </w:tc>
      </w:tr>
    </w:tbl>
    <w:p w:rsidR="004F26D2" w:rsidRDefault="004F26D2" w:rsidP="00D83D69">
      <w:pPr>
        <w:ind w:firstLine="0"/>
        <w:jc w:val="center"/>
        <w:rPr>
          <w:u w:val="single"/>
        </w:rPr>
      </w:pPr>
    </w:p>
    <w:p w:rsidR="002961C9" w:rsidRPr="00BF202F" w:rsidRDefault="0033696A" w:rsidP="00BF202F">
      <w:pPr>
        <w:pStyle w:val="3"/>
        <w:spacing w:line="240" w:lineRule="auto"/>
        <w:rPr>
          <w:i/>
        </w:rPr>
      </w:pPr>
      <w:bookmarkStart w:id="200" w:name="_Toc169852639"/>
      <w:bookmarkStart w:id="201" w:name="sub_1532"/>
      <w:bookmarkEnd w:id="198"/>
      <w:r>
        <w:rPr>
          <w:i/>
          <w:lang w:val="ru-RU"/>
        </w:rPr>
        <w:t>2.</w:t>
      </w:r>
      <w:r w:rsidR="00224005">
        <w:rPr>
          <w:i/>
          <w:lang w:val="ru-RU"/>
        </w:rPr>
        <w:t>2</w:t>
      </w:r>
      <w:r w:rsidR="002961C9" w:rsidRPr="00BF202F">
        <w:rPr>
          <w:i/>
        </w:rPr>
        <w:t> </w:t>
      </w:r>
      <w:r>
        <w:rPr>
          <w:i/>
          <w:lang w:val="ru-RU"/>
        </w:rPr>
        <w:t>Прогнозы</w:t>
      </w:r>
      <w:r w:rsidR="002961C9" w:rsidRPr="00BF202F">
        <w:rPr>
          <w:i/>
        </w:rPr>
        <w:t xml:space="preserve">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00"/>
    </w:p>
    <w:p w:rsidR="0048073B" w:rsidRDefault="0048073B" w:rsidP="0048073B">
      <w:r>
        <w:t xml:space="preserve">Прогноз перспективной застройки сформирован на основе исходных данных и с учетом среднегодовых показателей ввода строительных объектов. Показатели о движении строительных фондов в ретроспективном периоде </w:t>
      </w:r>
      <w:r w:rsidR="006F2CF2">
        <w:t>отсутствуют.</w:t>
      </w:r>
      <w:r>
        <w:t xml:space="preserve"> </w:t>
      </w:r>
    </w:p>
    <w:p w:rsidR="008D6B46" w:rsidRDefault="008D6B46" w:rsidP="008D6B46">
      <w:r w:rsidRPr="0067649E">
        <w:t xml:space="preserve">Основным документом территориального планирования и градостроительного развития территории </w:t>
      </w:r>
      <w:r w:rsidR="003D7D36">
        <w:t>сельского поселения «Сахули»</w:t>
      </w:r>
      <w:r w:rsidRPr="0067649E">
        <w:t xml:space="preserve"> является </w:t>
      </w:r>
      <w:r w:rsidR="00355BC5">
        <w:t>Генеральный план</w:t>
      </w:r>
      <w:r w:rsidR="0085047C" w:rsidRPr="0085047C">
        <w:t xml:space="preserve"> </w:t>
      </w:r>
      <w:r w:rsidR="003D7D36">
        <w:t>сельского поселения «Сахули»</w:t>
      </w:r>
      <w:r w:rsidRPr="0067649E">
        <w:t>.</w:t>
      </w:r>
    </w:p>
    <w:p w:rsidR="00D83992" w:rsidRPr="00D83992" w:rsidRDefault="00D83992" w:rsidP="00D83992">
      <w:r w:rsidRPr="00D83992">
        <w:t xml:space="preserve">Основные цели жилищной политики – улучшение качества жизни, включая качество жилой среды и </w:t>
      </w:r>
      <w:r w:rsidR="009A60EB" w:rsidRPr="00D83992">
        <w:t>повышение,</w:t>
      </w:r>
      <w:r w:rsidRPr="00D83992">
        <w:t xml:space="preserve"> в связи с этим инвестиционной привлекательности.</w:t>
      </w:r>
    </w:p>
    <w:p w:rsidR="00D83992" w:rsidRPr="00D83992" w:rsidRDefault="00D83992" w:rsidP="00D83992">
      <w:r w:rsidRPr="00D83992">
        <w:t>Основные проектные предложения в решении жилищной проблемы и новая жилищная политика:</w:t>
      </w:r>
    </w:p>
    <w:p w:rsidR="00D83992" w:rsidRPr="00D83992" w:rsidRDefault="00D83992" w:rsidP="00AB2650">
      <w:pPr>
        <w:numPr>
          <w:ilvl w:val="0"/>
          <w:numId w:val="37"/>
        </w:numPr>
        <w:spacing w:after="0"/>
        <w:ind w:left="992" w:hanging="357"/>
      </w:pPr>
      <w:r w:rsidRPr="00D83992">
        <w:t>уплотнение жилой застройки со строительством высококачественного жилья на уровне среднеевропейских стандартов;</w:t>
      </w:r>
    </w:p>
    <w:p w:rsidR="00D83992" w:rsidRPr="00D83992" w:rsidRDefault="00D83992" w:rsidP="00AB2650">
      <w:pPr>
        <w:numPr>
          <w:ilvl w:val="0"/>
          <w:numId w:val="37"/>
        </w:numPr>
        <w:spacing w:after="0"/>
        <w:ind w:left="992" w:hanging="357"/>
      </w:pPr>
      <w:r w:rsidRPr="00D83992">
        <w:lastRenderedPageBreak/>
        <w:t>ликвидация ветхого и аварийного фонда;</w:t>
      </w:r>
    </w:p>
    <w:p w:rsidR="00D83992" w:rsidRPr="00D83992" w:rsidRDefault="00D83992" w:rsidP="00AB2650">
      <w:pPr>
        <w:numPr>
          <w:ilvl w:val="0"/>
          <w:numId w:val="37"/>
        </w:numPr>
        <w:spacing w:after="0"/>
        <w:ind w:left="992" w:hanging="357"/>
      </w:pPr>
      <w:r w:rsidRPr="00D83992">
        <w:t xml:space="preserve">наращивание темпов строительства жилья за счет всех источников финансирования, включая индивидуальное строительство; </w:t>
      </w:r>
    </w:p>
    <w:p w:rsidR="00D83992" w:rsidRPr="00D83992" w:rsidRDefault="00D83992" w:rsidP="00AB2650">
      <w:pPr>
        <w:numPr>
          <w:ilvl w:val="0"/>
          <w:numId w:val="37"/>
        </w:numPr>
        <w:spacing w:after="0"/>
        <w:ind w:left="992" w:hanging="357"/>
      </w:pPr>
      <w:r w:rsidRPr="00D83992">
        <w:t xml:space="preserve">создание благоприятного климата для привлечения частных инвесторов в </w:t>
      </w:r>
      <w:r w:rsidR="00F31739">
        <w:t>решение жилищной проблемы</w:t>
      </w:r>
      <w:r w:rsidRPr="00D83992">
        <w:t>,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D83992" w:rsidRPr="00D83992" w:rsidRDefault="00D83992" w:rsidP="00AB2650">
      <w:pPr>
        <w:numPr>
          <w:ilvl w:val="0"/>
          <w:numId w:val="37"/>
        </w:numPr>
        <w:spacing w:after="0"/>
        <w:ind w:left="992" w:hanging="357"/>
      </w:pPr>
      <w:r w:rsidRPr="00D83992">
        <w:t>активное вовлечение в жилищное строительство дольщиков, развитие и пропаганда ипотечного кредитования;</w:t>
      </w:r>
    </w:p>
    <w:p w:rsidR="00D83992" w:rsidRPr="00D83992" w:rsidRDefault="00D83992" w:rsidP="00AB2650">
      <w:pPr>
        <w:numPr>
          <w:ilvl w:val="0"/>
          <w:numId w:val="37"/>
        </w:numPr>
        <w:spacing w:after="0"/>
        <w:ind w:left="992" w:hanging="357"/>
      </w:pPr>
      <w:r w:rsidRPr="00D83992">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D83992" w:rsidRPr="00D83992" w:rsidRDefault="00D83992" w:rsidP="00AB2650">
      <w:pPr>
        <w:numPr>
          <w:ilvl w:val="0"/>
          <w:numId w:val="37"/>
        </w:numPr>
        <w:spacing w:after="0"/>
        <w:ind w:left="992" w:hanging="357"/>
      </w:pPr>
      <w:r w:rsidRPr="00D83992">
        <w:t>поквартирное расселение населения с предоставлением каждому члену семьи комнаты;</w:t>
      </w:r>
    </w:p>
    <w:p w:rsidR="00D83992" w:rsidRPr="00D83992" w:rsidRDefault="00D83992" w:rsidP="00A1778E">
      <w:pPr>
        <w:numPr>
          <w:ilvl w:val="0"/>
          <w:numId w:val="37"/>
        </w:numPr>
        <w:ind w:left="993"/>
      </w:pPr>
      <w:r w:rsidRPr="00D83992">
        <w:t>повышение качества и комфортности проживания, полное благоустройство домов.</w:t>
      </w:r>
    </w:p>
    <w:p w:rsidR="00F062B1" w:rsidRPr="00F062B1" w:rsidRDefault="00F062B1" w:rsidP="00F062B1">
      <w:r w:rsidRPr="00F062B1">
        <w:t xml:space="preserve">Строительство </w:t>
      </w:r>
      <w:r w:rsidR="00230961">
        <w:t xml:space="preserve">дополнительных </w:t>
      </w:r>
      <w:r w:rsidRPr="00F062B1">
        <w:t xml:space="preserve">централизованных источников теплоснабжения на территории </w:t>
      </w:r>
      <w:r w:rsidR="003D7D36">
        <w:t>сельского поселения «Сахули»</w:t>
      </w:r>
      <w:r w:rsidRPr="00F062B1">
        <w:t xml:space="preserve"> не планируется. </w:t>
      </w:r>
      <w:r w:rsidR="00230961">
        <w:t>Не обеспеченный ж</w:t>
      </w:r>
      <w:r w:rsidRPr="00F062B1">
        <w:t>илой фонд</w:t>
      </w:r>
      <w:r w:rsidR="00230961" w:rsidRPr="00230961">
        <w:t xml:space="preserve"> </w:t>
      </w:r>
      <w:r w:rsidR="00230961">
        <w:t>централизованным отоплением</w:t>
      </w:r>
      <w:r w:rsidRPr="00F062B1">
        <w:t xml:space="preserve"> будет снабжаться теплом от индивидуальных источников. Для теплоснабжения жилых домов предусматривается применение котлов и печей, работающих на твердом топливе</w:t>
      </w:r>
      <w:r w:rsidR="00ED0C95">
        <w:t>.</w:t>
      </w:r>
    </w:p>
    <w:p w:rsidR="002961C9" w:rsidRPr="00BF202F" w:rsidRDefault="0033696A" w:rsidP="00BF202F">
      <w:pPr>
        <w:pStyle w:val="3"/>
        <w:spacing w:line="240" w:lineRule="auto"/>
        <w:rPr>
          <w:i/>
        </w:rPr>
      </w:pPr>
      <w:bookmarkStart w:id="202" w:name="_Toc169852640"/>
      <w:bookmarkStart w:id="203" w:name="sub_1533"/>
      <w:bookmarkEnd w:id="201"/>
      <w:r>
        <w:rPr>
          <w:i/>
          <w:lang w:val="ru-RU"/>
        </w:rPr>
        <w:t>2.</w:t>
      </w:r>
      <w:r w:rsidR="00224005">
        <w:rPr>
          <w:i/>
          <w:lang w:val="ru-RU"/>
        </w:rPr>
        <w:t>3</w:t>
      </w:r>
      <w:r w:rsidR="002961C9" w:rsidRPr="00BF202F">
        <w:rPr>
          <w:i/>
        </w:rPr>
        <w:t> </w:t>
      </w:r>
      <w:r>
        <w:rPr>
          <w:i/>
          <w:lang w:val="ru-RU"/>
        </w:rPr>
        <w:t>Прогнозы</w:t>
      </w:r>
      <w:r w:rsidR="002961C9" w:rsidRPr="00BF202F">
        <w:rPr>
          <w:i/>
        </w:rPr>
        <w:t xml:space="preserve"> перспективных удельных расходов тепловой энергии на отопление, </w:t>
      </w:r>
      <w:r w:rsidR="002961C9" w:rsidRPr="002D169A">
        <w:rPr>
          <w:i/>
        </w:rPr>
        <w:t>вентиляцию и горячее водоснабжение</w:t>
      </w:r>
      <w:r w:rsidR="002961C9" w:rsidRPr="00BF202F">
        <w:rPr>
          <w:i/>
        </w:rPr>
        <w:t>,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02"/>
    </w:p>
    <w:p w:rsidR="009A128B" w:rsidRDefault="009A128B" w:rsidP="009A128B">
      <w:r>
        <w:t>В соответствии с Федеральным законом от 23.11.2009 №261-ФЗ «О</w:t>
      </w:r>
      <w:r w:rsidR="003020EE">
        <w:t xml:space="preserve">б энергосбережении и повышении </w:t>
      </w:r>
      <w:r>
        <w:t>энергетиче</w:t>
      </w:r>
      <w:r w:rsidR="003020EE">
        <w:t>ской эффективности и о внесении</w:t>
      </w:r>
      <w:r>
        <w:t xml:space="preserve"> изменений в отдельные законодательны</w:t>
      </w:r>
      <w:r w:rsidR="003020EE">
        <w:t>е акты</w:t>
      </w:r>
      <w:r>
        <w:t xml:space="preserve"> Российской Федерации» и Федеральным законом от 27.07.2010 </w:t>
      </w:r>
      <w:r w:rsidR="00793B77">
        <w:t xml:space="preserve">№190-ФЗ </w:t>
      </w:r>
      <w:r>
        <w:t xml:space="preserve">«О теплоснабжении» все вновь возводимые жилые и общественные здания должны проектироваться в соответствии с требованиями СП 50.13330.12 «Тепловая защита зданий». </w:t>
      </w:r>
    </w:p>
    <w:p w:rsidR="009A128B" w:rsidRDefault="009A128B" w:rsidP="009A128B">
      <w:r>
        <w:t xml:space="preserve">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 </w:t>
      </w:r>
    </w:p>
    <w:p w:rsidR="009A128B" w:rsidRDefault="009A128B" w:rsidP="009A128B">
      <w:r>
        <w:t xml:space="preserve">Согласно постановлению Правительства РФ </w:t>
      </w:r>
      <w:r w:rsidR="00E86AFE" w:rsidRPr="00E86AFE">
        <w:t>от 7 декабря 2020 года N 2035</w:t>
      </w:r>
      <w:r>
        <w:t xml:space="preserve"> «</w:t>
      </w:r>
      <w:r w:rsidR="00E86AFE" w:rsidRPr="00E86AFE">
        <w:t>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t xml:space="preserve">»,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 </w:t>
      </w:r>
    </w:p>
    <w:p w:rsidR="00AC266D" w:rsidRDefault="00AC266D" w:rsidP="00AC266D">
      <w:pPr>
        <w:pStyle w:val="aff"/>
        <w:spacing w:before="0" w:after="0" w:line="276" w:lineRule="auto"/>
        <w:rPr>
          <w:lang w:val="ru-RU"/>
        </w:rPr>
      </w:pPr>
      <w:r>
        <w:rPr>
          <w:lang w:val="ru-RU"/>
        </w:rPr>
        <w:lastRenderedPageBreak/>
        <w:t xml:space="preserve">На перспективу </w:t>
      </w:r>
      <w:r w:rsidR="00355BC5">
        <w:rPr>
          <w:lang w:val="ru-RU"/>
        </w:rPr>
        <w:t xml:space="preserve">генеральным планом </w:t>
      </w:r>
      <w:r w:rsidR="003D7D36">
        <w:rPr>
          <w:lang w:val="ru-RU"/>
        </w:rPr>
        <w:t>сельского поселения «Сахули»</w:t>
      </w:r>
      <w:r>
        <w:rPr>
          <w:lang w:val="ru-RU"/>
        </w:rPr>
        <w:t xml:space="preserve"> предусматривается </w:t>
      </w:r>
      <w:r>
        <w:t>ввести ново</w:t>
      </w:r>
      <w:r w:rsidR="00BA5390">
        <w:rPr>
          <w:lang w:val="ru-RU"/>
        </w:rPr>
        <w:t>е</w:t>
      </w:r>
      <w:r>
        <w:t xml:space="preserve"> жиль</w:t>
      </w:r>
      <w:r w:rsidR="00BA5390">
        <w:rPr>
          <w:lang w:val="ru-RU"/>
        </w:rPr>
        <w:t>ё</w:t>
      </w:r>
      <w:r>
        <w:t xml:space="preserve">, которое представляет объекты индивидуального жилищного строительства. Теплоснабжением планируется обеспечить </w:t>
      </w:r>
      <w:r w:rsidRPr="008B48D2">
        <w:t>от индивидуальных источников</w:t>
      </w:r>
      <w:r>
        <w:rPr>
          <w:lang w:val="ru-RU"/>
        </w:rPr>
        <w:t xml:space="preserve">. </w:t>
      </w:r>
    </w:p>
    <w:p w:rsidR="00AC266D" w:rsidRDefault="00AC266D" w:rsidP="00AC266D">
      <w:r>
        <w:t>Таким образом, у</w:t>
      </w:r>
      <w:r w:rsidRPr="008B48D2">
        <w:t>дельное теплопотребление и удельная тепловая нагрузка</w:t>
      </w:r>
      <w:r>
        <w:t xml:space="preserve"> остается без изменений.</w:t>
      </w:r>
    </w:p>
    <w:p w:rsidR="002961C9" w:rsidRPr="00AE02E7" w:rsidRDefault="00B5424E" w:rsidP="00BF202F">
      <w:pPr>
        <w:pStyle w:val="3"/>
        <w:spacing w:line="240" w:lineRule="auto"/>
        <w:rPr>
          <w:i/>
        </w:rPr>
      </w:pPr>
      <w:bookmarkStart w:id="204" w:name="_Toc169852641"/>
      <w:bookmarkStart w:id="205" w:name="sub_1534"/>
      <w:bookmarkEnd w:id="203"/>
      <w:r w:rsidRPr="00AE02E7">
        <w:rPr>
          <w:i/>
          <w:lang w:val="ru-RU"/>
        </w:rPr>
        <w:t>2.</w:t>
      </w:r>
      <w:r w:rsidR="00224005" w:rsidRPr="00AE02E7">
        <w:rPr>
          <w:i/>
          <w:lang w:val="ru-RU"/>
        </w:rPr>
        <w:t>4</w:t>
      </w:r>
      <w:r w:rsidR="002961C9" w:rsidRPr="00AE02E7">
        <w:rPr>
          <w:i/>
        </w:rPr>
        <w:t> </w:t>
      </w:r>
      <w:r w:rsidRPr="00AE02E7">
        <w:rPr>
          <w:i/>
          <w:lang w:val="ru-RU"/>
        </w:rPr>
        <w:t>Прогнозы</w:t>
      </w:r>
      <w:r w:rsidR="002961C9" w:rsidRPr="00AE02E7">
        <w:rPr>
          <w:i/>
        </w:rPr>
        <w:t xml:space="preserve">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04"/>
    </w:p>
    <w:p w:rsidR="002B2C1D" w:rsidRDefault="002B2C1D" w:rsidP="002B2C1D">
      <w:bookmarkStart w:id="206" w:name="_Hlk158297592"/>
      <w:r>
        <w:t>Расчет перспективного теплопотребления должен осуществляться на основании СП 50.</w:t>
      </w:r>
      <w:bookmarkStart w:id="207" w:name="_Hlk158297570"/>
      <w:r>
        <w:t xml:space="preserve">13330.2012 актуализированная версия СНиП 23-02-2003 «Тепловая защита зданий». В документе выделены </w:t>
      </w:r>
      <w:r w:rsidR="00C513AD">
        <w:t>5</w:t>
      </w:r>
      <w:r>
        <w:t xml:space="preserve"> характерных групп потребителей тепловой энергии:</w:t>
      </w:r>
      <w:bookmarkEnd w:id="206"/>
    </w:p>
    <w:p w:rsidR="002B2C1D" w:rsidRDefault="002B2C1D" w:rsidP="002B2C1D">
      <w:pPr>
        <w:spacing w:line="240" w:lineRule="auto"/>
        <w:ind w:left="567"/>
      </w:pPr>
      <w:r>
        <w:t>1)</w:t>
      </w:r>
      <w:r>
        <w:tab/>
        <w:t>жилые здания, общежития;</w:t>
      </w:r>
    </w:p>
    <w:p w:rsidR="002B2C1D" w:rsidRDefault="002B2C1D" w:rsidP="002B2C1D">
      <w:pPr>
        <w:spacing w:line="240" w:lineRule="auto"/>
        <w:ind w:left="567"/>
      </w:pPr>
      <w:r>
        <w:t>2)</w:t>
      </w:r>
      <w:r>
        <w:tab/>
        <w:t xml:space="preserve">общественные, кроме перечисленных </w:t>
      </w:r>
      <w:proofErr w:type="gramStart"/>
      <w:r>
        <w:t>в поз</w:t>
      </w:r>
      <w:proofErr w:type="gramEnd"/>
      <w:r>
        <w:t>. 3-6;</w:t>
      </w:r>
    </w:p>
    <w:p w:rsidR="002B2C1D" w:rsidRDefault="002B2C1D" w:rsidP="002B2C1D">
      <w:pPr>
        <w:spacing w:line="240" w:lineRule="auto"/>
        <w:ind w:left="567"/>
      </w:pPr>
      <w:r>
        <w:t>3)</w:t>
      </w:r>
      <w:r>
        <w:tab/>
        <w:t>поликлиники и лечебные учреждения, дома-интернаты;</w:t>
      </w:r>
    </w:p>
    <w:p w:rsidR="002B2C1D" w:rsidRDefault="002B2C1D" w:rsidP="002B2C1D">
      <w:pPr>
        <w:spacing w:line="240" w:lineRule="auto"/>
        <w:ind w:left="567"/>
      </w:pPr>
      <w:r>
        <w:t>4)</w:t>
      </w:r>
      <w:r>
        <w:tab/>
        <w:t>дошкольные учреждения;</w:t>
      </w:r>
    </w:p>
    <w:p w:rsidR="002B2C1D" w:rsidRDefault="002B2C1D" w:rsidP="002B2C1D">
      <w:pPr>
        <w:spacing w:line="240" w:lineRule="auto"/>
        <w:ind w:left="567"/>
      </w:pPr>
      <w:r>
        <w:t>5)</w:t>
      </w:r>
      <w:r>
        <w:tab/>
        <w:t>административного назначения.</w:t>
      </w:r>
    </w:p>
    <w:p w:rsidR="003A2CD2" w:rsidRDefault="003A2CD2" w:rsidP="003A2CD2">
      <w:r w:rsidRPr="00AE02E7">
        <w:t xml:space="preserve">Прогноз прироста тепловых нагрузок </w:t>
      </w:r>
      <w:r w:rsidR="00401B34">
        <w:t>в</w:t>
      </w:r>
      <w:r w:rsidRPr="00AE02E7">
        <w:t xml:space="preserve"> </w:t>
      </w:r>
      <w:r w:rsidR="003D7D36">
        <w:t>сельском поселении «Сахули»</w:t>
      </w:r>
      <w:r w:rsidRPr="00AE02E7">
        <w:t xml:space="preserve"> сформирован на основе прогноза перспективной застройки на период до </w:t>
      </w:r>
      <w:r w:rsidR="00A54004">
        <w:t>2034</w:t>
      </w:r>
      <w:r w:rsidRPr="00AE02E7">
        <w:t xml:space="preserve"> г.</w:t>
      </w:r>
    </w:p>
    <w:p w:rsidR="00401B34" w:rsidRDefault="00401B34" w:rsidP="00401B34">
      <w:pPr>
        <w:spacing w:after="0"/>
      </w:pPr>
      <w:r>
        <w:t>В таблице 2.</w:t>
      </w:r>
      <w:r w:rsidR="00FC2942" w:rsidRPr="00FC2942">
        <w:t>3</w:t>
      </w:r>
      <w:r>
        <w:t xml:space="preserve"> представлены приросты тепловых нагрузок на существующих источниках тепловой энергии на каждый год перспективного развития. </w:t>
      </w:r>
    </w:p>
    <w:p w:rsidR="00401B34" w:rsidRPr="00911BCC" w:rsidRDefault="00401B34" w:rsidP="00401B34">
      <w:pPr>
        <w:jc w:val="right"/>
      </w:pPr>
      <w:r>
        <w:t>Таблица 2.</w:t>
      </w:r>
      <w:r w:rsidR="00FC2942" w:rsidRPr="00911BCC">
        <w:t>3</w:t>
      </w:r>
    </w:p>
    <w:p w:rsidR="00401B34" w:rsidRPr="009424B8" w:rsidRDefault="00401B34" w:rsidP="00401B34">
      <w:pPr>
        <w:spacing w:after="60"/>
        <w:ind w:firstLine="0"/>
        <w:jc w:val="center"/>
        <w:rPr>
          <w:u w:val="single"/>
        </w:rPr>
      </w:pPr>
      <w:r w:rsidRPr="009424B8">
        <w:rPr>
          <w:u w:val="single"/>
        </w:rPr>
        <w:t>Приросты тепловых нагрузок на каждый год перспективного развития</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941"/>
        <w:gridCol w:w="941"/>
        <w:gridCol w:w="868"/>
        <w:gridCol w:w="3024"/>
      </w:tblGrid>
      <w:tr w:rsidR="00401B34" w:rsidRPr="00A95246" w:rsidTr="00B12EF4">
        <w:trPr>
          <w:tblHeader/>
        </w:trPr>
        <w:tc>
          <w:tcPr>
            <w:tcW w:w="2054" w:type="pct"/>
            <w:vMerge w:val="restart"/>
            <w:shd w:val="clear" w:color="auto" w:fill="auto"/>
            <w:vAlign w:val="center"/>
          </w:tcPr>
          <w:p w:rsidR="00401B34" w:rsidRDefault="00401B34" w:rsidP="00D02309">
            <w:pPr>
              <w:pStyle w:val="a6"/>
              <w:rPr>
                <w:b/>
              </w:rPr>
            </w:pPr>
            <w:r>
              <w:rPr>
                <w:b/>
              </w:rPr>
              <w:t>Котельная</w:t>
            </w:r>
          </w:p>
        </w:tc>
        <w:tc>
          <w:tcPr>
            <w:tcW w:w="2946" w:type="pct"/>
            <w:gridSpan w:val="4"/>
            <w:shd w:val="clear" w:color="auto" w:fill="auto"/>
            <w:vAlign w:val="center"/>
          </w:tcPr>
          <w:p w:rsidR="00401B34" w:rsidRDefault="00401B34" w:rsidP="00D02309">
            <w:pPr>
              <w:pStyle w:val="a6"/>
              <w:rPr>
                <w:b/>
                <w:bCs/>
              </w:rPr>
            </w:pPr>
            <w:r w:rsidRPr="009424B8">
              <w:rPr>
                <w:b/>
                <w:bCs/>
              </w:rPr>
              <w:t>Пр</w:t>
            </w:r>
            <w:r>
              <w:rPr>
                <w:b/>
                <w:bCs/>
              </w:rPr>
              <w:t>ирост тепловой нагрузки, Гкал/ч</w:t>
            </w:r>
          </w:p>
          <w:p w:rsidR="00401B34" w:rsidRPr="00263B0C" w:rsidRDefault="00401B34" w:rsidP="00D02309">
            <w:pPr>
              <w:pStyle w:val="a6"/>
              <w:rPr>
                <w:b/>
                <w:bCs/>
              </w:rPr>
            </w:pPr>
            <w:r w:rsidRPr="009424B8">
              <w:rPr>
                <w:b/>
                <w:bCs/>
              </w:rPr>
              <w:t>(Общая/(Отопление</w:t>
            </w:r>
            <w:r>
              <w:rPr>
                <w:b/>
                <w:bCs/>
              </w:rPr>
              <w:t xml:space="preserve"> </w:t>
            </w:r>
            <w:r w:rsidRPr="009424B8">
              <w:rPr>
                <w:b/>
                <w:bCs/>
              </w:rPr>
              <w:t>+</w:t>
            </w:r>
            <w:r>
              <w:rPr>
                <w:b/>
                <w:bCs/>
              </w:rPr>
              <w:t xml:space="preserve"> вентиляция + ГВС</w:t>
            </w:r>
            <w:r w:rsidRPr="009424B8">
              <w:rPr>
                <w:b/>
                <w:bCs/>
              </w:rPr>
              <w:t>))</w:t>
            </w:r>
          </w:p>
        </w:tc>
      </w:tr>
      <w:tr w:rsidR="00BF71D0" w:rsidRPr="00A95246" w:rsidTr="00BF71D0">
        <w:trPr>
          <w:tblHeader/>
        </w:trPr>
        <w:tc>
          <w:tcPr>
            <w:tcW w:w="2054" w:type="pct"/>
            <w:vMerge/>
            <w:shd w:val="clear" w:color="auto" w:fill="auto"/>
            <w:vAlign w:val="center"/>
          </w:tcPr>
          <w:p w:rsidR="00BF71D0" w:rsidRPr="00263B0C" w:rsidRDefault="00BF71D0" w:rsidP="008E6B47">
            <w:pPr>
              <w:pStyle w:val="a6"/>
              <w:rPr>
                <w:b/>
              </w:rPr>
            </w:pPr>
          </w:p>
        </w:tc>
        <w:tc>
          <w:tcPr>
            <w:tcW w:w="480" w:type="pct"/>
            <w:shd w:val="clear" w:color="auto" w:fill="auto"/>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480" w:type="pct"/>
            <w:shd w:val="clear" w:color="auto" w:fill="auto"/>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443" w:type="pct"/>
            <w:shd w:val="clear" w:color="auto" w:fill="auto"/>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543" w:type="pct"/>
            <w:shd w:val="clear" w:color="auto" w:fill="auto"/>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2028-2034</w:t>
            </w:r>
          </w:p>
        </w:tc>
      </w:tr>
      <w:tr w:rsidR="00BF71D0" w:rsidRPr="00A95246" w:rsidTr="00BF71D0">
        <w:tc>
          <w:tcPr>
            <w:tcW w:w="2054" w:type="pct"/>
            <w:shd w:val="clear" w:color="auto" w:fill="auto"/>
            <w:vAlign w:val="center"/>
          </w:tcPr>
          <w:p w:rsidR="00BF71D0" w:rsidRPr="00DF16D2" w:rsidRDefault="00BF71D0" w:rsidP="00A25D6C">
            <w:pPr>
              <w:spacing w:after="0" w:line="240" w:lineRule="auto"/>
              <w:ind w:firstLine="0"/>
              <w:jc w:val="left"/>
              <w:rPr>
                <w:sz w:val="20"/>
                <w:szCs w:val="20"/>
              </w:rPr>
            </w:pPr>
            <w:r>
              <w:rPr>
                <w:sz w:val="20"/>
                <w:szCs w:val="20"/>
              </w:rPr>
              <w:t>Котельная Сахули</w:t>
            </w:r>
          </w:p>
        </w:tc>
        <w:tc>
          <w:tcPr>
            <w:tcW w:w="480" w:type="pct"/>
            <w:shd w:val="clear" w:color="auto" w:fill="auto"/>
            <w:vAlign w:val="center"/>
          </w:tcPr>
          <w:p w:rsidR="00BF71D0" w:rsidRPr="00A95246" w:rsidRDefault="00BF71D0" w:rsidP="00A25D6C">
            <w:pPr>
              <w:pStyle w:val="a6"/>
            </w:pPr>
            <w:r>
              <w:t>0</w:t>
            </w:r>
          </w:p>
        </w:tc>
        <w:tc>
          <w:tcPr>
            <w:tcW w:w="480" w:type="pct"/>
            <w:shd w:val="clear" w:color="auto" w:fill="auto"/>
            <w:vAlign w:val="center"/>
          </w:tcPr>
          <w:p w:rsidR="00BF71D0" w:rsidRPr="00A95246" w:rsidRDefault="00BF71D0" w:rsidP="00A25D6C">
            <w:pPr>
              <w:pStyle w:val="a6"/>
            </w:pPr>
            <w:r>
              <w:t>0</w:t>
            </w:r>
          </w:p>
        </w:tc>
        <w:tc>
          <w:tcPr>
            <w:tcW w:w="443" w:type="pct"/>
            <w:shd w:val="clear" w:color="auto" w:fill="auto"/>
            <w:vAlign w:val="center"/>
          </w:tcPr>
          <w:p w:rsidR="00BF71D0" w:rsidRPr="00A95246" w:rsidRDefault="00BF71D0" w:rsidP="00A25D6C">
            <w:pPr>
              <w:pStyle w:val="a6"/>
            </w:pPr>
            <w:r>
              <w:t>0</w:t>
            </w:r>
          </w:p>
        </w:tc>
        <w:tc>
          <w:tcPr>
            <w:tcW w:w="1543" w:type="pct"/>
            <w:shd w:val="clear" w:color="auto" w:fill="auto"/>
            <w:vAlign w:val="center"/>
          </w:tcPr>
          <w:p w:rsidR="00BF71D0" w:rsidRPr="00A95246" w:rsidRDefault="00BF71D0" w:rsidP="00A25D6C">
            <w:pPr>
              <w:pStyle w:val="a6"/>
            </w:pPr>
            <w:r>
              <w:t>0</w:t>
            </w:r>
          </w:p>
        </w:tc>
      </w:tr>
    </w:tbl>
    <w:p w:rsidR="003A2CD2" w:rsidRDefault="00401B34" w:rsidP="00A1568D">
      <w:r w:rsidRPr="00E9680E">
        <w:t xml:space="preserve">Обеспечение перспективного прироста тепловой энергии в </w:t>
      </w:r>
      <w:r w:rsidR="003D7D36">
        <w:t>сельском поселении «Сахули»</w:t>
      </w:r>
      <w:r w:rsidRPr="00E9680E">
        <w:t xml:space="preserve"> рассмотрено в </w:t>
      </w:r>
      <w:r w:rsidRPr="00C82447">
        <w:rPr>
          <w:i/>
        </w:rPr>
        <w:t>главе 7 «Предложения по строительству, реконструкции и техническому перевооружению источников тепловой энергии»</w:t>
      </w:r>
      <w:r w:rsidRPr="00E9680E">
        <w:t>.</w:t>
      </w:r>
      <w:bookmarkEnd w:id="207"/>
    </w:p>
    <w:p w:rsidR="002961C9" w:rsidRPr="00BF202F" w:rsidRDefault="00224005" w:rsidP="00751D7F">
      <w:pPr>
        <w:pStyle w:val="3"/>
        <w:spacing w:line="240" w:lineRule="auto"/>
        <w:rPr>
          <w:i/>
        </w:rPr>
      </w:pPr>
      <w:bookmarkStart w:id="208" w:name="_Toc169852642"/>
      <w:bookmarkStart w:id="209" w:name="sub_1535"/>
      <w:bookmarkEnd w:id="205"/>
      <w:r>
        <w:rPr>
          <w:i/>
          <w:lang w:val="ru-RU"/>
        </w:rPr>
        <w:t>2.5</w:t>
      </w:r>
      <w:r w:rsidR="002961C9" w:rsidRPr="00BF202F">
        <w:rPr>
          <w:i/>
        </w:rPr>
        <w:t> </w:t>
      </w:r>
      <w:r>
        <w:rPr>
          <w:i/>
          <w:lang w:val="ru-RU"/>
        </w:rPr>
        <w:t>Прогнозы</w:t>
      </w:r>
      <w:r w:rsidR="002961C9" w:rsidRPr="00BF202F">
        <w:rPr>
          <w:i/>
        </w:rPr>
        <w:t xml:space="preserve">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08"/>
    </w:p>
    <w:p w:rsidR="007D4405" w:rsidRDefault="007D4405" w:rsidP="005D65B6">
      <w:r>
        <w:t>Централизованное теплоснабжение предусмотрено для существующ</w:t>
      </w:r>
      <w:r w:rsidR="00B045E1">
        <w:t>их</w:t>
      </w:r>
      <w:r>
        <w:t xml:space="preserve"> </w:t>
      </w:r>
      <w:r w:rsidR="00B045E1">
        <w:t>потребителей.</w:t>
      </w:r>
    </w:p>
    <w:p w:rsidR="007D4405" w:rsidRDefault="00B045E1" w:rsidP="005D65B6">
      <w:r>
        <w:t>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w:t>
      </w:r>
    </w:p>
    <w:p w:rsidR="00902EAD" w:rsidRPr="00902EAD" w:rsidRDefault="00902EAD" w:rsidP="00902EAD">
      <w:r w:rsidRPr="00902EAD">
        <w:t xml:space="preserve">В случае реализации планов по газификации </w:t>
      </w:r>
      <w:r w:rsidR="003D7D36">
        <w:t>сельского поселения «Сахули»</w:t>
      </w:r>
      <w:r w:rsidRPr="00902EAD">
        <w:t xml:space="preserve"> децентрализованное отопление и горячее водоснабжение индивидуальной жилой застройки необходимо предусмотреть от индивидуальных котлов</w:t>
      </w:r>
      <w:r w:rsidR="00AE02E7">
        <w:t xml:space="preserve"> на </w:t>
      </w:r>
      <w:r w:rsidR="000F608B" w:rsidRPr="000F608B">
        <w:t>газообразном</w:t>
      </w:r>
      <w:r w:rsidR="00AE02E7">
        <w:t xml:space="preserve"> топливе</w:t>
      </w:r>
      <w:r w:rsidRPr="00902EAD">
        <w:t>.</w:t>
      </w:r>
    </w:p>
    <w:p w:rsidR="002961C9" w:rsidRPr="00BF202F" w:rsidRDefault="00224005" w:rsidP="00BF202F">
      <w:pPr>
        <w:pStyle w:val="3"/>
        <w:spacing w:line="240" w:lineRule="auto"/>
        <w:rPr>
          <w:i/>
        </w:rPr>
      </w:pPr>
      <w:bookmarkStart w:id="210" w:name="_Toc169852643"/>
      <w:bookmarkStart w:id="211" w:name="sub_1536"/>
      <w:bookmarkEnd w:id="209"/>
      <w:r>
        <w:rPr>
          <w:i/>
          <w:lang w:val="ru-RU"/>
        </w:rPr>
        <w:lastRenderedPageBreak/>
        <w:t>2.6</w:t>
      </w:r>
      <w:r w:rsidR="002961C9" w:rsidRPr="00BF202F">
        <w:rPr>
          <w:i/>
        </w:rPr>
        <w:t> </w:t>
      </w:r>
      <w:r>
        <w:rPr>
          <w:i/>
          <w:lang w:val="ru-RU"/>
        </w:rPr>
        <w:t>Прогнозы</w:t>
      </w:r>
      <w:r w:rsidR="002961C9" w:rsidRPr="00BF202F">
        <w:rPr>
          <w:i/>
        </w:rPr>
        <w:t xml:space="preserve">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10"/>
    </w:p>
    <w:p w:rsidR="00ED60C2" w:rsidRPr="00020B9F" w:rsidRDefault="00ED60C2" w:rsidP="00ED60C2">
      <w:r>
        <w:t>По объектам, расположенным в производственных зонах</w:t>
      </w:r>
      <w:r w:rsidRPr="00020B9F">
        <w:t xml:space="preserve">, </w:t>
      </w:r>
      <w:r>
        <w:t xml:space="preserve">прирост объемов </w:t>
      </w:r>
      <w:r w:rsidRPr="00020B9F">
        <w:t xml:space="preserve">потребления тепловой энергии (мощности) и </w:t>
      </w:r>
      <w:r>
        <w:t xml:space="preserve">теплоносителя </w:t>
      </w:r>
      <w:r w:rsidRPr="00020B9F">
        <w:t>отсутствует.</w:t>
      </w:r>
    </w:p>
    <w:p w:rsidR="003E2C51" w:rsidRPr="003046F5" w:rsidRDefault="003E2C51" w:rsidP="00A1568D">
      <w:pPr>
        <w:pStyle w:val="10"/>
        <w:rPr>
          <w:lang w:val="ru-RU"/>
        </w:rPr>
      </w:pPr>
      <w:bookmarkStart w:id="212" w:name="_Toc169852644"/>
      <w:bookmarkEnd w:id="211"/>
      <w:r w:rsidRPr="00D86A38">
        <w:lastRenderedPageBreak/>
        <w:t>ГЛАВА 3</w:t>
      </w:r>
      <w:r w:rsidR="005C1CC7">
        <w:rPr>
          <w:lang w:val="ru-RU"/>
        </w:rPr>
        <w:t>.</w:t>
      </w:r>
      <w:r w:rsidR="005C1CC7">
        <w:t xml:space="preserve"> </w:t>
      </w:r>
      <w:r w:rsidRPr="00D86A38">
        <w:t>ЭЛЕКТРОННАЯ МОДЕЛЬ СИСТЕМЫ ТЕПЛОСНАБЖЕНИЯ</w:t>
      </w:r>
      <w:r w:rsidR="00825C72" w:rsidRPr="00825C72">
        <w:t xml:space="preserve"> ТИМОФЕЕВСКОГО СЕЛЬСКОГО ПОСЕЛЕНИЯ</w:t>
      </w:r>
      <w:bookmarkEnd w:id="212"/>
    </w:p>
    <w:p w:rsidR="005D65B6" w:rsidRPr="00D86A38" w:rsidRDefault="005D65B6" w:rsidP="005D65B6">
      <w:r w:rsidRPr="00D86A38">
        <w:t>В соответствии с п.2 Постановления Правительства РФ от 22.02.2012 №154</w:t>
      </w:r>
      <w:r w:rsidR="00B60CC6" w:rsidRPr="00D86A38">
        <w:t xml:space="preserve"> </w:t>
      </w:r>
      <w:r w:rsidRPr="00D86A38">
        <w:t>«О</w:t>
      </w:r>
      <w:r w:rsidR="009C1B08">
        <w:t> </w:t>
      </w:r>
      <w:r w:rsidRPr="00D86A38">
        <w:t>требованиях к схемам теплоснабжения, порядку их разработки и утверждения», при разработке</w:t>
      </w:r>
      <w:r w:rsidR="00560DAD">
        <w:t xml:space="preserve"> (актуализации)</w:t>
      </w:r>
      <w:r w:rsidRPr="00D86A38">
        <w:t xml:space="preserve"> схем теплоснабжения </w:t>
      </w:r>
      <w:r w:rsidR="003D7D36">
        <w:t>сельского поселения «Сахули»</w:t>
      </w:r>
      <w:r w:rsidRPr="00D86A38">
        <w:t xml:space="preserve"> с численностью населения до </w:t>
      </w:r>
      <w:r w:rsidR="00B60CC6" w:rsidRPr="00D86A38">
        <w:t>100</w:t>
      </w:r>
      <w:r w:rsidRPr="00D86A38">
        <w:t xml:space="preserve"> тыс. человек, соблюдение требований, указанных в </w:t>
      </w:r>
      <w:r w:rsidR="00B60CC6" w:rsidRPr="00D86A38">
        <w:t>пункте «в» пункта 23 и пунктах 55 и 56</w:t>
      </w:r>
      <w:r w:rsidRPr="00D86A38">
        <w:t xml:space="preserve"> требований к схемам теплоснабжения, утвержденных </w:t>
      </w:r>
      <w:r w:rsidR="00B60CC6" w:rsidRPr="00D86A38">
        <w:t>настоящим</w:t>
      </w:r>
      <w:r w:rsidRPr="00D86A38">
        <w:t xml:space="preserve"> постановлением, не является обязательным.</w:t>
      </w:r>
    </w:p>
    <w:p w:rsidR="002961C9" w:rsidRPr="00BF202F" w:rsidRDefault="00224005" w:rsidP="00BF202F">
      <w:pPr>
        <w:pStyle w:val="3"/>
        <w:spacing w:line="240" w:lineRule="auto"/>
        <w:rPr>
          <w:i/>
        </w:rPr>
      </w:pPr>
      <w:bookmarkStart w:id="213" w:name="_Toc169852645"/>
      <w:bookmarkStart w:id="214" w:name="sub_1551"/>
      <w:r>
        <w:rPr>
          <w:i/>
          <w:lang w:val="ru-RU"/>
        </w:rPr>
        <w:t>3.1</w:t>
      </w:r>
      <w:r w:rsidR="002961C9" w:rsidRPr="00BF202F">
        <w:rPr>
          <w:i/>
        </w:rPr>
        <w:t> </w:t>
      </w:r>
      <w:r>
        <w:rPr>
          <w:i/>
          <w:lang w:val="ru-RU"/>
        </w:rPr>
        <w:t>Графическое</w:t>
      </w:r>
      <w:r w:rsidR="002961C9" w:rsidRPr="00BF202F">
        <w:rPr>
          <w:i/>
        </w:rPr>
        <w:t xml:space="preserve"> представление объектов системы теплоснабжения с привязкой к топографической основе </w:t>
      </w:r>
      <w:r w:rsidR="003D7D36">
        <w:rPr>
          <w:i/>
        </w:rPr>
        <w:t>сельского поселения «Сахули»</w:t>
      </w:r>
      <w:r w:rsidR="002961C9" w:rsidRPr="00BF202F">
        <w:rPr>
          <w:i/>
        </w:rPr>
        <w:t xml:space="preserve"> и с полным топологическим описанием связности объектов</w:t>
      </w:r>
      <w:bookmarkEnd w:id="213"/>
    </w:p>
    <w:p w:rsidR="00B045E1" w:rsidRPr="004E6FB2" w:rsidRDefault="00B045E1" w:rsidP="00B045E1">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15" w:name="_Toc169852646"/>
      <w:bookmarkStart w:id="216" w:name="sub_1552"/>
      <w:bookmarkEnd w:id="214"/>
      <w:r>
        <w:rPr>
          <w:i/>
          <w:lang w:val="ru-RU"/>
        </w:rPr>
        <w:t>3.2</w:t>
      </w:r>
      <w:r w:rsidR="002961C9" w:rsidRPr="00BF202F">
        <w:rPr>
          <w:i/>
        </w:rPr>
        <w:t xml:space="preserve"> </w:t>
      </w:r>
      <w:r>
        <w:rPr>
          <w:i/>
          <w:lang w:val="ru-RU"/>
        </w:rPr>
        <w:t>Паспортизация</w:t>
      </w:r>
      <w:r w:rsidR="002961C9" w:rsidRPr="00BF202F">
        <w:rPr>
          <w:i/>
        </w:rPr>
        <w:t xml:space="preserve"> объектов системы теплоснабжения</w:t>
      </w:r>
      <w:bookmarkEnd w:id="215"/>
    </w:p>
    <w:p w:rsidR="00B045E1" w:rsidRPr="004E6FB2" w:rsidRDefault="00B045E1" w:rsidP="00B045E1">
      <w:bookmarkStart w:id="217" w:name="sub_1553"/>
      <w:bookmarkEnd w:id="216"/>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18" w:name="_Toc169852647"/>
      <w:r>
        <w:rPr>
          <w:i/>
          <w:lang w:val="ru-RU"/>
        </w:rPr>
        <w:t>3.3</w:t>
      </w:r>
      <w:r w:rsidR="002961C9" w:rsidRPr="00BF202F">
        <w:rPr>
          <w:i/>
        </w:rPr>
        <w:t xml:space="preserve"> </w:t>
      </w:r>
      <w:r>
        <w:rPr>
          <w:i/>
          <w:lang w:val="ru-RU"/>
        </w:rPr>
        <w:t>Паспортизация</w:t>
      </w:r>
      <w:r w:rsidR="002961C9" w:rsidRPr="00BF202F">
        <w:rPr>
          <w:i/>
        </w:rPr>
        <w:t xml:space="preserve"> и описание расчетных единиц территориального деления, включая административное</w:t>
      </w:r>
      <w:bookmarkEnd w:id="218"/>
    </w:p>
    <w:p w:rsidR="00B045E1" w:rsidRPr="004E6FB2" w:rsidRDefault="00B045E1" w:rsidP="00B045E1">
      <w:bookmarkStart w:id="219" w:name="sub_1554"/>
      <w:bookmarkEnd w:id="217"/>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20" w:name="_Toc169852648"/>
      <w:r>
        <w:rPr>
          <w:i/>
          <w:lang w:val="ru-RU"/>
        </w:rPr>
        <w:t>3.4</w:t>
      </w:r>
      <w:r>
        <w:rPr>
          <w:i/>
        </w:rPr>
        <w:t> </w:t>
      </w:r>
      <w:r>
        <w:rPr>
          <w:i/>
          <w:lang w:val="ru-RU"/>
        </w:rPr>
        <w:t>Гидравлический</w:t>
      </w:r>
      <w:r w:rsidR="002961C9" w:rsidRPr="00BF202F">
        <w:rPr>
          <w:i/>
        </w:rPr>
        <w:t xml:space="preserve"> расчет тепловых сетей любой степени </w:t>
      </w:r>
      <w:proofErr w:type="spellStart"/>
      <w:r w:rsidR="002961C9" w:rsidRPr="00BF202F">
        <w:rPr>
          <w:i/>
        </w:rPr>
        <w:t>закольцованности</w:t>
      </w:r>
      <w:proofErr w:type="spellEnd"/>
      <w:r w:rsidR="002961C9" w:rsidRPr="00BF202F">
        <w:rPr>
          <w:i/>
        </w:rPr>
        <w:t>, в том числе гидравлический расчет при совместной работе нескольких источников тепловой энергии на единую тепловую сеть</w:t>
      </w:r>
      <w:bookmarkEnd w:id="220"/>
    </w:p>
    <w:p w:rsidR="00B045E1" w:rsidRPr="004E6FB2" w:rsidRDefault="00B045E1" w:rsidP="00B045E1">
      <w:bookmarkStart w:id="221" w:name="sub_1555"/>
      <w:bookmarkEnd w:id="219"/>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22" w:name="_Toc169852649"/>
      <w:r>
        <w:rPr>
          <w:i/>
          <w:lang w:val="ru-RU"/>
        </w:rPr>
        <w:t>3.5</w:t>
      </w:r>
      <w:r w:rsidR="002961C9" w:rsidRPr="00BF202F">
        <w:rPr>
          <w:i/>
        </w:rPr>
        <w:t> </w:t>
      </w:r>
      <w:r>
        <w:rPr>
          <w:i/>
          <w:lang w:val="ru-RU"/>
        </w:rPr>
        <w:t>Моделирование</w:t>
      </w:r>
      <w:r w:rsidR="002961C9" w:rsidRPr="00BF202F">
        <w:rPr>
          <w:i/>
        </w:rPr>
        <w:t xml:space="preserve"> всех видов переключений, осуществляемых в тепловых сетях, в том числе переключений тепловых нагрузок между источниками тепловой энергии</w:t>
      </w:r>
      <w:bookmarkEnd w:id="222"/>
    </w:p>
    <w:p w:rsidR="00B045E1" w:rsidRPr="004E6FB2" w:rsidRDefault="00B045E1" w:rsidP="00B045E1">
      <w:bookmarkStart w:id="223" w:name="sub_1556"/>
      <w:bookmarkEnd w:id="221"/>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224005" w:rsidRDefault="00224005" w:rsidP="00BF202F">
      <w:pPr>
        <w:pStyle w:val="3"/>
        <w:spacing w:line="240" w:lineRule="auto"/>
        <w:rPr>
          <w:i/>
        </w:rPr>
      </w:pPr>
      <w:bookmarkStart w:id="224" w:name="_Toc169852650"/>
      <w:r w:rsidRPr="00224005">
        <w:rPr>
          <w:i/>
          <w:lang w:val="ru-RU"/>
        </w:rPr>
        <w:t>3.6</w:t>
      </w:r>
      <w:r w:rsidR="002961C9" w:rsidRPr="00224005">
        <w:rPr>
          <w:i/>
        </w:rPr>
        <w:t> </w:t>
      </w:r>
      <w:r w:rsidRPr="00224005">
        <w:rPr>
          <w:i/>
          <w:lang w:val="ru-RU"/>
        </w:rPr>
        <w:t>Расчет</w:t>
      </w:r>
      <w:r w:rsidR="002961C9" w:rsidRPr="00224005">
        <w:rPr>
          <w:i/>
        </w:rPr>
        <w:t xml:space="preserve"> балансов тепловой энергии по источникам тепловой энергии и по территориальному признаку</w:t>
      </w:r>
      <w:bookmarkEnd w:id="224"/>
    </w:p>
    <w:p w:rsidR="00B045E1" w:rsidRPr="004E6FB2" w:rsidRDefault="00B045E1" w:rsidP="00B045E1">
      <w:bookmarkStart w:id="225" w:name="sub_1557"/>
      <w:bookmarkEnd w:id="223"/>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26" w:name="_Toc169852651"/>
      <w:r>
        <w:rPr>
          <w:i/>
          <w:lang w:val="ru-RU"/>
        </w:rPr>
        <w:t>3.7</w:t>
      </w:r>
      <w:r w:rsidR="002961C9" w:rsidRPr="00BF202F">
        <w:rPr>
          <w:i/>
        </w:rPr>
        <w:t> </w:t>
      </w:r>
      <w:r>
        <w:rPr>
          <w:i/>
          <w:lang w:val="ru-RU"/>
        </w:rPr>
        <w:t>Расчет</w:t>
      </w:r>
      <w:r w:rsidR="002961C9" w:rsidRPr="00BF202F">
        <w:rPr>
          <w:i/>
        </w:rPr>
        <w:t xml:space="preserve"> потерь тепловой энергии через изоляцию и с утечками теплоносителя</w:t>
      </w:r>
      <w:bookmarkEnd w:id="226"/>
    </w:p>
    <w:p w:rsidR="00B045E1" w:rsidRPr="004E6FB2" w:rsidRDefault="00B045E1" w:rsidP="00B045E1">
      <w:bookmarkStart w:id="227" w:name="sub_1558"/>
      <w:bookmarkEnd w:id="225"/>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28" w:name="_Toc169852652"/>
      <w:r>
        <w:rPr>
          <w:i/>
          <w:lang w:val="ru-RU"/>
        </w:rPr>
        <w:t>3.8</w:t>
      </w:r>
      <w:r w:rsidR="002961C9" w:rsidRPr="00BF202F">
        <w:rPr>
          <w:i/>
        </w:rPr>
        <w:t> </w:t>
      </w:r>
      <w:r>
        <w:rPr>
          <w:i/>
          <w:lang w:val="ru-RU"/>
        </w:rPr>
        <w:t>Расчет</w:t>
      </w:r>
      <w:r w:rsidR="002961C9" w:rsidRPr="00BF202F">
        <w:rPr>
          <w:i/>
        </w:rPr>
        <w:t xml:space="preserve"> показателей надежности теплоснабжения</w:t>
      </w:r>
      <w:bookmarkEnd w:id="228"/>
    </w:p>
    <w:p w:rsidR="00B045E1" w:rsidRPr="004E6FB2" w:rsidRDefault="00B045E1" w:rsidP="00B045E1">
      <w:bookmarkStart w:id="229" w:name="sub_1559"/>
      <w:bookmarkEnd w:id="227"/>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30" w:name="_Toc169852653"/>
      <w:r>
        <w:rPr>
          <w:i/>
          <w:lang w:val="ru-RU"/>
        </w:rPr>
        <w:lastRenderedPageBreak/>
        <w:t>3.9</w:t>
      </w:r>
      <w:r w:rsidR="002961C9" w:rsidRPr="00BF202F">
        <w:rPr>
          <w:i/>
        </w:rPr>
        <w:t> </w:t>
      </w:r>
      <w:r>
        <w:rPr>
          <w:i/>
          <w:lang w:val="ru-RU"/>
        </w:rPr>
        <w:t>Групповые</w:t>
      </w:r>
      <w:r w:rsidR="002961C9" w:rsidRPr="00BF202F">
        <w:rPr>
          <w:i/>
        </w:rPr>
        <w:t xml:space="preserve">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230"/>
    </w:p>
    <w:p w:rsidR="00B045E1" w:rsidRPr="004E6FB2" w:rsidRDefault="00B045E1" w:rsidP="00B045E1">
      <w:bookmarkStart w:id="231" w:name="sub_15510"/>
      <w:bookmarkEnd w:id="229"/>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2961C9" w:rsidRPr="00BF202F" w:rsidRDefault="00224005" w:rsidP="00BF202F">
      <w:pPr>
        <w:pStyle w:val="3"/>
        <w:spacing w:line="240" w:lineRule="auto"/>
        <w:rPr>
          <w:i/>
        </w:rPr>
      </w:pPr>
      <w:bookmarkStart w:id="232" w:name="_Toc169852654"/>
      <w:r>
        <w:rPr>
          <w:i/>
          <w:lang w:val="ru-RU"/>
        </w:rPr>
        <w:t>3.10</w:t>
      </w:r>
      <w:r w:rsidR="002961C9" w:rsidRPr="00BF202F">
        <w:rPr>
          <w:i/>
        </w:rPr>
        <w:t> </w:t>
      </w:r>
      <w:r>
        <w:rPr>
          <w:i/>
          <w:lang w:val="ru-RU"/>
        </w:rPr>
        <w:t>Сравнительные</w:t>
      </w:r>
      <w:r w:rsidR="002961C9" w:rsidRPr="00BF202F">
        <w:rPr>
          <w:i/>
        </w:rPr>
        <w:t xml:space="preserve"> пьезометрические графики для разработки и анализа сценариев перспективного развития тепловых сетей</w:t>
      </w:r>
      <w:bookmarkEnd w:id="232"/>
    </w:p>
    <w:p w:rsidR="00B045E1" w:rsidRPr="004E6FB2" w:rsidRDefault="00B045E1" w:rsidP="00B045E1">
      <w:bookmarkStart w:id="233" w:name="sub_1234"/>
      <w:bookmarkEnd w:id="231"/>
      <w:r>
        <w:t xml:space="preserve">Электронная модель системы теплоснабжения </w:t>
      </w:r>
      <w:r w:rsidR="003D7D36">
        <w:t>сельского поселения «Сахули»</w:t>
      </w:r>
      <w:r w:rsidRPr="00DC539B">
        <w:t xml:space="preserve"> </w:t>
      </w:r>
      <w:r w:rsidRPr="004E6FB2">
        <w:t>не разрабатывается.</w:t>
      </w:r>
    </w:p>
    <w:p w:rsidR="003E2C51" w:rsidRPr="005C1CC7" w:rsidRDefault="005C1CC7" w:rsidP="003E2C51">
      <w:pPr>
        <w:pStyle w:val="10"/>
        <w:rPr>
          <w:lang w:val="ru-RU"/>
        </w:rPr>
      </w:pPr>
      <w:bookmarkStart w:id="234" w:name="_Toc169852655"/>
      <w:r>
        <w:lastRenderedPageBreak/>
        <w:t>ГЛАВА 4</w:t>
      </w:r>
      <w:r>
        <w:rPr>
          <w:lang w:val="ru-RU"/>
        </w:rPr>
        <w:t>.</w:t>
      </w:r>
      <w:r>
        <w:t xml:space="preserve"> </w:t>
      </w:r>
      <w:r w:rsidR="003E2C51" w:rsidRPr="004822D1">
        <w:t>СУЩЕСТВУЮЩИЕ И ПЕРСПЕКТИВНЫЕ БАЛАНСЫ ТЕПЛОВОЙ МОЩНОСТИ ИСТОЧНИКОВ ТЕПЛОВОЙ ЭНЕРГИИ И ТЕПЛОВОЙ НАГРУЗКИ ПОТРЕБИТЕЛЕЙ</w:t>
      </w:r>
      <w:bookmarkEnd w:id="234"/>
    </w:p>
    <w:p w:rsidR="002961C9" w:rsidRPr="00BF202F" w:rsidRDefault="00D95538" w:rsidP="00BF202F">
      <w:pPr>
        <w:pStyle w:val="3"/>
        <w:spacing w:line="240" w:lineRule="auto"/>
        <w:rPr>
          <w:i/>
        </w:rPr>
      </w:pPr>
      <w:bookmarkStart w:id="235" w:name="_Toc169852656"/>
      <w:bookmarkStart w:id="236" w:name="sub_1571"/>
      <w:r>
        <w:rPr>
          <w:i/>
          <w:lang w:val="ru-RU"/>
        </w:rPr>
        <w:t>4.1</w:t>
      </w:r>
      <w:r w:rsidR="002961C9" w:rsidRPr="00BF202F">
        <w:rPr>
          <w:i/>
        </w:rPr>
        <w:t> </w:t>
      </w:r>
      <w:r w:rsidR="0055118A">
        <w:rPr>
          <w:i/>
          <w:lang w:val="ru-RU"/>
        </w:rPr>
        <w:t>Балансы</w:t>
      </w:r>
      <w:r w:rsidR="0055118A" w:rsidRPr="000B7123">
        <w:rPr>
          <w:i/>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35"/>
    </w:p>
    <w:p w:rsidR="0055118A" w:rsidRDefault="002E0601" w:rsidP="003254E6">
      <w:pPr>
        <w:rPr>
          <w:lang w:eastAsia="ru-RU"/>
        </w:rPr>
      </w:pPr>
      <w:r w:rsidRPr="002E0601">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55118A">
        <w:t xml:space="preserve"> приведены в таблиц</w:t>
      </w:r>
      <w:r w:rsidR="00AE02E7">
        <w:t>е</w:t>
      </w:r>
      <w:r w:rsidR="0055118A">
        <w:t xml:space="preserve"> 4.1.</w:t>
      </w:r>
    </w:p>
    <w:p w:rsidR="005D65B6" w:rsidRPr="009572ED" w:rsidRDefault="005D65B6" w:rsidP="005D65B6">
      <w:pPr>
        <w:rPr>
          <w:highlight w:val="yellow"/>
          <w:lang w:eastAsia="ru-RU"/>
        </w:rPr>
      </w:pPr>
    </w:p>
    <w:p w:rsidR="005D65B6" w:rsidRPr="009572ED" w:rsidRDefault="005D65B6" w:rsidP="005D65B6">
      <w:pPr>
        <w:jc w:val="right"/>
        <w:rPr>
          <w:highlight w:val="yellow"/>
        </w:rPr>
        <w:sectPr w:rsidR="005D65B6" w:rsidRPr="009572ED" w:rsidSect="00AC3ED9">
          <w:pgSz w:w="11906" w:h="16838"/>
          <w:pgMar w:top="851" w:right="851" w:bottom="851" w:left="1418" w:header="0" w:footer="0" w:gutter="0"/>
          <w:cols w:space="708"/>
          <w:docGrid w:linePitch="381"/>
        </w:sectPr>
      </w:pPr>
    </w:p>
    <w:p w:rsidR="00446553" w:rsidRDefault="00446553" w:rsidP="00446553">
      <w:pPr>
        <w:ind w:firstLine="0"/>
        <w:jc w:val="right"/>
      </w:pPr>
      <w:bookmarkStart w:id="237" w:name="sub_1572"/>
      <w:bookmarkEnd w:id="236"/>
      <w:r>
        <w:lastRenderedPageBreak/>
        <w:t>Таблица 4.1</w:t>
      </w:r>
    </w:p>
    <w:p w:rsidR="00446553" w:rsidRDefault="00446553" w:rsidP="00446553">
      <w:pPr>
        <w:ind w:firstLine="0"/>
        <w:jc w:val="center"/>
        <w:rPr>
          <w:u w:val="single"/>
        </w:rPr>
      </w:pPr>
      <w:r w:rsidRPr="00282DF9">
        <w:rPr>
          <w:u w:val="single"/>
        </w:rPr>
        <w:t xml:space="preserve">Баланс тепловой мощности и тепловой энергии для </w:t>
      </w:r>
      <w:r w:rsidR="00C07247">
        <w:rPr>
          <w:u w:val="single"/>
        </w:rPr>
        <w:t>к</w:t>
      </w:r>
      <w:r w:rsidRPr="00AF6A73">
        <w:rPr>
          <w:u w:val="single"/>
        </w:rPr>
        <w:t xml:space="preserve">отельной </w:t>
      </w:r>
      <w:r w:rsidR="003D7D36">
        <w:rPr>
          <w:u w:val="single"/>
        </w:rPr>
        <w:t>Сахули</w:t>
      </w:r>
      <w:r w:rsidRPr="00AF6A73">
        <w:rPr>
          <w:u w:val="single"/>
        </w:rPr>
        <w:t>, Гкал</w:t>
      </w:r>
      <w:r>
        <w:rPr>
          <w:u w:val="single"/>
        </w:rPr>
        <w:t>/ч</w:t>
      </w:r>
    </w:p>
    <w:tbl>
      <w:tblPr>
        <w:tblW w:w="1284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74"/>
        <w:gridCol w:w="1114"/>
        <w:gridCol w:w="1114"/>
        <w:gridCol w:w="1114"/>
        <w:gridCol w:w="1114"/>
        <w:gridCol w:w="1114"/>
      </w:tblGrid>
      <w:tr w:rsidR="00BF71D0" w:rsidRPr="00446553" w:rsidTr="00BF71D0">
        <w:trPr>
          <w:trHeight w:val="70"/>
          <w:tblHeader/>
        </w:trPr>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446553" w:rsidRDefault="00BF71D0" w:rsidP="008E6B47">
            <w:pPr>
              <w:pStyle w:val="affa"/>
              <w:jc w:val="center"/>
              <w:rPr>
                <w:rFonts w:ascii="Times New Roman" w:hAnsi="Times New Roman" w:cs="Times New Roman"/>
                <w:b/>
                <w:sz w:val="20"/>
                <w:szCs w:val="20"/>
              </w:rPr>
            </w:pPr>
            <w:r w:rsidRPr="00446553">
              <w:rPr>
                <w:rFonts w:ascii="Times New Roman" w:hAnsi="Times New Roman" w:cs="Times New Roman"/>
                <w:b/>
                <w:sz w:val="20"/>
                <w:szCs w:val="20"/>
              </w:rPr>
              <w:t>Наименование показателя</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Установленная тепловая мощность,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0,52</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Располагаемая тепловая мощность,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DE1E72">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DE1E72">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DE1E72">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DE1E72">
              <w:rPr>
                <w:sz w:val="20"/>
                <w:szCs w:val="20"/>
              </w:rPr>
              <w:t>0,52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DE1E72">
              <w:rPr>
                <w:sz w:val="20"/>
                <w:szCs w:val="20"/>
              </w:rPr>
              <w:t>0,52</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Затраты тепла на собственные и хозяйственные нужды котельной в горячей воде, %</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Потери в тепловых сетях в горячей воде,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EC7326">
              <w:rPr>
                <w:sz w:val="20"/>
                <w:szCs w:val="20"/>
              </w:rPr>
              <w:t>н/д</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EC7326">
              <w:rPr>
                <w:sz w:val="20"/>
                <w:szCs w:val="20"/>
              </w:rPr>
              <w:t>н/д</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EC7326">
              <w:rPr>
                <w:sz w:val="20"/>
                <w:szCs w:val="20"/>
              </w:rPr>
              <w:t>н/д</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EC7326">
              <w:rPr>
                <w:sz w:val="20"/>
                <w:szCs w:val="20"/>
              </w:rPr>
              <w:t>н/д</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sidRPr="00EC7326">
              <w:rPr>
                <w:sz w:val="20"/>
                <w:szCs w:val="20"/>
              </w:rPr>
              <w:t>н/д</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Присоединенная договорная тепловая нагрузка в горячей воде, Гкал/ч, в том числе</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отопление,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вентиляция,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горячее водоснабжение,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Присоединенная расчетная тепловая нагрузка в горячей воде, Гкал/ч, в том числе:</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r>
      <w:tr w:rsidR="00BF71D0" w:rsidRPr="00446553"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отопление,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0,1</w:t>
            </w:r>
          </w:p>
        </w:tc>
      </w:tr>
      <w:tr w:rsidR="00BF71D0" w:rsidRPr="00846986"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вентиляция,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r>
      <w:tr w:rsidR="00BF71D0" w:rsidRPr="00846986"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горячее водоснабжение,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w:t>
            </w:r>
          </w:p>
        </w:tc>
      </w:tr>
      <w:tr w:rsidR="00BF71D0" w:rsidRPr="00846986"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Резерв/дефицит тепловой мощности (по договорной нагрузке),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r>
      <w:tr w:rsidR="00BF71D0" w:rsidRPr="00846986"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Резерв/дефицит тепловой мощности (по расчетной нагрузке),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0,42</w:t>
            </w:r>
          </w:p>
        </w:tc>
      </w:tr>
      <w:tr w:rsidR="00BF71D0" w:rsidRPr="00846986"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Располагаемая тепловая мощность нетто (с учетом затрат на собственные нужды) при аварийном выводе самого мощного котла,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r>
      <w:tr w:rsidR="00BF71D0" w:rsidRPr="00846986" w:rsidTr="00BF71D0">
        <w:tc>
          <w:tcPr>
            <w:tcW w:w="7274" w:type="dxa"/>
            <w:tcBorders>
              <w:top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left"/>
              <w:rPr>
                <w:sz w:val="20"/>
                <w:szCs w:val="20"/>
              </w:rPr>
            </w:pPr>
            <w:r w:rsidRPr="00EC7326">
              <w:rPr>
                <w:sz w:val="20"/>
                <w:szCs w:val="20"/>
              </w:rPr>
              <w:t>Максимально допустимое значение тепловой нагрузки на коллекторах котельной при аварийном выводе самого мощного пикового котла/турбоагрегата, Гкал/ч</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c>
          <w:tcPr>
            <w:tcW w:w="111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C7326" w:rsidRDefault="00BF71D0" w:rsidP="00E11F43">
            <w:pPr>
              <w:spacing w:after="0" w:line="240" w:lineRule="auto"/>
              <w:ind w:firstLine="0"/>
              <w:jc w:val="center"/>
              <w:rPr>
                <w:sz w:val="20"/>
                <w:szCs w:val="20"/>
              </w:rPr>
            </w:pPr>
            <w:r>
              <w:rPr>
                <w:sz w:val="20"/>
                <w:szCs w:val="20"/>
              </w:rPr>
              <w:t>0,26</w:t>
            </w:r>
          </w:p>
        </w:tc>
      </w:tr>
    </w:tbl>
    <w:p w:rsidR="00446553" w:rsidRPr="00282DF9" w:rsidRDefault="00446553" w:rsidP="00446553">
      <w:pPr>
        <w:ind w:left="567" w:firstLine="0"/>
      </w:pPr>
    </w:p>
    <w:p w:rsidR="00446553" w:rsidRDefault="00446553" w:rsidP="00446553">
      <w:pPr>
        <w:ind w:left="567" w:firstLine="0"/>
        <w:rPr>
          <w:highlight w:val="yellow"/>
        </w:rPr>
      </w:pPr>
    </w:p>
    <w:p w:rsidR="000157ED" w:rsidRPr="00282DF9" w:rsidRDefault="000157ED" w:rsidP="00446553">
      <w:pPr>
        <w:ind w:left="567" w:firstLine="0"/>
        <w:rPr>
          <w:highlight w:val="yellow"/>
        </w:rPr>
        <w:sectPr w:rsidR="000157ED" w:rsidRPr="00282DF9" w:rsidSect="00AC3ED9">
          <w:pgSz w:w="16838" w:h="11906" w:orient="landscape"/>
          <w:pgMar w:top="851" w:right="851" w:bottom="1418" w:left="851" w:header="0" w:footer="0" w:gutter="0"/>
          <w:cols w:space="708"/>
          <w:docGrid w:linePitch="381"/>
        </w:sectPr>
      </w:pPr>
    </w:p>
    <w:p w:rsidR="002961C9" w:rsidRPr="00BF202F" w:rsidRDefault="00D95538" w:rsidP="00BF202F">
      <w:pPr>
        <w:pStyle w:val="3"/>
        <w:spacing w:line="240" w:lineRule="auto"/>
        <w:rPr>
          <w:i/>
        </w:rPr>
      </w:pPr>
      <w:bookmarkStart w:id="238" w:name="_Toc169852657"/>
      <w:r>
        <w:rPr>
          <w:i/>
          <w:lang w:val="ru-RU"/>
        </w:rPr>
        <w:lastRenderedPageBreak/>
        <w:t>4.2</w:t>
      </w:r>
      <w:r w:rsidR="002961C9" w:rsidRPr="00BF202F">
        <w:rPr>
          <w:i/>
        </w:rPr>
        <w:t> </w:t>
      </w:r>
      <w:r>
        <w:rPr>
          <w:i/>
          <w:lang w:val="ru-RU"/>
        </w:rPr>
        <w:t>Гидравлический</w:t>
      </w:r>
      <w:r w:rsidR="002961C9" w:rsidRPr="00BF202F">
        <w:rPr>
          <w:i/>
        </w:rPr>
        <w:t xml:space="preserve">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38"/>
    </w:p>
    <w:p w:rsidR="00352899" w:rsidRPr="003E2601" w:rsidRDefault="00352899" w:rsidP="00352899">
      <w:r w:rsidRPr="003E2601">
        <w:t xml:space="preserve">На момент </w:t>
      </w:r>
      <w:r>
        <w:t>разработки</w:t>
      </w:r>
      <w:r w:rsidR="00F647F1">
        <w:t xml:space="preserve"> </w:t>
      </w:r>
      <w:r w:rsidRPr="003E2601">
        <w:t>схемы гидравлически</w:t>
      </w:r>
      <w:r>
        <w:t>й</w:t>
      </w:r>
      <w:r w:rsidRPr="003E2601">
        <w:t xml:space="preserve"> </w:t>
      </w:r>
      <w:r>
        <w:t>расчет не проводился</w:t>
      </w:r>
      <w:r w:rsidRPr="003E2601">
        <w:t>.</w:t>
      </w:r>
    </w:p>
    <w:p w:rsidR="002961C9" w:rsidRPr="00BF202F" w:rsidRDefault="00D95538" w:rsidP="00BF202F">
      <w:pPr>
        <w:pStyle w:val="3"/>
        <w:spacing w:line="240" w:lineRule="auto"/>
        <w:rPr>
          <w:i/>
        </w:rPr>
      </w:pPr>
      <w:bookmarkStart w:id="239" w:name="_Toc169852658"/>
      <w:bookmarkEnd w:id="237"/>
      <w:r>
        <w:rPr>
          <w:i/>
          <w:lang w:val="ru-RU"/>
        </w:rPr>
        <w:t>4.3</w:t>
      </w:r>
      <w:r w:rsidR="002961C9" w:rsidRPr="00BF202F">
        <w:rPr>
          <w:i/>
        </w:rPr>
        <w:t> </w:t>
      </w:r>
      <w:r>
        <w:rPr>
          <w:i/>
          <w:lang w:val="ru-RU"/>
        </w:rPr>
        <w:t>Выводы</w:t>
      </w:r>
      <w:r w:rsidR="002961C9" w:rsidRPr="00BF202F">
        <w:rPr>
          <w:i/>
        </w:rPr>
        <w:t xml:space="preserve"> о резервах (дефицитах) существующей системы теплоснабжения при обеспечении перспективной тепловой нагрузки потребителей</w:t>
      </w:r>
      <w:bookmarkEnd w:id="239"/>
    </w:p>
    <w:p w:rsidR="00352899" w:rsidRPr="003B5D99" w:rsidRDefault="00352899" w:rsidP="00352899">
      <w:r>
        <w:t xml:space="preserve">Дефицит тепловой мощности существующей системы теплоснабжения </w:t>
      </w:r>
      <w:r w:rsidR="003D7D36">
        <w:t>сельского поселения «Сахули»</w:t>
      </w:r>
      <w:r w:rsidRPr="003B5D99">
        <w:t xml:space="preserve"> отсутству</w:t>
      </w:r>
      <w:r>
        <w:t>е</w:t>
      </w:r>
      <w:r w:rsidRPr="003B5D99">
        <w:t>т.</w:t>
      </w:r>
    </w:p>
    <w:p w:rsidR="003E2C51" w:rsidRPr="003046F5" w:rsidRDefault="003E2C51" w:rsidP="003E2C51">
      <w:pPr>
        <w:pStyle w:val="10"/>
        <w:rPr>
          <w:lang w:val="ru-RU"/>
        </w:rPr>
      </w:pPr>
      <w:bookmarkStart w:id="240" w:name="_Toc169852659"/>
      <w:bookmarkStart w:id="241" w:name="sub_1235"/>
      <w:bookmarkEnd w:id="233"/>
      <w:r w:rsidRPr="00CA1F83">
        <w:lastRenderedPageBreak/>
        <w:t>ГЛАВА 5</w:t>
      </w:r>
      <w:r w:rsidR="005C1CC7">
        <w:rPr>
          <w:lang w:val="ru-RU"/>
        </w:rPr>
        <w:t>.</w:t>
      </w:r>
      <w:r w:rsidR="005C1CC7">
        <w:t xml:space="preserve"> </w:t>
      </w:r>
      <w:r w:rsidRPr="00CA1F83">
        <w:t>МАСТЕР-ПЛАН РАЗВИТИЯ СИСТЕМ ТЕПЛОСНАБЖЕНИЯ</w:t>
      </w:r>
      <w:r w:rsidR="00825C72" w:rsidRPr="00825C72">
        <w:t xml:space="preserve"> ТИМОФЕЕВСКОГО СЕЛЬСКОГО ПОСЕЛЕНИЯ</w:t>
      </w:r>
      <w:bookmarkEnd w:id="240"/>
    </w:p>
    <w:p w:rsidR="002961C9" w:rsidRPr="003F6E35" w:rsidRDefault="00483BD1" w:rsidP="003F6E35">
      <w:pPr>
        <w:pStyle w:val="3"/>
        <w:spacing w:line="240" w:lineRule="auto"/>
        <w:rPr>
          <w:i/>
        </w:rPr>
      </w:pPr>
      <w:bookmarkStart w:id="242" w:name="_Toc169852660"/>
      <w:bookmarkStart w:id="243" w:name="sub_1591"/>
      <w:r>
        <w:rPr>
          <w:i/>
          <w:lang w:val="ru-RU"/>
        </w:rPr>
        <w:t>5.1</w:t>
      </w:r>
      <w:r w:rsidR="002961C9" w:rsidRPr="003F6E35">
        <w:rPr>
          <w:i/>
        </w:rPr>
        <w:t> </w:t>
      </w:r>
      <w:r>
        <w:rPr>
          <w:i/>
          <w:lang w:val="ru-RU"/>
        </w:rPr>
        <w:t>О</w:t>
      </w:r>
      <w:r w:rsidR="002961C9" w:rsidRPr="003F6E35">
        <w:rPr>
          <w:i/>
        </w:rPr>
        <w:t xml:space="preserve">писание вариантов (не менее двух) перспективного развития систем теплоснабжения </w:t>
      </w:r>
      <w:r w:rsidR="003D7D36">
        <w:rPr>
          <w:i/>
        </w:rPr>
        <w:t>сельского поселения «Сахули»</w:t>
      </w:r>
      <w:r w:rsidR="002961C9" w:rsidRPr="003F6E35">
        <w:rPr>
          <w:i/>
        </w:rPr>
        <w:t xml:space="preserve">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42"/>
    </w:p>
    <w:p w:rsidR="00C864BD" w:rsidRPr="00CA1F83" w:rsidRDefault="00C864BD" w:rsidP="00C864BD">
      <w:pPr>
        <w:tabs>
          <w:tab w:val="left" w:pos="9356"/>
        </w:tabs>
        <w:rPr>
          <w:lang w:eastAsia="ru-RU"/>
        </w:rPr>
      </w:pPr>
      <w:r w:rsidRPr="00CA1F83">
        <w:rPr>
          <w:lang w:eastAsia="ru-RU"/>
        </w:rPr>
        <w:t xml:space="preserve">В мастер-плане схемы теплоснабжения </w:t>
      </w:r>
      <w:r w:rsidR="003D7D36">
        <w:rPr>
          <w:lang w:eastAsia="ru-RU"/>
        </w:rPr>
        <w:t>сельского поселения «Сахули»</w:t>
      </w:r>
      <w:r w:rsidRPr="00CA1F83">
        <w:rPr>
          <w:lang w:eastAsia="ru-RU"/>
        </w:rPr>
        <w:t xml:space="preserve"> были сформированы два основных варианта:</w:t>
      </w:r>
    </w:p>
    <w:p w:rsidR="00C864BD" w:rsidRPr="00CA1F83" w:rsidRDefault="00C864BD" w:rsidP="00C864BD">
      <w:pPr>
        <w:rPr>
          <w:lang w:eastAsia="ru-RU"/>
        </w:rPr>
      </w:pPr>
      <w:r w:rsidRPr="003E4546">
        <w:rPr>
          <w:u w:val="single"/>
          <w:lang w:eastAsia="ru-RU"/>
        </w:rPr>
        <w:t>Вариант 1</w:t>
      </w:r>
      <w:r w:rsidRPr="00CA1F83">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w:t>
      </w:r>
      <w:r w:rsidR="00F31E54">
        <w:rPr>
          <w:lang w:eastAsia="ru-RU"/>
        </w:rPr>
        <w:t>ля ремонт</w:t>
      </w:r>
      <w:r w:rsidR="00A0645C">
        <w:rPr>
          <w:lang w:eastAsia="ru-RU"/>
        </w:rPr>
        <w:t>а</w:t>
      </w:r>
      <w:r w:rsidR="00F31E54">
        <w:rPr>
          <w:lang w:eastAsia="ru-RU"/>
        </w:rPr>
        <w:t xml:space="preserve"> и замен</w:t>
      </w:r>
      <w:r w:rsidR="003E0585">
        <w:rPr>
          <w:lang w:eastAsia="ru-RU"/>
        </w:rPr>
        <w:t>ы</w:t>
      </w:r>
      <w:r w:rsidR="00F31E54">
        <w:rPr>
          <w:lang w:eastAsia="ru-RU"/>
        </w:rPr>
        <w:t xml:space="preserve"> существующих</w:t>
      </w:r>
      <w:r w:rsidR="00A0645C">
        <w:rPr>
          <w:lang w:eastAsia="ru-RU"/>
        </w:rPr>
        <w:t xml:space="preserve"> сетей</w:t>
      </w:r>
      <w:r w:rsidR="00F31E54">
        <w:rPr>
          <w:lang w:eastAsia="ru-RU"/>
        </w:rPr>
        <w:t>.</w:t>
      </w:r>
    </w:p>
    <w:p w:rsidR="00C864BD" w:rsidRPr="00CA1F83" w:rsidRDefault="00C864BD" w:rsidP="00C864BD">
      <w:pPr>
        <w:rPr>
          <w:lang w:eastAsia="ru-RU"/>
        </w:rPr>
      </w:pPr>
      <w:r w:rsidRPr="00CA1F83">
        <w:rPr>
          <w:lang w:eastAsia="ru-RU"/>
        </w:rPr>
        <w:t>Предпосылкой для разработки Варианта 1 послужили Требования к схемам теплоснабжения (Постановление Правительства Российской Федерации от 22</w:t>
      </w:r>
      <w:r w:rsidR="001C5476">
        <w:rPr>
          <w:lang w:eastAsia="ru-RU"/>
        </w:rPr>
        <w:t>.02.2012</w:t>
      </w:r>
      <w:r w:rsidRPr="00CA1F83">
        <w:rPr>
          <w:lang w:eastAsia="ru-RU"/>
        </w:rPr>
        <w:t xml:space="preserve"> </w:t>
      </w:r>
      <w:r w:rsidR="007A5E28">
        <w:rPr>
          <w:lang w:eastAsia="ru-RU"/>
        </w:rPr>
        <w:t>№154</w:t>
      </w:r>
      <w:r w:rsidRPr="00CA1F83">
        <w:rPr>
          <w:lang w:eastAsia="ru-RU"/>
        </w:rPr>
        <w:t xml:space="preserve"> и заложенный план развития в исходной схеме теплоснабжения </w:t>
      </w:r>
      <w:r w:rsidR="003D7D36">
        <w:rPr>
          <w:lang w:eastAsia="ru-RU"/>
        </w:rPr>
        <w:t>сельского поселения «Сахули»</w:t>
      </w:r>
      <w:r w:rsidRPr="00CA1F83">
        <w:rPr>
          <w:lang w:eastAsia="ru-RU"/>
        </w:rPr>
        <w:t xml:space="preserve">. </w:t>
      </w:r>
    </w:p>
    <w:p w:rsidR="00C864BD" w:rsidRPr="00CA1F83" w:rsidRDefault="00C864BD" w:rsidP="00C864BD">
      <w:pPr>
        <w:rPr>
          <w:lang w:eastAsia="ru-RU"/>
        </w:rPr>
      </w:pPr>
      <w:r w:rsidRPr="00CA1F83">
        <w:rPr>
          <w:lang w:eastAsia="ru-RU"/>
        </w:rPr>
        <w:t>Это сохранит существующую выработку тепловой энергии с возможностью подключения новых потребителей.</w:t>
      </w:r>
    </w:p>
    <w:p w:rsidR="00C864BD" w:rsidRPr="00CA1F83" w:rsidRDefault="00C864BD" w:rsidP="007324D2">
      <w:pPr>
        <w:rPr>
          <w:lang w:eastAsia="ru-RU"/>
        </w:rPr>
      </w:pPr>
      <w:r w:rsidRPr="003E4546">
        <w:rPr>
          <w:u w:val="single"/>
          <w:lang w:eastAsia="ru-RU"/>
        </w:rPr>
        <w:t>Вариант 2</w:t>
      </w:r>
      <w:r w:rsidRPr="00CA1F83">
        <w:rPr>
          <w:lang w:eastAsia="ru-RU"/>
        </w:rPr>
        <w:t xml:space="preserve"> предполагает строительство </w:t>
      </w:r>
      <w:r w:rsidR="00CA1F83" w:rsidRPr="00CA1F83">
        <w:rPr>
          <w:lang w:eastAsia="ru-RU"/>
        </w:rPr>
        <w:t>новых</w:t>
      </w:r>
      <w:r w:rsidRPr="00CA1F83">
        <w:rPr>
          <w:lang w:eastAsia="ru-RU"/>
        </w:rPr>
        <w:t xml:space="preserve"> теплоисточник</w:t>
      </w:r>
      <w:r w:rsidR="00CA1F83" w:rsidRPr="00CA1F83">
        <w:rPr>
          <w:lang w:eastAsia="ru-RU"/>
        </w:rPr>
        <w:t>ов</w:t>
      </w:r>
      <w:r w:rsidRPr="00CA1F83">
        <w:rPr>
          <w:lang w:eastAsia="ru-RU"/>
        </w:rPr>
        <w:t xml:space="preserve"> теплоснабжения на взамен существующих котельных и переключение всех абонентов на нов</w:t>
      </w:r>
      <w:r w:rsidR="00CA1F83" w:rsidRPr="00CA1F83">
        <w:rPr>
          <w:lang w:eastAsia="ru-RU"/>
        </w:rPr>
        <w:t>ые</w:t>
      </w:r>
      <w:r w:rsidRPr="00CA1F83">
        <w:rPr>
          <w:lang w:eastAsia="ru-RU"/>
        </w:rPr>
        <w:t xml:space="preserve"> котельн</w:t>
      </w:r>
      <w:r w:rsidR="00CA1F83" w:rsidRPr="00CA1F83">
        <w:rPr>
          <w:lang w:eastAsia="ru-RU"/>
        </w:rPr>
        <w:t>ые</w:t>
      </w:r>
      <w:r w:rsidRPr="00CA1F83">
        <w:rPr>
          <w:lang w:eastAsia="ru-RU"/>
        </w:rPr>
        <w:t>.</w:t>
      </w:r>
    </w:p>
    <w:p w:rsidR="002961C9" w:rsidRPr="002212AF" w:rsidRDefault="00483BD1" w:rsidP="003F6E35">
      <w:pPr>
        <w:pStyle w:val="3"/>
        <w:spacing w:line="240" w:lineRule="auto"/>
        <w:rPr>
          <w:i/>
          <w:lang w:val="ru-RU"/>
        </w:rPr>
      </w:pPr>
      <w:bookmarkStart w:id="244" w:name="_Toc169852661"/>
      <w:bookmarkStart w:id="245" w:name="sub_1592"/>
      <w:bookmarkEnd w:id="243"/>
      <w:r>
        <w:rPr>
          <w:i/>
          <w:lang w:val="ru-RU"/>
        </w:rPr>
        <w:t>5.2</w:t>
      </w:r>
      <w:r w:rsidR="002961C9" w:rsidRPr="003F6E35">
        <w:rPr>
          <w:i/>
        </w:rPr>
        <w:t> </w:t>
      </w:r>
      <w:r>
        <w:rPr>
          <w:i/>
          <w:lang w:val="ru-RU"/>
        </w:rPr>
        <w:t>Технико-экономическое</w:t>
      </w:r>
      <w:r w:rsidR="002961C9" w:rsidRPr="003F6E35">
        <w:rPr>
          <w:i/>
        </w:rPr>
        <w:t xml:space="preserve"> сравнение вариантов перспективного развития систем теплоснабжения</w:t>
      </w:r>
      <w:r w:rsidR="00825C72" w:rsidRPr="00825C72">
        <w:t xml:space="preserve"> </w:t>
      </w:r>
      <w:r w:rsidR="003D7D36">
        <w:rPr>
          <w:i/>
        </w:rPr>
        <w:t>сельского поселения «Сахули»</w:t>
      </w:r>
      <w:bookmarkEnd w:id="244"/>
    </w:p>
    <w:p w:rsidR="003E4546" w:rsidRPr="0050521C" w:rsidRDefault="003E4546" w:rsidP="0050521C">
      <w:r w:rsidRPr="0050521C">
        <w:t>Для реализации варианта № 2 требуются большие капиталовложения с длительным сроком окупаемости</w:t>
      </w:r>
      <w:r w:rsidR="0050521C" w:rsidRPr="0050521C">
        <w:t xml:space="preserve"> этой причины</w:t>
      </w:r>
      <w:r w:rsidRPr="0050521C">
        <w:t xml:space="preserve"> достаточно для понимания того, что вариант № 2</w:t>
      </w:r>
      <w:r w:rsidR="0050521C" w:rsidRPr="0050521C">
        <w:t xml:space="preserve"> </w:t>
      </w:r>
      <w:r w:rsidRPr="0050521C">
        <w:t>не самый оптимальный.</w:t>
      </w:r>
    </w:p>
    <w:p w:rsidR="002961C9" w:rsidRPr="003F6E35" w:rsidRDefault="00483BD1" w:rsidP="003F6E35">
      <w:pPr>
        <w:pStyle w:val="3"/>
        <w:spacing w:line="240" w:lineRule="auto"/>
        <w:rPr>
          <w:i/>
        </w:rPr>
      </w:pPr>
      <w:bookmarkStart w:id="246" w:name="_Toc169852662"/>
      <w:bookmarkEnd w:id="245"/>
      <w:r>
        <w:rPr>
          <w:i/>
          <w:lang w:val="ru-RU"/>
        </w:rPr>
        <w:t>5.3</w:t>
      </w:r>
      <w:r w:rsidR="002961C9" w:rsidRPr="003F6E35">
        <w:rPr>
          <w:i/>
        </w:rPr>
        <w:t> </w:t>
      </w:r>
      <w:r>
        <w:rPr>
          <w:i/>
          <w:lang w:val="ru-RU"/>
        </w:rPr>
        <w:t>Обоснование</w:t>
      </w:r>
      <w:r w:rsidR="002961C9" w:rsidRPr="003F6E35">
        <w:rPr>
          <w:i/>
        </w:rPr>
        <w:t xml:space="preserve"> выбора приоритетного варианта перспективного развития систем теплоснабжения </w:t>
      </w:r>
      <w:r w:rsidR="003D7D36">
        <w:rPr>
          <w:i/>
        </w:rPr>
        <w:t>сельского поселения «Сахули»</w:t>
      </w:r>
      <w:r w:rsidR="002961C9" w:rsidRPr="003F6E35">
        <w:rPr>
          <w:i/>
        </w:rPr>
        <w:t xml:space="preserve"> на основе анализа ценовых (тарифных) последствий для потребителей</w:t>
      </w:r>
      <w:bookmarkEnd w:id="246"/>
    </w:p>
    <w:p w:rsidR="00E239D7" w:rsidRPr="00F10495" w:rsidRDefault="00525546" w:rsidP="002B6AA4">
      <w:r w:rsidRPr="00F10495">
        <w:t xml:space="preserve">Вариант 1. Данный вариант развития системы теплоснабжения на территории </w:t>
      </w:r>
      <w:r w:rsidR="003D7D36">
        <w:t>сельского поселения «Сахули»</w:t>
      </w:r>
      <w:r w:rsidRPr="00F10495">
        <w:t xml:space="preserve"> предлагает сравнительно малые капиталовложения с небольшим сроком окупаемости, что не сильно повлияет на увеличение динамики роста тарифов на тепловую энергию.</w:t>
      </w:r>
    </w:p>
    <w:p w:rsidR="00525546" w:rsidRPr="00F10495" w:rsidRDefault="00525546" w:rsidP="002B6AA4">
      <w:r w:rsidRPr="00F10495">
        <w:t xml:space="preserve">Вариант 2. Данный вариант развития системы теплоснабжения на территории </w:t>
      </w:r>
      <w:r w:rsidR="003D7D36">
        <w:t>сельского поселения «Сахули»</w:t>
      </w:r>
      <w:r w:rsidRPr="00F10495">
        <w:t xml:space="preserve"> предлагает более современное развитие, но для выполнения требуются большие капиталовложения с длительным сроком окупаемости. Учитывая малый объем выработки тепловой энергии и длительный срок окупаемости, данный вариант развития на территории </w:t>
      </w:r>
      <w:r w:rsidR="003D7D36">
        <w:t>сельского поселения «Сахули»</w:t>
      </w:r>
      <w:r w:rsidRPr="00F10495">
        <w:t xml:space="preserve"> экономически не целесообразен.</w:t>
      </w:r>
    </w:p>
    <w:p w:rsidR="00DC4D73" w:rsidRPr="00F10495" w:rsidRDefault="0050521C" w:rsidP="0050521C">
      <w:r>
        <w:t>В качестве приоритетного варианта перспективного развития выбран вариант 1.</w:t>
      </w:r>
    </w:p>
    <w:p w:rsidR="003E2C51" w:rsidRPr="005C1CC7" w:rsidRDefault="003E2C51" w:rsidP="003E2C51">
      <w:pPr>
        <w:pStyle w:val="10"/>
        <w:rPr>
          <w:lang w:val="ru-RU"/>
        </w:rPr>
      </w:pPr>
      <w:bookmarkStart w:id="247" w:name="_Toc169852663"/>
      <w:bookmarkStart w:id="248" w:name="sub_1236"/>
      <w:bookmarkEnd w:id="241"/>
      <w:r w:rsidRPr="00F10495">
        <w:lastRenderedPageBreak/>
        <w:t>ГЛАВА 6</w:t>
      </w:r>
      <w:r w:rsidR="005C1CC7">
        <w:rPr>
          <w:lang w:val="ru-RU"/>
        </w:rPr>
        <w:t>.</w:t>
      </w:r>
      <w:r w:rsidR="005C1CC7">
        <w:t xml:space="preserve"> </w:t>
      </w:r>
      <w:r w:rsidRPr="00F10495">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47"/>
    </w:p>
    <w:p w:rsidR="002E2256" w:rsidRPr="003F6E35" w:rsidRDefault="00483BD1" w:rsidP="003F6E35">
      <w:pPr>
        <w:pStyle w:val="3"/>
        <w:spacing w:line="240" w:lineRule="auto"/>
        <w:rPr>
          <w:i/>
        </w:rPr>
      </w:pPr>
      <w:bookmarkStart w:id="249" w:name="_Toc169852664"/>
      <w:bookmarkStart w:id="250" w:name="sub_1611"/>
      <w:r>
        <w:rPr>
          <w:i/>
          <w:lang w:val="ru-RU"/>
        </w:rPr>
        <w:t>6.1</w:t>
      </w:r>
      <w:r w:rsidR="002E2256" w:rsidRPr="003F6E35">
        <w:rPr>
          <w:i/>
        </w:rPr>
        <w:t> </w:t>
      </w:r>
      <w:r>
        <w:rPr>
          <w:i/>
          <w:lang w:val="ru-RU"/>
        </w:rPr>
        <w:t>Расчетная</w:t>
      </w:r>
      <w:r w:rsidR="002E2256" w:rsidRPr="003F6E35">
        <w:rPr>
          <w:i/>
        </w:rPr>
        <w:t xml:space="preserve"> величин</w:t>
      </w:r>
      <w:r w:rsidR="00DE54A8">
        <w:rPr>
          <w:i/>
        </w:rPr>
        <w:t>а</w:t>
      </w:r>
      <w:r w:rsidR="002E2256" w:rsidRPr="003F6E35">
        <w:rPr>
          <w:i/>
        </w:rPr>
        <w:t xml:space="preserve"> нормативных потерь теплоносителя в тепловых сетях в зонах действия источников тепловой энергии</w:t>
      </w:r>
      <w:bookmarkEnd w:id="249"/>
    </w:p>
    <w:p w:rsidR="00A60DC0" w:rsidRDefault="00A60DC0" w:rsidP="00A60DC0">
      <w:r>
        <w:t>Расчёт нормативных потерь теплоносителя в тепловых сетях всех зон действия источников тепловой энергии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СО 153-34.20.523(2)-2003, утвержденными приказом Министерства энергетики Российской Федерации от 30 июня 2003</w:t>
      </w:r>
      <w:r w:rsidR="002E0601">
        <w:t xml:space="preserve"> </w:t>
      </w:r>
      <w:r>
        <w:t>года №278 и «Инструкцией по организации в Минэнерго России работы по расчёту и обоснованию нормативов технологических потерь при передаче тепловой энергии».</w:t>
      </w:r>
    </w:p>
    <w:p w:rsidR="00A60DC0" w:rsidRDefault="00A60DC0" w:rsidP="00A60DC0">
      <w:r>
        <w:t>Потери сетевой воды по своему отношению к технологическому процессу транспорта, распределения и потребления тепловой энергии разделяются на технологические потери (затраты) сетевой воды и потери сетевой воды (далее – ПСВ) с утечкой.</w:t>
      </w:r>
    </w:p>
    <w:p w:rsidR="00A60DC0" w:rsidRDefault="00A60DC0" w:rsidP="00A60DC0">
      <w:r>
        <w:t>Технически неизбежные в процессе транспорта, распределения и потребления тепловой энергии ПСВ с утечкой в системах централизованного теплоснабжения в установленных пределах составляют нормативное значение утечки.</w:t>
      </w:r>
    </w:p>
    <w:p w:rsidR="00A60DC0" w:rsidRDefault="00A60DC0" w:rsidP="00A60DC0">
      <w:r>
        <w:t>К потерям сетевой воды с утечкой относятся технически неизбежные в процессе транспорта, распределения и потребления тепловой энергии потери сетевой воды с утечкой, величина которых должна быть не более 0,25% среднегодового объема воды в тепловой сети («Правила эксплуатации электрических станций и сетей Российской Федерации», п. 4.12.30).</w:t>
      </w:r>
    </w:p>
    <w:p w:rsidR="00A60DC0" w:rsidRDefault="00A60DC0" w:rsidP="00A60DC0">
      <w:r>
        <w:t>Допустимое нормативное значение ПСВ с утечкой определяется требованиями действующих «Типовой инструкции по технической эксплуатации систем транспорта и распределения тепловой энергии (тепловых сетей)» и «Типовой инструкции по технической эксплуатации тепловых сетей систем коммунального теплоснабжения». ПСВ с утечкой устанавливается в зависимости от объема сетевой воды в трубопроводах и оборудовании тепловой сети и подключенных к ней систем теплопотребления.</w:t>
      </w:r>
    </w:p>
    <w:p w:rsidR="002E2256" w:rsidRPr="003F6E35" w:rsidRDefault="00483BD1" w:rsidP="003F6E35">
      <w:pPr>
        <w:pStyle w:val="3"/>
        <w:spacing w:line="240" w:lineRule="auto"/>
        <w:rPr>
          <w:i/>
        </w:rPr>
      </w:pPr>
      <w:bookmarkStart w:id="251" w:name="_Toc169852665"/>
      <w:bookmarkStart w:id="252" w:name="sub_1612"/>
      <w:bookmarkEnd w:id="250"/>
      <w:r>
        <w:rPr>
          <w:i/>
          <w:lang w:val="ru-RU"/>
        </w:rPr>
        <w:t>6.2</w:t>
      </w:r>
      <w:r w:rsidR="002E2256" w:rsidRPr="003F6E35">
        <w:rPr>
          <w:i/>
        </w:rPr>
        <w:t> </w:t>
      </w:r>
      <w:r>
        <w:rPr>
          <w:i/>
          <w:lang w:val="ru-RU"/>
        </w:rPr>
        <w:t>Максимальный</w:t>
      </w:r>
      <w:r w:rsidR="002E2256" w:rsidRPr="003F6E35">
        <w:rPr>
          <w:i/>
        </w:rPr>
        <w:t xml:space="preserve">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51"/>
    </w:p>
    <w:p w:rsidR="00D153E6" w:rsidRDefault="00D153E6" w:rsidP="001A15B9">
      <w:r w:rsidRPr="00D153E6">
        <w:t>Открытая система горячего водоснабжения отсутствует.</w:t>
      </w:r>
    </w:p>
    <w:p w:rsidR="007B230F" w:rsidRDefault="007B230F" w:rsidP="007B230F">
      <w:r>
        <w:t xml:space="preserve">На территории </w:t>
      </w:r>
      <w:r w:rsidR="003D7D36">
        <w:rPr>
          <w:rFonts w:cs="Arial"/>
        </w:rPr>
        <w:t>сельского поселения «Сахули»</w:t>
      </w:r>
      <w:r>
        <w:t xml:space="preserve"> применяется закрытая система теплоснабжения.</w:t>
      </w:r>
    </w:p>
    <w:p w:rsidR="002E2256" w:rsidRPr="003F6E35" w:rsidRDefault="00483BD1" w:rsidP="003F6E35">
      <w:pPr>
        <w:pStyle w:val="3"/>
        <w:spacing w:line="240" w:lineRule="auto"/>
        <w:rPr>
          <w:i/>
        </w:rPr>
      </w:pPr>
      <w:bookmarkStart w:id="253" w:name="_Toc169852666"/>
      <w:bookmarkStart w:id="254" w:name="sub_1613"/>
      <w:bookmarkEnd w:id="252"/>
      <w:r>
        <w:rPr>
          <w:i/>
          <w:lang w:val="ru-RU"/>
        </w:rPr>
        <w:t>6.3</w:t>
      </w:r>
      <w:r w:rsidR="002E2256" w:rsidRPr="003F6E35">
        <w:rPr>
          <w:i/>
        </w:rPr>
        <w:t> </w:t>
      </w:r>
      <w:r>
        <w:rPr>
          <w:i/>
          <w:lang w:val="ru-RU"/>
        </w:rPr>
        <w:t>Сведения</w:t>
      </w:r>
      <w:r w:rsidR="002E2256" w:rsidRPr="003F6E35">
        <w:rPr>
          <w:i/>
        </w:rPr>
        <w:t xml:space="preserve"> о наличии баков-аккумуляторов</w:t>
      </w:r>
      <w:bookmarkEnd w:id="253"/>
    </w:p>
    <w:p w:rsidR="009232BF" w:rsidRDefault="009232BF" w:rsidP="001A15B9">
      <w:r>
        <w:t>Баки-аккумуляторы на котельных отсутствуют.</w:t>
      </w:r>
    </w:p>
    <w:p w:rsidR="002E2256" w:rsidRPr="003F6E35" w:rsidRDefault="00483BD1" w:rsidP="003F6E35">
      <w:pPr>
        <w:pStyle w:val="3"/>
        <w:spacing w:line="240" w:lineRule="auto"/>
        <w:rPr>
          <w:i/>
        </w:rPr>
      </w:pPr>
      <w:bookmarkStart w:id="255" w:name="_Toc169852667"/>
      <w:bookmarkStart w:id="256" w:name="sub_1614"/>
      <w:bookmarkEnd w:id="254"/>
      <w:r>
        <w:rPr>
          <w:i/>
          <w:lang w:val="ru-RU"/>
        </w:rPr>
        <w:lastRenderedPageBreak/>
        <w:t>6.4</w:t>
      </w:r>
      <w:r w:rsidR="002E2256" w:rsidRPr="003F6E35">
        <w:rPr>
          <w:i/>
        </w:rPr>
        <w:t> </w:t>
      </w:r>
      <w:r>
        <w:rPr>
          <w:i/>
          <w:lang w:val="ru-RU"/>
        </w:rPr>
        <w:t>Нормативный</w:t>
      </w:r>
      <w:r w:rsidR="002E2256" w:rsidRPr="003F6E35">
        <w:rPr>
          <w:i/>
        </w:rPr>
        <w:t xml:space="preserve"> и фактический (для эксплуатационного и аварийного режимов) часовой расход </w:t>
      </w:r>
      <w:proofErr w:type="spellStart"/>
      <w:r w:rsidR="002E2256" w:rsidRPr="003F6E35">
        <w:rPr>
          <w:i/>
        </w:rPr>
        <w:t>подпиточной</w:t>
      </w:r>
      <w:proofErr w:type="spellEnd"/>
      <w:r w:rsidR="002E2256" w:rsidRPr="003F6E35">
        <w:rPr>
          <w:i/>
        </w:rPr>
        <w:t xml:space="preserve"> воды в зоне действия источников тепловой энергии</w:t>
      </w:r>
      <w:bookmarkEnd w:id="255"/>
    </w:p>
    <w:p w:rsidR="003218F3" w:rsidRDefault="003218F3" w:rsidP="003218F3">
      <w:r>
        <w:t>Информация по н</w:t>
      </w:r>
      <w:r w:rsidRPr="00EC74B8">
        <w:t>ормативны</w:t>
      </w:r>
      <w:r>
        <w:t>м</w:t>
      </w:r>
      <w:r w:rsidRPr="00EC74B8">
        <w:t xml:space="preserve"> и фактически</w:t>
      </w:r>
      <w:r>
        <w:t>м</w:t>
      </w:r>
      <w:r w:rsidRPr="00EC74B8">
        <w:t xml:space="preserve"> (для эксплуатационного и аварийного режимов) часов</w:t>
      </w:r>
      <w:r>
        <w:t>ым</w:t>
      </w:r>
      <w:r w:rsidRPr="00EC74B8">
        <w:t xml:space="preserve"> расход</w:t>
      </w:r>
      <w:r>
        <w:t>ам</w:t>
      </w:r>
      <w:r w:rsidRPr="00EC74B8">
        <w:t xml:space="preserve"> </w:t>
      </w:r>
      <w:proofErr w:type="spellStart"/>
      <w:r w:rsidRPr="00EC74B8">
        <w:t>подпи</w:t>
      </w:r>
      <w:r>
        <w:t>т</w:t>
      </w:r>
      <w:r w:rsidRPr="00EC74B8">
        <w:t>очной</w:t>
      </w:r>
      <w:proofErr w:type="spellEnd"/>
      <w:r w:rsidRPr="00EC74B8">
        <w:t xml:space="preserve"> воды в зоне действия источников тепловой энергии</w:t>
      </w:r>
      <w:r>
        <w:t xml:space="preserve"> отсутствует.</w:t>
      </w:r>
    </w:p>
    <w:p w:rsidR="00506B95" w:rsidRDefault="003218F3" w:rsidP="003218F3">
      <w:r>
        <w:t xml:space="preserve">В соответствии с </w:t>
      </w:r>
      <w:r w:rsidRPr="00EC74B8">
        <w:t>СП 124 133302012</w:t>
      </w:r>
      <w:r w:rsidRPr="00F10495">
        <w:t xml:space="preserve"> «Тепловые сети» аварийная подпитка в количестве 2% от объема воды в тепловых сетях и присоединенных к ним системах теплопотребления осуществляется химически не обработанной и </w:t>
      </w:r>
      <w:proofErr w:type="spellStart"/>
      <w:r w:rsidRPr="00F10495">
        <w:t>недеаэрированной</w:t>
      </w:r>
      <w:proofErr w:type="spellEnd"/>
      <w:r w:rsidRPr="00F10495">
        <w:t xml:space="preserve"> водой</w:t>
      </w:r>
      <w:r w:rsidR="00506B95" w:rsidRPr="00F10495">
        <w:t xml:space="preserve">. </w:t>
      </w:r>
    </w:p>
    <w:p w:rsidR="002E2256" w:rsidRPr="003F6E35" w:rsidRDefault="00483BD1" w:rsidP="003F6E35">
      <w:pPr>
        <w:pStyle w:val="3"/>
        <w:spacing w:line="240" w:lineRule="auto"/>
        <w:rPr>
          <w:i/>
        </w:rPr>
      </w:pPr>
      <w:bookmarkStart w:id="257" w:name="_Toc169852668"/>
      <w:bookmarkEnd w:id="256"/>
      <w:r>
        <w:rPr>
          <w:i/>
          <w:lang w:val="ru-RU"/>
        </w:rPr>
        <w:t>6.5</w:t>
      </w:r>
      <w:r w:rsidR="002E2256" w:rsidRPr="003F6E35">
        <w:rPr>
          <w:i/>
        </w:rPr>
        <w:t> </w:t>
      </w:r>
      <w:r>
        <w:rPr>
          <w:i/>
          <w:lang w:val="ru-RU"/>
        </w:rPr>
        <w:t>Существующий</w:t>
      </w:r>
      <w:r w:rsidR="002E2256" w:rsidRPr="003F6E35">
        <w:rPr>
          <w:i/>
        </w:rPr>
        <w:t xml:space="preserve">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57"/>
    </w:p>
    <w:p w:rsidR="00460FDD" w:rsidRDefault="00956F6B" w:rsidP="00105822">
      <w:r w:rsidRPr="00956F6B">
        <w:t xml:space="preserve">На момент </w:t>
      </w:r>
      <w:r w:rsidR="00A343AB">
        <w:t>разработки</w:t>
      </w:r>
      <w:r w:rsidRPr="00956F6B">
        <w:t xml:space="preserve"> схемы теплоснабжения на котельн</w:t>
      </w:r>
      <w:r w:rsidR="00A343AB">
        <w:t>ой</w:t>
      </w:r>
      <w:r w:rsidRPr="00956F6B">
        <w:t xml:space="preserve"> </w:t>
      </w:r>
      <w:r w:rsidR="00105822" w:rsidRPr="00105822">
        <w:t xml:space="preserve">нет систем </w:t>
      </w:r>
      <w:proofErr w:type="spellStart"/>
      <w:r w:rsidR="00105822" w:rsidRPr="00105822">
        <w:t>химводоподготовки</w:t>
      </w:r>
      <w:proofErr w:type="spellEnd"/>
      <w:r w:rsidR="00105822" w:rsidRPr="00105822">
        <w:t xml:space="preserve"> </w:t>
      </w:r>
      <w:proofErr w:type="spellStart"/>
      <w:r w:rsidR="00105822" w:rsidRPr="00105822">
        <w:t>подпиточной</w:t>
      </w:r>
      <w:proofErr w:type="spellEnd"/>
      <w:r w:rsidR="00105822" w:rsidRPr="00105822">
        <w:t xml:space="preserve"> воды для теплосетей</w:t>
      </w:r>
      <w:r w:rsidRPr="00956F6B">
        <w:t>.</w:t>
      </w:r>
      <w:r w:rsidR="00105822" w:rsidRPr="00105822">
        <w:t xml:space="preserve"> </w:t>
      </w:r>
      <w:r w:rsidR="00105822">
        <w:t xml:space="preserve">Подпитка тепловых сетей систем теплоснабжения </w:t>
      </w:r>
      <w:r w:rsidR="003D7D36">
        <w:t>с. Сахули</w:t>
      </w:r>
      <w:r w:rsidR="00105822">
        <w:t xml:space="preserve"> осуществляется водой хозяйственно-питьевого назначения от поселкового водопровода.</w:t>
      </w:r>
    </w:p>
    <w:p w:rsidR="00460FDD" w:rsidRDefault="00460FDD" w:rsidP="00506B95">
      <w:pPr>
        <w:sectPr w:rsidR="00460FDD" w:rsidSect="00AC3ED9">
          <w:pgSz w:w="11906" w:h="16838"/>
          <w:pgMar w:top="851" w:right="851" w:bottom="851" w:left="1418" w:header="709" w:footer="6" w:gutter="0"/>
          <w:cols w:space="708"/>
          <w:docGrid w:linePitch="360"/>
        </w:sectPr>
      </w:pPr>
    </w:p>
    <w:p w:rsidR="003E2C51" w:rsidRPr="005C1CC7" w:rsidRDefault="003E2C51" w:rsidP="003E2C51">
      <w:pPr>
        <w:pStyle w:val="10"/>
        <w:rPr>
          <w:lang w:val="ru-RU"/>
        </w:rPr>
      </w:pPr>
      <w:bookmarkStart w:id="258" w:name="_Toc169852669"/>
      <w:bookmarkStart w:id="259" w:name="sub_1237"/>
      <w:bookmarkEnd w:id="248"/>
      <w:r w:rsidRPr="00F10495">
        <w:lastRenderedPageBreak/>
        <w:t>ГЛАВА 7</w:t>
      </w:r>
      <w:r w:rsidR="005C1CC7">
        <w:rPr>
          <w:lang w:val="ru-RU"/>
        </w:rPr>
        <w:t>.</w:t>
      </w:r>
      <w:r w:rsidR="005C1CC7">
        <w:t xml:space="preserve"> </w:t>
      </w:r>
      <w:r w:rsidRPr="00F10495">
        <w:t xml:space="preserve">ПРЕДЛОЖЕНИЯ ПО СТРОИТЕЛЬСТВУ, РЕКОНСТРУКЦИИ </w:t>
      </w:r>
      <w:r w:rsidR="00825C72" w:rsidRPr="00825C72">
        <w:t>И ТЕХНИЧЕСКОМУ ПЕРЕВООРУЖЕНИЮ И (ИЛИ) МОДЕРНИЗАЦИИ ИСТОЧНИКОВ</w:t>
      </w:r>
      <w:r w:rsidRPr="00F10495">
        <w:t xml:space="preserve"> ТЕПЛОВОЙ ЭНЕРГИИ</w:t>
      </w:r>
      <w:bookmarkEnd w:id="258"/>
    </w:p>
    <w:p w:rsidR="00F95F2C" w:rsidRPr="003F6E35" w:rsidRDefault="00415CD8" w:rsidP="003F6E35">
      <w:pPr>
        <w:pStyle w:val="3"/>
        <w:spacing w:line="240" w:lineRule="auto"/>
        <w:rPr>
          <w:i/>
        </w:rPr>
      </w:pPr>
      <w:bookmarkStart w:id="260" w:name="_Toc169852670"/>
      <w:bookmarkStart w:id="261" w:name="sub_1631"/>
      <w:r>
        <w:rPr>
          <w:i/>
          <w:lang w:val="ru-RU"/>
        </w:rPr>
        <w:t>7.1</w:t>
      </w:r>
      <w:r w:rsidR="00F95F2C" w:rsidRPr="003F6E35">
        <w:rPr>
          <w:i/>
        </w:rPr>
        <w:t> </w:t>
      </w:r>
      <w:r>
        <w:rPr>
          <w:i/>
          <w:lang w:val="ru-RU"/>
        </w:rPr>
        <w:t>О</w:t>
      </w:r>
      <w:r w:rsidR="00F95F2C" w:rsidRPr="003F6E35">
        <w:rPr>
          <w:i/>
        </w:rPr>
        <w:t>писание условий организации централизованного теплоснабжения, индивидуального теплоснабжения, а также поквартирного отопления</w:t>
      </w:r>
      <w:bookmarkEnd w:id="260"/>
    </w:p>
    <w:p w:rsidR="005A771C" w:rsidRDefault="005A771C" w:rsidP="005A771C">
      <w:r>
        <w:t>Организация теплоснабжения в зонах перспективного строительства и реконструкции осуществляется на основе принципов, определяемых статьей 3 Федерального закона от 27.07.2010г. № 190-ФЗ «О теплоснабжении»:</w:t>
      </w:r>
    </w:p>
    <w:p w:rsidR="005A771C" w:rsidRDefault="005A771C" w:rsidP="005A771C">
      <w:r>
        <w:t>1. обеспечение надежности теплоснабжения в соответствии с требованиями технических регламентов;</w:t>
      </w:r>
    </w:p>
    <w:p w:rsidR="005A771C" w:rsidRDefault="005A771C" w:rsidP="005A771C">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5A771C" w:rsidRDefault="005A771C" w:rsidP="005A771C">
      <w:r>
        <w:t>3. обеспечение приоритетного использования комбинированной выработки электрической и тепловой энергии для организации теплоснабжения;</w:t>
      </w:r>
    </w:p>
    <w:p w:rsidR="005A771C" w:rsidRDefault="005A771C" w:rsidP="005A771C">
      <w:r>
        <w:t>4. развитие систем централизованного теплоснабжения;</w:t>
      </w:r>
    </w:p>
    <w:p w:rsidR="005A771C" w:rsidRDefault="005A771C" w:rsidP="005A771C">
      <w:r>
        <w:t>5. соблюдение баланса экономических интересов теплоснабжающих организаций и интересов потребителей;</w:t>
      </w:r>
    </w:p>
    <w:p w:rsidR="005A771C" w:rsidRDefault="005A771C" w:rsidP="005A771C">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5A771C" w:rsidRDefault="005A771C" w:rsidP="005A771C">
      <w:r>
        <w:t>7. обеспечение недискриминационных и стабильных условий осуществления предпринимательской деятельности в сфере теплоснабжения;</w:t>
      </w:r>
    </w:p>
    <w:p w:rsidR="005A771C" w:rsidRDefault="005A771C" w:rsidP="005A771C">
      <w:r>
        <w:t>8. обеспечение экологической безопасности теплоснабжения.</w:t>
      </w:r>
    </w:p>
    <w:p w:rsidR="005A771C" w:rsidRDefault="005A771C" w:rsidP="005A771C">
      <w:r>
        <w:t xml:space="preserve">Теплоснабжение </w:t>
      </w:r>
      <w:r w:rsidR="003D7D36">
        <w:t>сельского поселения «Сахули»</w:t>
      </w:r>
      <w:r w:rsidRPr="005A771C">
        <w:t xml:space="preserve"> </w:t>
      </w:r>
      <w:r>
        <w:t xml:space="preserve">осуществляется от </w:t>
      </w:r>
      <w:r w:rsidR="00DD4BBC">
        <w:t>1</w:t>
      </w:r>
      <w:r>
        <w:t xml:space="preserve"> источник</w:t>
      </w:r>
      <w:r w:rsidR="00DD4BBC">
        <w:t>а</w:t>
      </w:r>
      <w:r>
        <w:t xml:space="preserve"> централизованного теплоснабжения:</w:t>
      </w:r>
    </w:p>
    <w:p w:rsidR="005A771C" w:rsidRPr="005A771C" w:rsidRDefault="005A771C" w:rsidP="005A771C">
      <w:r w:rsidRPr="005A771C">
        <w:t xml:space="preserve">- </w:t>
      </w:r>
      <w:r w:rsidR="003649F8">
        <w:t>ИП «Петренко А.В.»</w:t>
      </w:r>
      <w:r w:rsidRPr="005A771C">
        <w:t xml:space="preserve"> - Котельная </w:t>
      </w:r>
      <w:r w:rsidR="003D7D36">
        <w:t>Сахули</w:t>
      </w:r>
      <w:r w:rsidR="00DD4BBC">
        <w:t>.</w:t>
      </w:r>
    </w:p>
    <w:p w:rsidR="005A771C" w:rsidRDefault="005A771C" w:rsidP="005A771C">
      <w:r>
        <w:t>Существующие источники имеют существенный запас установленной тепловой мощности.</w:t>
      </w:r>
    </w:p>
    <w:p w:rsidR="005A771C" w:rsidRDefault="005A771C" w:rsidP="005A771C">
      <w:r>
        <w:t xml:space="preserve">В перспективе схема теплоснабжения остается традиционной - централизованной, с </w:t>
      </w:r>
      <w:r w:rsidRPr="00DD4BBC">
        <w:t>закрытым</w:t>
      </w:r>
      <w:r>
        <w:t xml:space="preserve"> </w:t>
      </w:r>
      <w:proofErr w:type="spellStart"/>
      <w:r>
        <w:t>водоразбором</w:t>
      </w:r>
      <w:proofErr w:type="spellEnd"/>
      <w:r>
        <w:t>, основным теплоносителем - сетевая вода. Тепловые сети двухтрубные, циркуляционные, подающие одновременно тепло на отопление, вентиляцию и горячее водоснабжение.</w:t>
      </w:r>
    </w:p>
    <w:p w:rsidR="005A771C" w:rsidRDefault="005A771C" w:rsidP="005A771C">
      <w:r>
        <w:t xml:space="preserve">Согласно статье 14, ФЗ №190 «О теплоснабжении» от 27.07.2010 года, подключение </w:t>
      </w:r>
      <w:proofErr w:type="spellStart"/>
      <w:r>
        <w:t>теплопотребляющих</w:t>
      </w:r>
      <w:proofErr w:type="spellEnd"/>
      <w: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w:t>
      </w:r>
    </w:p>
    <w:p w:rsidR="005A771C" w:rsidRDefault="005A771C" w:rsidP="005A771C">
      <w: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w:t>
      </w:r>
      <w:proofErr w:type="spellStart"/>
      <w:r>
        <w:lastRenderedPageBreak/>
        <w:t>теплосетевой</w:t>
      </w:r>
      <w:proofErr w:type="spellEnd"/>
      <w:r>
        <w:t xml:space="preserve"> организации. Правила выбора теплоснабжающей организации или </w:t>
      </w:r>
      <w:proofErr w:type="spellStart"/>
      <w:r>
        <w:t>теплосетевой</w:t>
      </w:r>
      <w:proofErr w:type="spellEnd"/>
      <w:r>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5A771C" w:rsidRDefault="005A771C" w:rsidP="005A771C">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5A771C" w:rsidRDefault="005A771C" w:rsidP="005A771C">
      <w: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t>теплосетевой</w:t>
      </w:r>
      <w:proofErr w:type="spellEnd"/>
      <w: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t>теплосетевой</w:t>
      </w:r>
      <w:proofErr w:type="spellEnd"/>
      <w:r>
        <w:t xml:space="preserve">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5A771C" w:rsidRDefault="005A771C" w:rsidP="005A771C">
      <w: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t>теплосетевой</w:t>
      </w:r>
      <w:proofErr w:type="spellEnd"/>
      <w: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w:t>
      </w:r>
      <w:proofErr w:type="spellStart"/>
      <w:r>
        <w:t>теплосетевая</w:t>
      </w:r>
      <w:proofErr w:type="spellEnd"/>
      <w:r>
        <w:t xml:space="preserve">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w:t>
      </w:r>
      <w:r>
        <w:lastRenderedPageBreak/>
        <w:t xml:space="preserve">о внесении изменений в схему теплоснабжения или об отказе во внесении в нее таких изменений. В случае, если теплоснабжающая или </w:t>
      </w:r>
      <w:proofErr w:type="spellStart"/>
      <w:r>
        <w:t>теплосетевая</w:t>
      </w:r>
      <w:proofErr w:type="spellEnd"/>
      <w:r>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5A771C" w:rsidRDefault="005A771C" w:rsidP="005A771C">
      <w:r>
        <w:t xml:space="preserve">В случае внесения изменений в схему теплоснабжения теплоснабжающая организация или </w:t>
      </w:r>
      <w:proofErr w:type="spellStart"/>
      <w:r>
        <w:t>теплосетевая</w:t>
      </w:r>
      <w:proofErr w:type="spellEnd"/>
      <w:r>
        <w:t xml:space="preserve">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w:t>
      </w:r>
      <w:proofErr w:type="spellStart"/>
      <w:r>
        <w:t>теплосетевой</w:t>
      </w:r>
      <w:proofErr w:type="spellEnd"/>
      <w:r>
        <w:t xml:space="preserve">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5A771C" w:rsidRDefault="005A771C" w:rsidP="005A771C">
      <w: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5A771C" w:rsidRDefault="005A771C" w:rsidP="005A771C">
      <w: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5A771C" w:rsidRDefault="005A771C" w:rsidP="005A771C">
      <w: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5A771C" w:rsidRDefault="005A771C" w:rsidP="005A771C">
      <w:r>
        <w:t>- значительной удаленности от существующих и перспективных тепловых сетей;</w:t>
      </w:r>
    </w:p>
    <w:p w:rsidR="005A771C" w:rsidRDefault="005A771C" w:rsidP="005A771C">
      <w:r>
        <w:t>- малой подключаемой нагрузки (менее 0,01 Гкал/ч);</w:t>
      </w:r>
    </w:p>
    <w:p w:rsidR="005A771C" w:rsidRDefault="005A771C" w:rsidP="005A771C">
      <w:r>
        <w:t>- отсутствия резервов тепловой мощности в границах застройки на данный момент и в рассматриваемой перспективе;</w:t>
      </w:r>
    </w:p>
    <w:p w:rsidR="005A771C" w:rsidRDefault="005A771C" w:rsidP="005A771C">
      <w:r>
        <w:t>- использования тепловой энергии в технологических целях.</w:t>
      </w:r>
    </w:p>
    <w:p w:rsidR="005A771C" w:rsidRDefault="005A771C" w:rsidP="005A771C">
      <w: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5A771C" w:rsidRDefault="005A771C" w:rsidP="005A771C">
      <w:r>
        <w:t xml:space="preserve">Согласно п.15, с. 14, ФЗ №190 от 27.07.2010 г., запрещается переход на отопление жилых помещений в многоквартирных домах с использованием индивидуальных квартирных </w:t>
      </w:r>
      <w:r>
        <w:lastRenderedPageBreak/>
        <w:t>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w:t>
      </w:r>
    </w:p>
    <w:p w:rsidR="005A771C" w:rsidRDefault="005A771C" w:rsidP="005A771C">
      <w:r>
        <w:t>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p>
    <w:p w:rsidR="005A771C" w:rsidRDefault="005A771C" w:rsidP="005A771C">
      <w:r>
        <w:t>В настоящее время все планируемые к возведению объекты капитального строительства (за исключением ИЖС) предполагают подключение к централизованным источникам теплоснабжения.</w:t>
      </w:r>
    </w:p>
    <w:p w:rsidR="005A0B44" w:rsidRDefault="005A0B44" w:rsidP="005A0B44">
      <w:r>
        <w:t>Организация поквартирного отопления не планируется.</w:t>
      </w:r>
    </w:p>
    <w:p w:rsidR="00F95F2C" w:rsidRPr="003F6E35" w:rsidRDefault="00415CD8" w:rsidP="003F6E35">
      <w:pPr>
        <w:pStyle w:val="3"/>
        <w:spacing w:line="240" w:lineRule="auto"/>
        <w:rPr>
          <w:i/>
        </w:rPr>
      </w:pPr>
      <w:bookmarkStart w:id="262" w:name="_Toc169852671"/>
      <w:bookmarkStart w:id="263" w:name="sub_1632"/>
      <w:bookmarkEnd w:id="261"/>
      <w:r>
        <w:rPr>
          <w:i/>
          <w:lang w:val="ru-RU"/>
        </w:rPr>
        <w:t>7.2</w:t>
      </w:r>
      <w:r w:rsidR="00F95F2C" w:rsidRPr="003F6E35">
        <w:rPr>
          <w:i/>
        </w:rPr>
        <w:t> </w:t>
      </w:r>
      <w:r>
        <w:rPr>
          <w:i/>
          <w:lang w:val="ru-RU"/>
        </w:rPr>
        <w:t>О</w:t>
      </w:r>
      <w:r w:rsidR="00F95F2C" w:rsidRPr="003F6E35">
        <w:rPr>
          <w:i/>
        </w:rPr>
        <w:t xml:space="preserve">писание текущей ситуации, связанной с ранее принятыми в соответствии с </w:t>
      </w:r>
      <w:hyperlink r:id="rId34" w:history="1">
        <w:r w:rsidR="00F95F2C" w:rsidRPr="003F6E35">
          <w:rPr>
            <w:i/>
          </w:rPr>
          <w:t>законодательством</w:t>
        </w:r>
      </w:hyperlink>
      <w:r w:rsidR="00F95F2C" w:rsidRPr="003F6E35">
        <w:rPr>
          <w:i/>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62"/>
    </w:p>
    <w:p w:rsidR="005A0B44" w:rsidRDefault="005A0B44" w:rsidP="005A0B44">
      <w:r>
        <w:t xml:space="preserve">На территории </w:t>
      </w:r>
      <w:r w:rsidR="003D7D36">
        <w:t>сельского поселения «Сахули»</w:t>
      </w:r>
      <w:r>
        <w:t xml:space="preserve"> отсутствуют источники комбинированной выработки электрической и тепловой энергии.</w:t>
      </w:r>
    </w:p>
    <w:p w:rsidR="0027115A" w:rsidRDefault="0027115A" w:rsidP="0027115A">
      <w:r>
        <w:t xml:space="preserve">Решений, в отношении источников централизованного теплоснабжения в </w:t>
      </w:r>
      <w:r w:rsidR="003D7D36">
        <w:t>сельском поселении «Сахули»</w:t>
      </w:r>
      <w:r>
        <w:t>,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не принималось</w:t>
      </w:r>
    </w:p>
    <w:p w:rsidR="00F95F2C" w:rsidRPr="003F6E35" w:rsidRDefault="00415CD8" w:rsidP="003F6E35">
      <w:pPr>
        <w:pStyle w:val="3"/>
        <w:spacing w:line="240" w:lineRule="auto"/>
        <w:rPr>
          <w:i/>
        </w:rPr>
      </w:pPr>
      <w:bookmarkStart w:id="264" w:name="_Toc169852672"/>
      <w:bookmarkStart w:id="265" w:name="sub_1633"/>
      <w:bookmarkEnd w:id="263"/>
      <w:r>
        <w:rPr>
          <w:i/>
          <w:lang w:val="ru-RU"/>
        </w:rPr>
        <w:t>7.3</w:t>
      </w:r>
      <w:r w:rsidR="00F95F2C" w:rsidRPr="003F6E35">
        <w:rPr>
          <w:i/>
        </w:rPr>
        <w:t> </w:t>
      </w:r>
      <w:r>
        <w:rPr>
          <w:i/>
          <w:lang w:val="ru-RU"/>
        </w:rPr>
        <w:t>Анализ</w:t>
      </w:r>
      <w:r w:rsidR="00F95F2C" w:rsidRPr="003F6E35">
        <w:rPr>
          <w:i/>
        </w:rPr>
        <w:t xml:space="preserve">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64"/>
    </w:p>
    <w:p w:rsidR="00D27C71" w:rsidRDefault="00D27C71" w:rsidP="00D27C71">
      <w:r>
        <w:t xml:space="preserve">На территории </w:t>
      </w:r>
      <w:r w:rsidR="003D7D36">
        <w:t>сельского поселения «Сахули»</w:t>
      </w:r>
      <w:r>
        <w:t xml:space="preserve"> отсутствуют источники комбинированной выработки электрической и тепловой энергии.</w:t>
      </w:r>
    </w:p>
    <w:p w:rsidR="00F95F2C" w:rsidRPr="003F6E35" w:rsidRDefault="00415CD8" w:rsidP="003F6E35">
      <w:pPr>
        <w:pStyle w:val="3"/>
        <w:spacing w:line="240" w:lineRule="auto"/>
        <w:rPr>
          <w:i/>
        </w:rPr>
      </w:pPr>
      <w:bookmarkStart w:id="266" w:name="_Toc169852673"/>
      <w:bookmarkStart w:id="267" w:name="sub_1634"/>
      <w:bookmarkEnd w:id="265"/>
      <w:r>
        <w:rPr>
          <w:i/>
          <w:lang w:val="ru-RU"/>
        </w:rPr>
        <w:t>7.4</w:t>
      </w:r>
      <w:r w:rsidR="00F95F2C" w:rsidRPr="003F6E35">
        <w:rPr>
          <w:i/>
        </w:rPr>
        <w:t> </w:t>
      </w:r>
      <w:r>
        <w:rPr>
          <w:i/>
          <w:lang w:val="ru-RU"/>
        </w:rPr>
        <w:t>Обоснование</w:t>
      </w:r>
      <w:r w:rsidR="00F95F2C" w:rsidRPr="003F6E35">
        <w:rPr>
          <w:i/>
        </w:rPr>
        <w:t xml:space="preserve">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66"/>
    </w:p>
    <w:p w:rsidR="00D27C71" w:rsidRDefault="00D27C71" w:rsidP="00D27C71">
      <w:r>
        <w:t>Предложения по строительству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отсутствуют.</w:t>
      </w:r>
    </w:p>
    <w:p w:rsidR="00F95F2C" w:rsidRPr="003F6E35" w:rsidRDefault="00415CD8" w:rsidP="003F6E35">
      <w:pPr>
        <w:pStyle w:val="3"/>
        <w:spacing w:line="240" w:lineRule="auto"/>
        <w:rPr>
          <w:i/>
        </w:rPr>
      </w:pPr>
      <w:bookmarkStart w:id="268" w:name="_Toc169852674"/>
      <w:bookmarkStart w:id="269" w:name="sub_1635"/>
      <w:bookmarkEnd w:id="267"/>
      <w:r>
        <w:rPr>
          <w:i/>
          <w:lang w:val="ru-RU"/>
        </w:rPr>
        <w:lastRenderedPageBreak/>
        <w:t>7.5</w:t>
      </w:r>
      <w:r w:rsidR="00F95F2C" w:rsidRPr="003F6E35">
        <w:rPr>
          <w:i/>
        </w:rPr>
        <w:t> </w:t>
      </w:r>
      <w:r>
        <w:rPr>
          <w:i/>
          <w:lang w:val="ru-RU"/>
        </w:rPr>
        <w:t>Обоснование</w:t>
      </w:r>
      <w:r w:rsidR="00F95F2C" w:rsidRPr="003F6E35">
        <w:rPr>
          <w:i/>
        </w:rPr>
        <w:t xml:space="preserve">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268"/>
    </w:p>
    <w:p w:rsidR="002A600A" w:rsidRDefault="002A600A" w:rsidP="002A600A">
      <w:r>
        <w:t>Предложения по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отсутствуют.</w:t>
      </w:r>
    </w:p>
    <w:p w:rsidR="00F95F2C" w:rsidRPr="003F6E35" w:rsidRDefault="00415CD8" w:rsidP="003F6E35">
      <w:pPr>
        <w:pStyle w:val="3"/>
        <w:spacing w:line="240" w:lineRule="auto"/>
        <w:rPr>
          <w:i/>
        </w:rPr>
      </w:pPr>
      <w:bookmarkStart w:id="270" w:name="_Toc169852675"/>
      <w:bookmarkStart w:id="271" w:name="sub_1636"/>
      <w:bookmarkEnd w:id="269"/>
      <w:r>
        <w:rPr>
          <w:i/>
          <w:lang w:val="ru-RU"/>
        </w:rPr>
        <w:t>7.6</w:t>
      </w:r>
      <w:r w:rsidR="00F95F2C" w:rsidRPr="003F6E35">
        <w:rPr>
          <w:i/>
        </w:rPr>
        <w:t> </w:t>
      </w:r>
      <w:r>
        <w:rPr>
          <w:i/>
          <w:lang w:val="ru-RU"/>
        </w:rPr>
        <w:t>Обоснование</w:t>
      </w:r>
      <w:r w:rsidR="00F95F2C" w:rsidRPr="003F6E35">
        <w:rPr>
          <w:i/>
        </w:rPr>
        <w:t xml:space="preserve">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70"/>
    </w:p>
    <w:p w:rsidR="002E0601" w:rsidRDefault="002E0601" w:rsidP="002A600A">
      <w:pPr>
        <w:rPr>
          <w:szCs w:val="28"/>
        </w:rPr>
      </w:pPr>
      <w:r w:rsidRPr="002E0601">
        <w:rPr>
          <w:szCs w:val="28"/>
        </w:rPr>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rsidR="002A600A" w:rsidRDefault="002A600A" w:rsidP="002A600A">
      <w:pPr>
        <w:rPr>
          <w:szCs w:val="28"/>
        </w:rPr>
      </w:pPr>
      <w:r>
        <w:rPr>
          <w:szCs w:val="28"/>
        </w:rPr>
        <w:t>Предложения по переоборудованию котельных в источники</w:t>
      </w:r>
      <w:r w:rsidRPr="002A600A">
        <w:rPr>
          <w:szCs w:val="28"/>
        </w:rPr>
        <w:t xml:space="preserve"> тепловой </w:t>
      </w:r>
      <w:r>
        <w:rPr>
          <w:szCs w:val="28"/>
        </w:rPr>
        <w:t>энергии, функционирующие в режиме комбинированной</w:t>
      </w:r>
      <w:r w:rsidRPr="002A600A">
        <w:rPr>
          <w:szCs w:val="28"/>
        </w:rPr>
        <w:t xml:space="preserve"> выработки </w:t>
      </w:r>
      <w:r>
        <w:rPr>
          <w:szCs w:val="28"/>
        </w:rPr>
        <w:t>электрической и тепловой энергии, с выработкой электроэнергии</w:t>
      </w:r>
      <w:r w:rsidRPr="002A600A">
        <w:rPr>
          <w:szCs w:val="28"/>
        </w:rPr>
        <w:t xml:space="preserve"> на собственные нужды теплоснабжающей организации в отношении источника </w:t>
      </w:r>
      <w:r>
        <w:rPr>
          <w:szCs w:val="28"/>
        </w:rPr>
        <w:t>тепловой энергии, на базе существующих и перспективных</w:t>
      </w:r>
      <w:r w:rsidRPr="002A600A">
        <w:rPr>
          <w:szCs w:val="28"/>
        </w:rPr>
        <w:t xml:space="preserve"> тепловых нагрузок, не предусматриваются.</w:t>
      </w:r>
    </w:p>
    <w:p w:rsidR="00F95F2C" w:rsidRPr="003F6E35" w:rsidRDefault="00415CD8" w:rsidP="003F6E35">
      <w:pPr>
        <w:pStyle w:val="3"/>
        <w:spacing w:line="240" w:lineRule="auto"/>
        <w:rPr>
          <w:i/>
        </w:rPr>
      </w:pPr>
      <w:bookmarkStart w:id="272" w:name="_Toc169852676"/>
      <w:bookmarkStart w:id="273" w:name="sub_1637"/>
      <w:bookmarkEnd w:id="271"/>
      <w:r>
        <w:rPr>
          <w:i/>
          <w:lang w:val="ru-RU"/>
        </w:rPr>
        <w:t>7.7</w:t>
      </w:r>
      <w:r w:rsidR="00F95F2C" w:rsidRPr="003F6E35">
        <w:rPr>
          <w:i/>
        </w:rPr>
        <w:t> </w:t>
      </w:r>
      <w:r>
        <w:rPr>
          <w:i/>
          <w:lang w:val="ru-RU"/>
        </w:rPr>
        <w:t>Обоснование</w:t>
      </w:r>
      <w:r w:rsidR="00F95F2C" w:rsidRPr="003F6E35">
        <w:rPr>
          <w:i/>
        </w:rPr>
        <w:t xml:space="preserve">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272"/>
    </w:p>
    <w:p w:rsidR="002A600A" w:rsidRDefault="002A600A" w:rsidP="002A600A">
      <w:r>
        <w:t>Предложения для реконструкции котельных с увеличением зоны их действия путем включения в нее зон действия существующих источников тепловой энергии не предусматриваются.</w:t>
      </w:r>
    </w:p>
    <w:p w:rsidR="00F95F2C" w:rsidRPr="003F6E35" w:rsidRDefault="00415CD8" w:rsidP="003F6E35">
      <w:pPr>
        <w:pStyle w:val="3"/>
        <w:spacing w:line="240" w:lineRule="auto"/>
        <w:rPr>
          <w:i/>
        </w:rPr>
      </w:pPr>
      <w:bookmarkStart w:id="274" w:name="_Toc169852677"/>
      <w:bookmarkStart w:id="275" w:name="sub_1638"/>
      <w:bookmarkEnd w:id="273"/>
      <w:r>
        <w:rPr>
          <w:i/>
          <w:lang w:val="ru-RU"/>
        </w:rPr>
        <w:t>7.8</w:t>
      </w:r>
      <w:r w:rsidR="00F95F2C" w:rsidRPr="003F6E35">
        <w:rPr>
          <w:i/>
        </w:rPr>
        <w:t> </w:t>
      </w:r>
      <w:r>
        <w:rPr>
          <w:i/>
          <w:lang w:val="ru-RU"/>
        </w:rPr>
        <w:t>Обоснование</w:t>
      </w:r>
      <w:r w:rsidR="00F95F2C" w:rsidRPr="003F6E35">
        <w:rPr>
          <w:i/>
        </w:rPr>
        <w:t xml:space="preserve">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74"/>
    </w:p>
    <w:p w:rsidR="008F6ADA" w:rsidRDefault="008F6ADA" w:rsidP="008F6ADA">
      <w:r>
        <w:t>Предложения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не предусматривается.</w:t>
      </w:r>
    </w:p>
    <w:p w:rsidR="00F95F2C" w:rsidRPr="003F6E35" w:rsidRDefault="00415CD8" w:rsidP="003F6E35">
      <w:pPr>
        <w:pStyle w:val="3"/>
        <w:spacing w:line="240" w:lineRule="auto"/>
        <w:rPr>
          <w:i/>
        </w:rPr>
      </w:pPr>
      <w:bookmarkStart w:id="276" w:name="_Toc169852678"/>
      <w:bookmarkStart w:id="277" w:name="sub_1639"/>
      <w:bookmarkEnd w:id="275"/>
      <w:r>
        <w:rPr>
          <w:i/>
          <w:lang w:val="ru-RU"/>
        </w:rPr>
        <w:t>7.9</w:t>
      </w:r>
      <w:r w:rsidR="00F95F2C" w:rsidRPr="003F6E35">
        <w:rPr>
          <w:i/>
        </w:rPr>
        <w:t> </w:t>
      </w:r>
      <w:r>
        <w:rPr>
          <w:i/>
          <w:lang w:val="ru-RU"/>
        </w:rPr>
        <w:t>Обоснование</w:t>
      </w:r>
      <w:r w:rsidR="00F95F2C" w:rsidRPr="003F6E35">
        <w:rPr>
          <w:i/>
        </w:rPr>
        <w:t xml:space="preserve">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76"/>
    </w:p>
    <w:p w:rsidR="004066D1" w:rsidRDefault="004066D1" w:rsidP="004066D1">
      <w:r>
        <w:t>Предложения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 не предусматриваются.</w:t>
      </w:r>
    </w:p>
    <w:p w:rsidR="00F95F2C" w:rsidRPr="003F6E35" w:rsidRDefault="00415CD8" w:rsidP="003F6E35">
      <w:pPr>
        <w:pStyle w:val="3"/>
        <w:spacing w:line="240" w:lineRule="auto"/>
        <w:rPr>
          <w:i/>
        </w:rPr>
      </w:pPr>
      <w:bookmarkStart w:id="278" w:name="_Toc169852679"/>
      <w:bookmarkStart w:id="279" w:name="sub_16310"/>
      <w:bookmarkEnd w:id="277"/>
      <w:r>
        <w:rPr>
          <w:i/>
          <w:lang w:val="ru-RU"/>
        </w:rPr>
        <w:lastRenderedPageBreak/>
        <w:t>7.10</w:t>
      </w:r>
      <w:r w:rsidR="00F95F2C" w:rsidRPr="003F6E35">
        <w:rPr>
          <w:i/>
        </w:rPr>
        <w:t> </w:t>
      </w:r>
      <w:r>
        <w:rPr>
          <w:i/>
          <w:lang w:val="ru-RU"/>
        </w:rPr>
        <w:t>Обоснование</w:t>
      </w:r>
      <w:r w:rsidR="00F95F2C" w:rsidRPr="003F6E35">
        <w:rPr>
          <w:i/>
        </w:rPr>
        <w:t xml:space="preserve">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78"/>
    </w:p>
    <w:p w:rsidR="005A6C2B" w:rsidRDefault="00EF32E5" w:rsidP="0042000A">
      <w:pPr>
        <w:rPr>
          <w:rFonts w:cs="Arial"/>
          <w:bCs/>
          <w:iCs/>
          <w:szCs w:val="20"/>
          <w:lang w:eastAsia="ru-RU"/>
        </w:rPr>
      </w:pPr>
      <w:r w:rsidRPr="00EF32E5">
        <w:rPr>
          <w:rFonts w:cs="Arial"/>
          <w:bCs/>
          <w:iCs/>
          <w:szCs w:val="20"/>
          <w:lang w:eastAsia="ru-RU"/>
        </w:rPr>
        <w:t>Предложения по вывод</w:t>
      </w:r>
      <w:r>
        <w:rPr>
          <w:rFonts w:cs="Arial"/>
          <w:bCs/>
          <w:iCs/>
          <w:szCs w:val="20"/>
          <w:lang w:eastAsia="ru-RU"/>
        </w:rPr>
        <w:t>у</w:t>
      </w:r>
      <w:r w:rsidRPr="00EF32E5">
        <w:rPr>
          <w:rFonts w:cs="Arial"/>
          <w:bCs/>
          <w:iCs/>
          <w:szCs w:val="20"/>
          <w:lang w:eastAsia="ru-RU"/>
        </w:rPr>
        <w:t xml:space="preserve"> в резерв и (или) вывода из эксплуатации котельных при передаче тепловых нагрузок на другие источники тепловой энергии</w:t>
      </w:r>
      <w:r>
        <w:rPr>
          <w:rFonts w:cs="Arial"/>
          <w:bCs/>
          <w:iCs/>
          <w:szCs w:val="20"/>
          <w:lang w:eastAsia="ru-RU"/>
        </w:rPr>
        <w:t>, не предусматриваются</w:t>
      </w:r>
      <w:r w:rsidR="00EA2624">
        <w:rPr>
          <w:rFonts w:cs="Arial"/>
          <w:bCs/>
          <w:iCs/>
          <w:szCs w:val="20"/>
          <w:lang w:eastAsia="ru-RU"/>
        </w:rPr>
        <w:t>.</w:t>
      </w:r>
    </w:p>
    <w:p w:rsidR="00F95F2C" w:rsidRPr="003F6E35" w:rsidRDefault="00415CD8" w:rsidP="003F6E35">
      <w:pPr>
        <w:pStyle w:val="3"/>
        <w:spacing w:line="240" w:lineRule="auto"/>
        <w:rPr>
          <w:i/>
        </w:rPr>
      </w:pPr>
      <w:bookmarkStart w:id="280" w:name="_Toc169852680"/>
      <w:bookmarkStart w:id="281" w:name="sub_16311"/>
      <w:bookmarkEnd w:id="279"/>
      <w:r>
        <w:rPr>
          <w:i/>
          <w:lang w:val="ru-RU"/>
        </w:rPr>
        <w:t>7.11</w:t>
      </w:r>
      <w:r w:rsidR="00F95F2C" w:rsidRPr="003F6E35">
        <w:rPr>
          <w:i/>
        </w:rPr>
        <w:t> </w:t>
      </w:r>
      <w:r>
        <w:rPr>
          <w:i/>
          <w:lang w:val="ru-RU"/>
        </w:rPr>
        <w:t>Обоснование</w:t>
      </w:r>
      <w:r w:rsidR="00F95F2C" w:rsidRPr="003F6E35">
        <w:rPr>
          <w:i/>
        </w:rPr>
        <w:t xml:space="preserve"> организации индивидуального теплоснабжения в зонах застройки </w:t>
      </w:r>
      <w:r w:rsidR="003D7D36">
        <w:rPr>
          <w:i/>
        </w:rPr>
        <w:t>сельского поселения «Сахули»</w:t>
      </w:r>
      <w:r w:rsidR="00825C72">
        <w:rPr>
          <w:i/>
          <w:lang w:val="ru-RU"/>
        </w:rPr>
        <w:t xml:space="preserve"> </w:t>
      </w:r>
      <w:r w:rsidR="00F95F2C" w:rsidRPr="003F6E35">
        <w:rPr>
          <w:i/>
        </w:rPr>
        <w:t>малоэтажными жилыми зданиями</w:t>
      </w:r>
      <w:bookmarkEnd w:id="280"/>
    </w:p>
    <w:p w:rsidR="0024548B" w:rsidRDefault="0024548B" w:rsidP="0024548B">
      <w:pPr>
        <w:rPr>
          <w:lang w:eastAsia="ru-RU"/>
        </w:rPr>
      </w:pPr>
      <w:r>
        <w:rPr>
          <w:lang w:eastAsia="ru-RU"/>
        </w:rPr>
        <w:t xml:space="preserve">Централизованным теплоснабжением на расчетный период, предусматривается обеспечить сохраняемую и перспективную многоквартирную и общественно-деловую застройку. </w:t>
      </w:r>
    </w:p>
    <w:p w:rsidR="0024548B" w:rsidRDefault="0024548B" w:rsidP="0024548B">
      <w:pPr>
        <w:rPr>
          <w:lang w:eastAsia="ru-RU"/>
        </w:rPr>
      </w:pPr>
      <w:r>
        <w:rPr>
          <w:lang w:eastAsia="ru-RU"/>
        </w:rPr>
        <w:t xml:space="preserve">Теплоснабжение индивидуальных жилых домов с приусадебными земельными участками и коттеджной застройки, расположенных за пределами системы централизованного теплоснабжения, предполагается осуществить децентрализовано от индивидуальных источников тепла. </w:t>
      </w:r>
    </w:p>
    <w:p w:rsidR="0024548B" w:rsidRDefault="0024548B" w:rsidP="0024548B">
      <w:pPr>
        <w:rPr>
          <w:lang w:eastAsia="ru-RU"/>
        </w:rPr>
      </w:pPr>
      <w:r>
        <w:rPr>
          <w:lang w:eastAsia="ru-RU"/>
        </w:rPr>
        <w:t>Подключение таких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В настоящее время на рынке представлено значительное количество источников индивидуального теплоснабжения, работающих на различных видах топлива.</w:t>
      </w:r>
    </w:p>
    <w:p w:rsidR="00F95F2C" w:rsidRPr="002212AF" w:rsidRDefault="00415CD8" w:rsidP="003F6E35">
      <w:pPr>
        <w:pStyle w:val="3"/>
        <w:spacing w:line="240" w:lineRule="auto"/>
        <w:rPr>
          <w:i/>
          <w:lang w:val="ru-RU"/>
        </w:rPr>
      </w:pPr>
      <w:bookmarkStart w:id="282" w:name="_Toc169852681"/>
      <w:bookmarkStart w:id="283" w:name="sub_16312"/>
      <w:bookmarkEnd w:id="281"/>
      <w:r>
        <w:rPr>
          <w:i/>
          <w:lang w:val="ru-RU"/>
        </w:rPr>
        <w:t>7.12</w:t>
      </w:r>
      <w:r w:rsidR="00F95F2C" w:rsidRPr="003F6E35">
        <w:rPr>
          <w:i/>
        </w:rPr>
        <w:t> </w:t>
      </w:r>
      <w:r>
        <w:rPr>
          <w:i/>
          <w:lang w:val="ru-RU"/>
        </w:rPr>
        <w:t>Обоснование</w:t>
      </w:r>
      <w:r w:rsidR="00F95F2C" w:rsidRPr="003F6E35">
        <w:rPr>
          <w:i/>
        </w:rPr>
        <w:t xml:space="preserve">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w:t>
      </w:r>
      <w:r w:rsidR="00825C72" w:rsidRPr="00825C72">
        <w:t xml:space="preserve"> </w:t>
      </w:r>
      <w:r w:rsidR="003D7D36">
        <w:rPr>
          <w:i/>
        </w:rPr>
        <w:t>сельского поселения «Сахули»</w:t>
      </w:r>
      <w:bookmarkEnd w:id="282"/>
    </w:p>
    <w:p w:rsidR="00362564" w:rsidRDefault="009A60EB" w:rsidP="00362564">
      <w:r>
        <w:t xml:space="preserve">Согласно </w:t>
      </w:r>
      <w:proofErr w:type="gramStart"/>
      <w:r>
        <w:t>расчету</w:t>
      </w:r>
      <w:r w:rsidR="00362564">
        <w:t xml:space="preserve"> балансов тепловой мощности существующих источников теплоснабжения с учетом перспективного развития</w:t>
      </w:r>
      <w:proofErr w:type="gramEnd"/>
      <w:r w:rsidR="00362564">
        <w:t xml:space="preserve"> на период </w:t>
      </w:r>
      <w:r w:rsidR="00A54004">
        <w:t>2034</w:t>
      </w:r>
      <w:r w:rsidR="00362564">
        <w:t xml:space="preserve"> г., источники теплоснабжения </w:t>
      </w:r>
      <w:r w:rsidR="003D7D36">
        <w:t>сельского поселения «Сахули»</w:t>
      </w:r>
      <w:r w:rsidR="00362564">
        <w:t xml:space="preserve"> не будут иметь дефицит тепловой мощности.</w:t>
      </w:r>
    </w:p>
    <w:p w:rsidR="00F95F2C" w:rsidRPr="003F6E35" w:rsidRDefault="00415CD8" w:rsidP="003F6E35">
      <w:pPr>
        <w:pStyle w:val="3"/>
        <w:spacing w:line="240" w:lineRule="auto"/>
        <w:rPr>
          <w:i/>
        </w:rPr>
      </w:pPr>
      <w:bookmarkStart w:id="284" w:name="_Toc169852682"/>
      <w:bookmarkStart w:id="285" w:name="sub_16313"/>
      <w:bookmarkEnd w:id="283"/>
      <w:r>
        <w:rPr>
          <w:i/>
          <w:lang w:val="ru-RU"/>
        </w:rPr>
        <w:t>7.13</w:t>
      </w:r>
      <w:r w:rsidR="00F95F2C" w:rsidRPr="003F6E35">
        <w:rPr>
          <w:i/>
        </w:rPr>
        <w:t> </w:t>
      </w:r>
      <w:r>
        <w:rPr>
          <w:i/>
          <w:lang w:val="ru-RU"/>
        </w:rPr>
        <w:t>Анализ</w:t>
      </w:r>
      <w:r w:rsidR="00F95F2C" w:rsidRPr="003F6E35">
        <w:rPr>
          <w:i/>
        </w:rPr>
        <w:t xml:space="preserve">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284"/>
    </w:p>
    <w:p w:rsidR="00735987" w:rsidRDefault="00735987" w:rsidP="00735987">
      <w:r>
        <w:t xml:space="preserve">В качестве потенциальных для нужд теплоснабжения возобновляемых ресурсов могут рассматриваться солнечная энергия, </w:t>
      </w:r>
      <w:proofErr w:type="spellStart"/>
      <w:r>
        <w:t>низкопотенциальная</w:t>
      </w:r>
      <w:proofErr w:type="spellEnd"/>
      <w:r>
        <w:t xml:space="preserve"> теплота грунта, поверхностных и сточных вод.</w:t>
      </w:r>
    </w:p>
    <w:p w:rsidR="00735987" w:rsidRDefault="00735987" w:rsidP="00735987">
      <w:r>
        <w:t>Целесообразность (конкурентоспособность) использования ВИЭ зависит от многих факторов, главными из которых являются технический и экономический потенциал возобновляемых ресурсов в данном регионе, технико-экономические показатели тепловых установок на базе ВИЭ, вид замещаемой нагрузки (отопление или ГВС) и замещаемого энергоносителя (органического топлива или электроэнергии), себестоимость тепловой энергии, отпускаемой от замещаемого источника.</w:t>
      </w:r>
    </w:p>
    <w:p w:rsidR="00735987" w:rsidRPr="00735987" w:rsidRDefault="00735987" w:rsidP="00735987">
      <w:pPr>
        <w:rPr>
          <w:u w:val="single"/>
        </w:rPr>
      </w:pPr>
      <w:r w:rsidRPr="00735987">
        <w:rPr>
          <w:u w:val="single"/>
        </w:rPr>
        <w:t>Солнечная радиация</w:t>
      </w:r>
    </w:p>
    <w:p w:rsidR="00735987" w:rsidRDefault="00735987" w:rsidP="00735987">
      <w:r>
        <w:t>Климатические условия характеризуются относительно низкими показателями солнечного излучения. Годовой приход суммарной радиации на горизонтальную поверхность не превышает 3200 МДж/м2 (0,76 Гкал/ч), а число часов солнечного сияния составляет 1600-1700 час/год. Большая часть солнечного излучения приходится на летние месяцы, когда основной нагрузкой является ГВС.</w:t>
      </w:r>
    </w:p>
    <w:p w:rsidR="00735987" w:rsidRDefault="00735987" w:rsidP="00735987">
      <w:r>
        <w:lastRenderedPageBreak/>
        <w:t xml:space="preserve">При среднем за летний период приходе суммарной радиации на ориентированную поверхность теплоприемника около 400-500 ккал/м2∙час и КПД солнечной водонагревательной установки 0,5-0,7 потребная площадь солнечных коллекторов на 1 Гкал/ч летней нагрузки ГВС составит 2800-4000 м2. За год такая установка выработает около 900-1200 Гкал. При капитальных затратах в установку порядка 30-40 млн </w:t>
      </w:r>
      <w:proofErr w:type="spellStart"/>
      <w:r>
        <w:t>руб</w:t>
      </w:r>
      <w:proofErr w:type="spellEnd"/>
      <w:r>
        <w:t xml:space="preserve"> и стоимости замещаемой тепловой энергии 1500 </w:t>
      </w:r>
      <w:proofErr w:type="spellStart"/>
      <w:r>
        <w:t>руб</w:t>
      </w:r>
      <w:proofErr w:type="spellEnd"/>
      <w:r>
        <w:t>/Гкал, простой срок окупаемости установки составит более 20 лет.</w:t>
      </w:r>
    </w:p>
    <w:p w:rsidR="00735987" w:rsidRDefault="00735987" w:rsidP="00735987">
      <w:r>
        <w:t>Также очевидно, что для установки централизованного ГВС требуются большие площади под солнечные коллекторы, которые в сельской черте изыскать не удастся. Поэтому в далекой перспективе использование солнечных водонагревательных установок может быть конкурентоспособным для пригородной малоэтажной застройки в случае применения для децентрализованного теплоснабжения жидкого топлива или электроэнергии.</w:t>
      </w:r>
    </w:p>
    <w:p w:rsidR="00735987" w:rsidRPr="00735987" w:rsidRDefault="00735987" w:rsidP="00735987">
      <w:pPr>
        <w:rPr>
          <w:u w:val="single"/>
        </w:rPr>
      </w:pPr>
      <w:r w:rsidRPr="00735987">
        <w:rPr>
          <w:u w:val="single"/>
        </w:rPr>
        <w:t>Геотермальное тепло</w:t>
      </w:r>
    </w:p>
    <w:p w:rsidR="00735987" w:rsidRDefault="00735987" w:rsidP="00735987">
      <w:r>
        <w:t xml:space="preserve">В настоящее время наиболее отработаны технологии извлечения тепла недр Земли с помощью тепловых насосов. Одна из первых в многоэтажном жилищном строительстве установка ГВС на базе грунтовых тепловых насосов реализована в 2001 году на </w:t>
      </w:r>
      <w:proofErr w:type="spellStart"/>
      <w:r>
        <w:t>энергоэффективном</w:t>
      </w:r>
      <w:proofErr w:type="spellEnd"/>
      <w:r>
        <w:t xml:space="preserve"> жилом доме в микрорайоне “Никулино-2” г. Москвы.</w:t>
      </w:r>
    </w:p>
    <w:p w:rsidR="00735987" w:rsidRDefault="00735987" w:rsidP="00735987">
      <w:r>
        <w:t>В состав подобных установок входят собственно тепловой насос, система сбора тепла грунта, баки-аккумуляторы горячей воды, котел на органическом топливе или электрический нагреватель, работающий с тепловым насосом в каскаде, а также система низкотемпературного отопления.</w:t>
      </w:r>
    </w:p>
    <w:p w:rsidR="00735987" w:rsidRDefault="00735987" w:rsidP="00735987">
      <w:r>
        <w:t xml:space="preserve">Система </w:t>
      </w:r>
      <w:r w:rsidR="009A60EB">
        <w:t>тепло сбора</w:t>
      </w:r>
      <w:r>
        <w:t xml:space="preserve"> при наличии свободных площадей выполняется в виде горизонтальных коллекторов из пластмассовых труб, уложенных в грунт на глубину 1,5-2 м, однако чаще используются вертикальные скважины-зонды глубиной до 50 метров с U-образными петлями для циркуляции </w:t>
      </w:r>
      <w:proofErr w:type="spellStart"/>
      <w:r>
        <w:t>холодоносителя</w:t>
      </w:r>
      <w:proofErr w:type="spellEnd"/>
      <w:r>
        <w:t xml:space="preserve"> – антифриза.</w:t>
      </w:r>
    </w:p>
    <w:p w:rsidR="00735987" w:rsidRDefault="00735987" w:rsidP="00735987">
      <w:r>
        <w:t xml:space="preserve">Удельная стоимость теплового насоса (ТН) с системой </w:t>
      </w:r>
      <w:r w:rsidR="009A60EB">
        <w:t>тепло сбора</w:t>
      </w:r>
      <w:r>
        <w:t xml:space="preserve"> составляет 30-60 тыс. </w:t>
      </w:r>
      <w:proofErr w:type="spellStart"/>
      <w:r>
        <w:t>руб</w:t>
      </w:r>
      <w:proofErr w:type="spellEnd"/>
      <w:r>
        <w:t xml:space="preserve"> за 1 кВт тепловой мощности, что в несколько раз превышает аналогичные показатели для котлов и квартирных </w:t>
      </w:r>
      <w:proofErr w:type="spellStart"/>
      <w:r>
        <w:t>теплогенераторов</w:t>
      </w:r>
      <w:proofErr w:type="spellEnd"/>
      <w:r>
        <w:t>, поэтому с целью снижения затрат тепловая мощность ТН выбирается в диапазоне 0,4-0,6 от расчетной тепловой нагрузки здания, при этом за счет работы установки замещается от 60% до 70% годового теплопотребления.</w:t>
      </w:r>
    </w:p>
    <w:p w:rsidR="00735987" w:rsidRDefault="00735987" w:rsidP="00735987">
      <w:r>
        <w:t>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в диапазоне перепада температур между нагреваемой водой и антифризом 50-60 ⁰</w:t>
      </w:r>
      <w:proofErr w:type="gramStart"/>
      <w:r>
        <w:t>С</w:t>
      </w:r>
      <w:proofErr w:type="gramEnd"/>
      <w:r>
        <w:t xml:space="preserve"> значения КОП достигают 3,5-4 ед.</w:t>
      </w:r>
    </w:p>
    <w:p w:rsidR="00735987" w:rsidRDefault="00735987" w:rsidP="00735987">
      <w:r>
        <w:t xml:space="preserve">С учетом расхода электроэнергии на привод циркуляционных насосов общий КОП ТНУ снижается до 3,0-3,5 ед. </w:t>
      </w:r>
    </w:p>
    <w:p w:rsidR="00735987" w:rsidRDefault="00735987" w:rsidP="00735987">
      <w:r>
        <w:t>Анализ результатов сравнения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природном газе (простой срок окупаемости превышает 25 лет).</w:t>
      </w:r>
    </w:p>
    <w:p w:rsidR="00735987" w:rsidRDefault="00735987" w:rsidP="00735987">
      <w:r>
        <w:t xml:space="preserve">Конкурентоспособность </w:t>
      </w:r>
      <w:proofErr w:type="spellStart"/>
      <w:r>
        <w:t>теплонасосных</w:t>
      </w:r>
      <w:proofErr w:type="spellEnd"/>
      <w:r>
        <w:t xml:space="preserve"> систем может иметь место при замещении котельных на жидком топливе (дизтопливо, СУГ), либо </w:t>
      </w:r>
      <w:proofErr w:type="spellStart"/>
      <w:r>
        <w:t>электрокотельных</w:t>
      </w:r>
      <w:proofErr w:type="spellEnd"/>
      <w:r>
        <w:t xml:space="preserve"> при стоимости отпускаемой тепловой энергии более 3 тыс. руб./Гкал.</w:t>
      </w:r>
    </w:p>
    <w:p w:rsidR="00735987" w:rsidRDefault="00735987" w:rsidP="00735987">
      <w:r>
        <w:lastRenderedPageBreak/>
        <w:t>Нужно также отметить, что тепловые насосы, как инновационное оборудование, требуют регулярного сервисного обслуживания, что связано с существенными текущими затратами.</w:t>
      </w:r>
    </w:p>
    <w:p w:rsidR="00735987" w:rsidRPr="00735987" w:rsidRDefault="00735987" w:rsidP="00735987">
      <w:pPr>
        <w:rPr>
          <w:i/>
        </w:rPr>
      </w:pPr>
      <w:r w:rsidRPr="00735987">
        <w:rPr>
          <w:i/>
        </w:rPr>
        <w:t>Выводы:</w:t>
      </w:r>
    </w:p>
    <w:p w:rsidR="00735987" w:rsidRDefault="00735987" w:rsidP="00735987">
      <w:r>
        <w:t xml:space="preserve">Централизованное теплоснабжение с использованием возобновляемых источников энергии в условиях </w:t>
      </w:r>
      <w:r w:rsidR="003D7D36">
        <w:t>сельского поселения «Сахули»</w:t>
      </w:r>
      <w:r>
        <w:t xml:space="preserve"> в ближайшей перспективе не является конкурентоспособным традиционным системам.</w:t>
      </w:r>
    </w:p>
    <w:p w:rsidR="000330D3" w:rsidRDefault="000330D3" w:rsidP="000330D3">
      <w:r w:rsidRPr="008220CE">
        <w:t xml:space="preserve">Мероприятия по вводу новых источников тепловой энергии с использованием возобновляемых источников энергии, а также местных видов топлива на расчетный срок не предусматриваются. Существующие источники тепловой энергии с использованием возобновляемых источников энергии на территории </w:t>
      </w:r>
      <w:r w:rsidR="003D7D36">
        <w:t>сельского поселения «Сахули»</w:t>
      </w:r>
      <w:r w:rsidRPr="008220CE">
        <w:t xml:space="preserve"> отсутствуют.</w:t>
      </w:r>
    </w:p>
    <w:p w:rsidR="00901DEF" w:rsidRDefault="00901DEF" w:rsidP="000330D3">
      <w:r>
        <w:t xml:space="preserve">В настоящий момент местные виды топлива </w:t>
      </w:r>
      <w:r w:rsidRPr="00A33FA9">
        <w:t>(дрова)</w:t>
      </w:r>
      <w:r>
        <w:t xml:space="preserve"> не используются на котельных.</w:t>
      </w:r>
    </w:p>
    <w:p w:rsidR="00F95F2C" w:rsidRPr="002212AF" w:rsidRDefault="00415CD8" w:rsidP="003F6E35">
      <w:pPr>
        <w:pStyle w:val="3"/>
        <w:spacing w:line="240" w:lineRule="auto"/>
        <w:rPr>
          <w:i/>
          <w:lang w:val="ru-RU"/>
        </w:rPr>
      </w:pPr>
      <w:bookmarkStart w:id="286" w:name="_Toc169852683"/>
      <w:bookmarkStart w:id="287" w:name="sub_16314"/>
      <w:bookmarkEnd w:id="285"/>
      <w:r>
        <w:rPr>
          <w:i/>
          <w:lang w:val="ru-RU"/>
        </w:rPr>
        <w:t>7.14</w:t>
      </w:r>
      <w:r w:rsidR="00F95F2C" w:rsidRPr="003F6E35">
        <w:rPr>
          <w:i/>
        </w:rPr>
        <w:t> </w:t>
      </w:r>
      <w:r>
        <w:rPr>
          <w:i/>
          <w:lang w:val="ru-RU"/>
        </w:rPr>
        <w:t>Обоснование</w:t>
      </w:r>
      <w:r w:rsidR="00F95F2C" w:rsidRPr="003F6E35">
        <w:rPr>
          <w:i/>
        </w:rPr>
        <w:t xml:space="preserve"> организации теплоснабжения в производственных зонах на территории</w:t>
      </w:r>
      <w:r w:rsidR="00A45856" w:rsidRPr="00A45856">
        <w:t xml:space="preserve"> </w:t>
      </w:r>
      <w:r w:rsidR="003D7D36">
        <w:rPr>
          <w:i/>
        </w:rPr>
        <w:t>сельского поселения «Сахули»</w:t>
      </w:r>
      <w:bookmarkEnd w:id="286"/>
    </w:p>
    <w:p w:rsidR="00C457C8" w:rsidRDefault="00C457C8" w:rsidP="00A45856">
      <w:r w:rsidRPr="00C457C8">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p>
    <w:p w:rsidR="00F95F2C" w:rsidRPr="003F6E35" w:rsidRDefault="00415CD8" w:rsidP="003F6E35">
      <w:pPr>
        <w:pStyle w:val="3"/>
        <w:spacing w:line="240" w:lineRule="auto"/>
        <w:rPr>
          <w:i/>
        </w:rPr>
      </w:pPr>
      <w:bookmarkStart w:id="288" w:name="_Toc169852684"/>
      <w:bookmarkStart w:id="289" w:name="sub_16315"/>
      <w:bookmarkEnd w:id="287"/>
      <w:r>
        <w:rPr>
          <w:i/>
          <w:lang w:val="ru-RU"/>
        </w:rPr>
        <w:t>7.15</w:t>
      </w:r>
      <w:r w:rsidR="00F95F2C" w:rsidRPr="003F6E35">
        <w:rPr>
          <w:i/>
        </w:rPr>
        <w:t xml:space="preserve"> </w:t>
      </w:r>
      <w:r>
        <w:rPr>
          <w:i/>
          <w:lang w:val="ru-RU"/>
        </w:rPr>
        <w:t>Результаты</w:t>
      </w:r>
      <w:r w:rsidR="00F95F2C" w:rsidRPr="003F6E35">
        <w:rPr>
          <w:i/>
        </w:rPr>
        <w:t xml:space="preserve"> расчетов радиуса эффективного теплоснабжения</w:t>
      </w:r>
      <w:bookmarkEnd w:id="288"/>
    </w:p>
    <w:p w:rsidR="00A65659" w:rsidRDefault="00A65659" w:rsidP="00A65659">
      <w:r>
        <w:t>Согласно п. 30, г. 2, ФЗ №190 от 27.07.2010 г.:</w:t>
      </w:r>
    </w:p>
    <w:p w:rsidR="00A65659" w:rsidRDefault="00A65659" w:rsidP="00A65659">
      <w:r>
        <w:tab/>
        <w:t xml:space="preserve">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 </w:t>
      </w:r>
    </w:p>
    <w:p w:rsidR="00A65659" w:rsidRDefault="00A65659" w:rsidP="00A65659">
      <w: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t>теплопотребляющих</w:t>
      </w:r>
      <w:proofErr w:type="spellEnd"/>
      <w: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A65659" w:rsidRDefault="00A65659" w:rsidP="00A65659">
      <w:r>
        <w:t>В настоящее время Федеральный закон №190 «О теплоснабжении» ввел понятие «радиус эффективного теплоснабжения» без указания на конкретную методику его расчета.</w:t>
      </w:r>
    </w:p>
    <w:p w:rsidR="00A65659" w:rsidRDefault="00A65659" w:rsidP="00A65659">
      <w:r>
        <w:t>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A65659" w:rsidRDefault="009A60EB" w:rsidP="00A65659">
      <w:r>
        <w:t>Согласно определению,</w:t>
      </w:r>
      <w:r w:rsidR="00A65659">
        <w:t xml:space="preserve"> «зона действия системы теплоснабжения», данная в постановлении правительства Российской Федерации № 154 от 22.02.2012 г. и «радиуса эффективного теплоснабжения», приведенного в редакции ФЗ № 190 от 27.07.2010 г. «О теплоснабжении»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 и «радиус теплоснабжения в зоне действия изолированной системы теплоснабжения – это </w:t>
      </w:r>
      <w:r w:rsidR="00A65659">
        <w:lastRenderedPageBreak/>
        <w:t xml:space="preserve">расстояние от точки самого удаленного присоединения потребителя до источника тепловой энергии». </w:t>
      </w:r>
    </w:p>
    <w:p w:rsidR="00A65659" w:rsidRDefault="00A65659" w:rsidP="00A65659">
      <w:r>
        <w:t xml:space="preserve">На основании предоставленных данных о потребителях, подключенных к централизованной системе теплоснабжения </w:t>
      </w:r>
      <w:r w:rsidR="003D7D36">
        <w:rPr>
          <w:rFonts w:cs="Arial"/>
        </w:rPr>
        <w:t>сельского поселения «Сахули»</w:t>
      </w:r>
      <w:r>
        <w:t>, радиус эффективного теплоснабжения по каждой системе теплоснабжения представлен в таблице 7.1</w:t>
      </w:r>
    </w:p>
    <w:p w:rsidR="00A65659" w:rsidRDefault="00A65659" w:rsidP="00A65659">
      <w:pPr>
        <w:jc w:val="right"/>
      </w:pPr>
      <w:r>
        <w:t>Таблица 7.1</w:t>
      </w:r>
    </w:p>
    <w:p w:rsidR="00A65659" w:rsidRDefault="00A65659" w:rsidP="00A65659">
      <w:pPr>
        <w:ind w:firstLine="0"/>
        <w:jc w:val="center"/>
        <w:rPr>
          <w:u w:val="single"/>
        </w:rPr>
      </w:pPr>
      <w:r w:rsidRPr="004743A2">
        <w:rPr>
          <w:u w:val="single"/>
        </w:rPr>
        <w:t>Эффективный радиус теплоснабжения источников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1"/>
        <w:gridCol w:w="1515"/>
        <w:gridCol w:w="1741"/>
        <w:gridCol w:w="2000"/>
        <w:gridCol w:w="968"/>
        <w:gridCol w:w="832"/>
        <w:gridCol w:w="930"/>
      </w:tblGrid>
      <w:tr w:rsidR="00A65659" w:rsidRPr="00CB0E6B" w:rsidTr="00A33FA9">
        <w:trPr>
          <w:tblHeader/>
          <w:jc w:val="center"/>
        </w:trPr>
        <w:tc>
          <w:tcPr>
            <w:tcW w:w="852" w:type="pct"/>
            <w:vMerge w:val="restart"/>
            <w:shd w:val="clear" w:color="auto" w:fill="auto"/>
            <w:vAlign w:val="center"/>
          </w:tcPr>
          <w:p w:rsidR="00A65659" w:rsidRPr="00CB0E6B" w:rsidRDefault="00A65659" w:rsidP="00A65659">
            <w:pPr>
              <w:spacing w:after="0" w:line="240" w:lineRule="auto"/>
              <w:ind w:firstLine="0"/>
              <w:jc w:val="center"/>
              <w:rPr>
                <w:b/>
                <w:sz w:val="20"/>
                <w:szCs w:val="26"/>
              </w:rPr>
            </w:pPr>
            <w:r w:rsidRPr="00CB0E6B">
              <w:rPr>
                <w:b/>
                <w:sz w:val="20"/>
                <w:szCs w:val="26"/>
              </w:rPr>
              <w:t>Источник тепловой энергии</w:t>
            </w:r>
          </w:p>
        </w:tc>
        <w:tc>
          <w:tcPr>
            <w:tcW w:w="787" w:type="pct"/>
            <w:vMerge w:val="restart"/>
            <w:vAlign w:val="center"/>
          </w:tcPr>
          <w:p w:rsidR="00A65659" w:rsidRPr="00A94369" w:rsidRDefault="00A65659" w:rsidP="00A65659">
            <w:pPr>
              <w:spacing w:after="0" w:line="240" w:lineRule="auto"/>
              <w:ind w:firstLine="0"/>
              <w:jc w:val="center"/>
              <w:rPr>
                <w:b/>
                <w:sz w:val="20"/>
                <w:szCs w:val="26"/>
              </w:rPr>
            </w:pPr>
            <w:r w:rsidRPr="00087193">
              <w:rPr>
                <w:b/>
                <w:sz w:val="20"/>
                <w:szCs w:val="26"/>
              </w:rPr>
              <w:t>Тепловая мощность котлов установленная, Гкал/ч</w:t>
            </w:r>
          </w:p>
        </w:tc>
        <w:tc>
          <w:tcPr>
            <w:tcW w:w="904" w:type="pct"/>
            <w:vMerge w:val="restart"/>
            <w:vAlign w:val="center"/>
          </w:tcPr>
          <w:p w:rsidR="00A65659" w:rsidRPr="00A94369" w:rsidRDefault="00A65659" w:rsidP="00A65659">
            <w:pPr>
              <w:spacing w:after="0" w:line="240" w:lineRule="auto"/>
              <w:ind w:firstLine="0"/>
              <w:jc w:val="center"/>
              <w:rPr>
                <w:b/>
                <w:sz w:val="20"/>
                <w:szCs w:val="26"/>
              </w:rPr>
            </w:pPr>
            <w:r w:rsidRPr="00FC00D8">
              <w:rPr>
                <w:b/>
                <w:sz w:val="20"/>
                <w:szCs w:val="26"/>
              </w:rPr>
              <w:t>Суммарная присоединенная нагрузка всех потребителей, Гкал/ч</w:t>
            </w:r>
          </w:p>
        </w:tc>
        <w:tc>
          <w:tcPr>
            <w:tcW w:w="1039" w:type="pct"/>
            <w:vMerge w:val="restart"/>
            <w:shd w:val="clear" w:color="auto" w:fill="auto"/>
            <w:vAlign w:val="center"/>
          </w:tcPr>
          <w:p w:rsidR="00A65659" w:rsidRPr="00CB0E6B" w:rsidRDefault="00A65659" w:rsidP="00A65659">
            <w:pPr>
              <w:spacing w:after="0" w:line="240" w:lineRule="auto"/>
              <w:ind w:firstLine="0"/>
              <w:jc w:val="center"/>
              <w:rPr>
                <w:b/>
                <w:sz w:val="20"/>
                <w:szCs w:val="26"/>
              </w:rPr>
            </w:pPr>
            <w:r w:rsidRPr="00A94369">
              <w:rPr>
                <w:b/>
                <w:sz w:val="20"/>
                <w:szCs w:val="26"/>
              </w:rPr>
              <w:t xml:space="preserve">Векторное расстояние от точки самого удаленного присоединения потребителя до источника тепловой энергии, </w:t>
            </w:r>
            <w:r>
              <w:rPr>
                <w:b/>
                <w:sz w:val="20"/>
                <w:szCs w:val="26"/>
              </w:rPr>
              <w:t>к</w:t>
            </w:r>
            <w:r w:rsidRPr="00A94369">
              <w:rPr>
                <w:b/>
                <w:sz w:val="20"/>
                <w:szCs w:val="26"/>
              </w:rPr>
              <w:t>м</w:t>
            </w:r>
          </w:p>
        </w:tc>
        <w:tc>
          <w:tcPr>
            <w:tcW w:w="1419" w:type="pct"/>
            <w:gridSpan w:val="3"/>
            <w:shd w:val="clear" w:color="auto" w:fill="auto"/>
            <w:vAlign w:val="center"/>
          </w:tcPr>
          <w:p w:rsidR="00A65659" w:rsidRPr="00CB0E6B" w:rsidRDefault="00A65659" w:rsidP="00A65659">
            <w:pPr>
              <w:spacing w:after="0" w:line="240" w:lineRule="auto"/>
              <w:ind w:firstLine="0"/>
              <w:jc w:val="center"/>
              <w:rPr>
                <w:b/>
                <w:sz w:val="20"/>
                <w:szCs w:val="26"/>
              </w:rPr>
            </w:pPr>
            <w:r w:rsidRPr="00CB0E6B">
              <w:rPr>
                <w:b/>
                <w:sz w:val="20"/>
                <w:szCs w:val="26"/>
              </w:rPr>
              <w:t>Эффективный радиус теплоснабжения, км</w:t>
            </w:r>
          </w:p>
        </w:tc>
      </w:tr>
      <w:tr w:rsidR="00A65659" w:rsidRPr="00CB0E6B" w:rsidTr="00A33FA9">
        <w:trPr>
          <w:trHeight w:val="197"/>
          <w:tblHeader/>
          <w:jc w:val="center"/>
        </w:trPr>
        <w:tc>
          <w:tcPr>
            <w:tcW w:w="852" w:type="pct"/>
            <w:vMerge/>
            <w:shd w:val="clear" w:color="auto" w:fill="auto"/>
            <w:vAlign w:val="center"/>
          </w:tcPr>
          <w:p w:rsidR="00A65659" w:rsidRPr="00CB0E6B" w:rsidRDefault="00A65659" w:rsidP="00A65659">
            <w:pPr>
              <w:spacing w:after="0" w:line="240" w:lineRule="auto"/>
              <w:ind w:firstLine="0"/>
              <w:jc w:val="center"/>
              <w:rPr>
                <w:b/>
                <w:sz w:val="20"/>
                <w:szCs w:val="26"/>
              </w:rPr>
            </w:pPr>
          </w:p>
        </w:tc>
        <w:tc>
          <w:tcPr>
            <w:tcW w:w="787" w:type="pct"/>
            <w:vMerge/>
          </w:tcPr>
          <w:p w:rsidR="00A65659" w:rsidRPr="00CB0E6B" w:rsidRDefault="00A65659" w:rsidP="00A65659">
            <w:pPr>
              <w:spacing w:after="0" w:line="240" w:lineRule="auto"/>
              <w:ind w:firstLine="0"/>
              <w:jc w:val="center"/>
              <w:rPr>
                <w:b/>
                <w:sz w:val="20"/>
                <w:szCs w:val="26"/>
              </w:rPr>
            </w:pPr>
          </w:p>
        </w:tc>
        <w:tc>
          <w:tcPr>
            <w:tcW w:w="904" w:type="pct"/>
            <w:vMerge/>
          </w:tcPr>
          <w:p w:rsidR="00A65659" w:rsidRPr="00CB0E6B" w:rsidRDefault="00A65659" w:rsidP="00A65659">
            <w:pPr>
              <w:spacing w:after="0" w:line="240" w:lineRule="auto"/>
              <w:ind w:firstLine="0"/>
              <w:jc w:val="center"/>
              <w:rPr>
                <w:b/>
                <w:sz w:val="20"/>
                <w:szCs w:val="26"/>
              </w:rPr>
            </w:pPr>
          </w:p>
        </w:tc>
        <w:tc>
          <w:tcPr>
            <w:tcW w:w="1039" w:type="pct"/>
            <w:vMerge/>
            <w:shd w:val="clear" w:color="auto" w:fill="auto"/>
            <w:vAlign w:val="center"/>
          </w:tcPr>
          <w:p w:rsidR="00A65659" w:rsidRPr="00CB0E6B" w:rsidRDefault="00A65659" w:rsidP="00A65659">
            <w:pPr>
              <w:spacing w:after="0" w:line="240" w:lineRule="auto"/>
              <w:ind w:firstLine="0"/>
              <w:jc w:val="center"/>
              <w:rPr>
                <w:b/>
                <w:sz w:val="20"/>
                <w:szCs w:val="26"/>
              </w:rPr>
            </w:pPr>
          </w:p>
        </w:tc>
        <w:tc>
          <w:tcPr>
            <w:tcW w:w="503" w:type="pct"/>
            <w:shd w:val="clear" w:color="auto" w:fill="auto"/>
            <w:vAlign w:val="center"/>
          </w:tcPr>
          <w:p w:rsidR="00A65659" w:rsidRPr="00CB0E6B" w:rsidRDefault="006A7B47" w:rsidP="00B12EF4">
            <w:pPr>
              <w:spacing w:after="0" w:line="240" w:lineRule="auto"/>
              <w:ind w:firstLine="0"/>
              <w:jc w:val="center"/>
              <w:rPr>
                <w:b/>
                <w:sz w:val="20"/>
                <w:szCs w:val="26"/>
              </w:rPr>
            </w:pPr>
            <w:r>
              <w:rPr>
                <w:b/>
                <w:sz w:val="20"/>
                <w:szCs w:val="26"/>
              </w:rPr>
              <w:t>2025</w:t>
            </w:r>
            <w:r w:rsidR="00A65659" w:rsidRPr="00CB0E6B">
              <w:rPr>
                <w:b/>
                <w:sz w:val="20"/>
                <w:szCs w:val="26"/>
              </w:rPr>
              <w:t xml:space="preserve"> г.</w:t>
            </w:r>
          </w:p>
        </w:tc>
        <w:tc>
          <w:tcPr>
            <w:tcW w:w="432" w:type="pct"/>
            <w:shd w:val="clear" w:color="auto" w:fill="auto"/>
            <w:vAlign w:val="center"/>
          </w:tcPr>
          <w:p w:rsidR="00A65659" w:rsidRPr="00CB0E6B" w:rsidRDefault="00A65659" w:rsidP="00B12EF4">
            <w:pPr>
              <w:spacing w:after="0" w:line="240" w:lineRule="auto"/>
              <w:ind w:firstLine="0"/>
              <w:jc w:val="center"/>
              <w:rPr>
                <w:b/>
                <w:sz w:val="20"/>
                <w:szCs w:val="26"/>
              </w:rPr>
            </w:pPr>
            <w:r w:rsidRPr="00CB0E6B">
              <w:rPr>
                <w:b/>
                <w:sz w:val="20"/>
                <w:szCs w:val="26"/>
              </w:rPr>
              <w:t>202</w:t>
            </w:r>
            <w:r w:rsidR="008E6B47">
              <w:rPr>
                <w:b/>
                <w:sz w:val="20"/>
                <w:szCs w:val="26"/>
              </w:rPr>
              <w:t>8</w:t>
            </w:r>
            <w:r w:rsidRPr="00CB0E6B">
              <w:rPr>
                <w:b/>
                <w:sz w:val="20"/>
                <w:szCs w:val="26"/>
              </w:rPr>
              <w:t xml:space="preserve"> г.</w:t>
            </w:r>
          </w:p>
        </w:tc>
        <w:tc>
          <w:tcPr>
            <w:tcW w:w="484" w:type="pct"/>
            <w:shd w:val="clear" w:color="auto" w:fill="auto"/>
            <w:vAlign w:val="center"/>
          </w:tcPr>
          <w:p w:rsidR="00A65659" w:rsidRPr="00CB0E6B" w:rsidRDefault="00A54004" w:rsidP="00B12EF4">
            <w:pPr>
              <w:spacing w:after="0" w:line="240" w:lineRule="auto"/>
              <w:ind w:firstLine="0"/>
              <w:jc w:val="center"/>
              <w:rPr>
                <w:b/>
                <w:sz w:val="20"/>
                <w:szCs w:val="26"/>
              </w:rPr>
            </w:pPr>
            <w:r>
              <w:rPr>
                <w:b/>
                <w:sz w:val="20"/>
                <w:szCs w:val="26"/>
              </w:rPr>
              <w:t>2034</w:t>
            </w:r>
            <w:r w:rsidR="00A65659" w:rsidRPr="00CB0E6B">
              <w:rPr>
                <w:b/>
                <w:sz w:val="20"/>
                <w:szCs w:val="26"/>
              </w:rPr>
              <w:t xml:space="preserve"> г.</w:t>
            </w:r>
          </w:p>
        </w:tc>
      </w:tr>
      <w:tr w:rsidR="00A65659" w:rsidRPr="00CB0E6B" w:rsidTr="00A33FA9">
        <w:trPr>
          <w:jc w:val="center"/>
        </w:trPr>
        <w:tc>
          <w:tcPr>
            <w:tcW w:w="852" w:type="pct"/>
            <w:shd w:val="clear" w:color="auto" w:fill="auto"/>
            <w:vAlign w:val="center"/>
          </w:tcPr>
          <w:p w:rsidR="00A65659" w:rsidRPr="00DF16D2" w:rsidRDefault="00A65659" w:rsidP="00A65659">
            <w:pPr>
              <w:spacing w:after="0" w:line="240" w:lineRule="auto"/>
              <w:ind w:firstLine="0"/>
              <w:jc w:val="center"/>
              <w:rPr>
                <w:sz w:val="20"/>
                <w:szCs w:val="20"/>
              </w:rPr>
            </w:pPr>
            <w:r>
              <w:rPr>
                <w:sz w:val="20"/>
                <w:szCs w:val="20"/>
              </w:rPr>
              <w:t xml:space="preserve">Котельная </w:t>
            </w:r>
            <w:r w:rsidR="003D7D36">
              <w:rPr>
                <w:sz w:val="20"/>
                <w:szCs w:val="20"/>
              </w:rPr>
              <w:t>Сахули</w:t>
            </w:r>
            <w:r>
              <w:rPr>
                <w:sz w:val="20"/>
                <w:szCs w:val="20"/>
              </w:rPr>
              <w:t xml:space="preserve"> </w:t>
            </w:r>
          </w:p>
        </w:tc>
        <w:tc>
          <w:tcPr>
            <w:tcW w:w="787" w:type="pct"/>
            <w:vAlign w:val="center"/>
          </w:tcPr>
          <w:p w:rsidR="00A65659" w:rsidRPr="00575E23" w:rsidRDefault="003649F8" w:rsidP="00A65659">
            <w:pPr>
              <w:spacing w:after="0" w:line="240" w:lineRule="auto"/>
              <w:ind w:firstLine="0"/>
              <w:jc w:val="center"/>
              <w:rPr>
                <w:sz w:val="20"/>
                <w:szCs w:val="20"/>
              </w:rPr>
            </w:pPr>
            <w:r>
              <w:rPr>
                <w:sz w:val="20"/>
                <w:szCs w:val="20"/>
              </w:rPr>
              <w:t>0,52</w:t>
            </w:r>
          </w:p>
        </w:tc>
        <w:tc>
          <w:tcPr>
            <w:tcW w:w="904" w:type="pct"/>
            <w:vAlign w:val="center"/>
          </w:tcPr>
          <w:p w:rsidR="00A65659" w:rsidRPr="004806B4" w:rsidRDefault="00F805E7" w:rsidP="00A65659">
            <w:pPr>
              <w:spacing w:after="0" w:line="240" w:lineRule="auto"/>
              <w:ind w:firstLine="0"/>
              <w:jc w:val="center"/>
              <w:rPr>
                <w:rFonts w:eastAsia="Times New Roman"/>
                <w:color w:val="000000"/>
                <w:sz w:val="20"/>
                <w:szCs w:val="20"/>
              </w:rPr>
            </w:pPr>
            <w:r>
              <w:rPr>
                <w:sz w:val="20"/>
                <w:szCs w:val="20"/>
              </w:rPr>
              <w:t>0,1</w:t>
            </w:r>
          </w:p>
        </w:tc>
        <w:tc>
          <w:tcPr>
            <w:tcW w:w="1039" w:type="pct"/>
            <w:shd w:val="clear" w:color="auto" w:fill="auto"/>
            <w:vAlign w:val="center"/>
          </w:tcPr>
          <w:p w:rsidR="00A65659" w:rsidRPr="00B63789" w:rsidRDefault="00A33FA9" w:rsidP="00A65659">
            <w:pPr>
              <w:spacing w:after="0" w:line="240" w:lineRule="auto"/>
              <w:ind w:firstLine="0"/>
              <w:jc w:val="center"/>
              <w:rPr>
                <w:sz w:val="20"/>
                <w:szCs w:val="20"/>
              </w:rPr>
            </w:pPr>
            <w:r>
              <w:rPr>
                <w:sz w:val="20"/>
                <w:szCs w:val="20"/>
              </w:rPr>
              <w:t>0,1</w:t>
            </w:r>
          </w:p>
        </w:tc>
        <w:tc>
          <w:tcPr>
            <w:tcW w:w="503" w:type="pct"/>
            <w:shd w:val="clear" w:color="auto" w:fill="auto"/>
            <w:vAlign w:val="center"/>
          </w:tcPr>
          <w:p w:rsidR="00A65659" w:rsidRPr="00B63789" w:rsidRDefault="00A33FA9" w:rsidP="00A65659">
            <w:pPr>
              <w:spacing w:after="0" w:line="240" w:lineRule="auto"/>
              <w:ind w:firstLine="0"/>
              <w:jc w:val="center"/>
              <w:rPr>
                <w:sz w:val="20"/>
                <w:szCs w:val="20"/>
              </w:rPr>
            </w:pPr>
            <w:r>
              <w:rPr>
                <w:sz w:val="20"/>
                <w:szCs w:val="20"/>
              </w:rPr>
              <w:t>0,11</w:t>
            </w:r>
          </w:p>
        </w:tc>
        <w:tc>
          <w:tcPr>
            <w:tcW w:w="432" w:type="pct"/>
            <w:shd w:val="clear" w:color="auto" w:fill="auto"/>
            <w:vAlign w:val="center"/>
          </w:tcPr>
          <w:p w:rsidR="00A65659" w:rsidRPr="00B63789" w:rsidRDefault="00A33FA9" w:rsidP="00A65659">
            <w:pPr>
              <w:spacing w:after="0" w:line="240" w:lineRule="auto"/>
              <w:ind w:firstLine="0"/>
              <w:jc w:val="center"/>
              <w:rPr>
                <w:sz w:val="20"/>
                <w:szCs w:val="20"/>
              </w:rPr>
            </w:pPr>
            <w:r>
              <w:rPr>
                <w:sz w:val="20"/>
                <w:szCs w:val="20"/>
              </w:rPr>
              <w:t>0,11</w:t>
            </w:r>
          </w:p>
        </w:tc>
        <w:tc>
          <w:tcPr>
            <w:tcW w:w="484" w:type="pct"/>
            <w:shd w:val="clear" w:color="auto" w:fill="auto"/>
            <w:vAlign w:val="center"/>
          </w:tcPr>
          <w:p w:rsidR="00A65659" w:rsidRPr="00B63789" w:rsidRDefault="00A33FA9" w:rsidP="00A65659">
            <w:pPr>
              <w:spacing w:after="0" w:line="240" w:lineRule="auto"/>
              <w:ind w:firstLine="0"/>
              <w:jc w:val="center"/>
              <w:rPr>
                <w:sz w:val="20"/>
                <w:szCs w:val="20"/>
              </w:rPr>
            </w:pPr>
            <w:r>
              <w:rPr>
                <w:sz w:val="20"/>
                <w:szCs w:val="20"/>
              </w:rPr>
              <w:t>0,11</w:t>
            </w:r>
          </w:p>
        </w:tc>
      </w:tr>
    </w:tbl>
    <w:p w:rsidR="00A65659" w:rsidRDefault="00A65659" w:rsidP="00A65659">
      <w:pPr>
        <w:ind w:firstLine="0"/>
        <w:jc w:val="center"/>
        <w:rPr>
          <w:u w:val="single"/>
        </w:rPr>
      </w:pPr>
    </w:p>
    <w:p w:rsidR="00A65659" w:rsidRDefault="00A65659" w:rsidP="009D26AD"/>
    <w:p w:rsidR="00A65659" w:rsidRDefault="00A65659" w:rsidP="009D26AD"/>
    <w:p w:rsidR="003E2C51" w:rsidRPr="005C1CC7" w:rsidRDefault="003E2C51" w:rsidP="003E2C51">
      <w:pPr>
        <w:pStyle w:val="10"/>
        <w:rPr>
          <w:lang w:val="ru-RU"/>
        </w:rPr>
      </w:pPr>
      <w:bookmarkStart w:id="290" w:name="_Toc169852685"/>
      <w:bookmarkStart w:id="291" w:name="sub_1238"/>
      <w:bookmarkEnd w:id="259"/>
      <w:bookmarkEnd w:id="289"/>
      <w:r w:rsidRPr="00E91553">
        <w:lastRenderedPageBreak/>
        <w:t>ГЛАВА 8</w:t>
      </w:r>
      <w:r w:rsidR="005C1CC7" w:rsidRPr="00E91553">
        <w:rPr>
          <w:lang w:val="ru-RU"/>
        </w:rPr>
        <w:t>.</w:t>
      </w:r>
      <w:r w:rsidR="005C1CC7" w:rsidRPr="00E91553">
        <w:t xml:space="preserve"> </w:t>
      </w:r>
      <w:r w:rsidRPr="00E91553">
        <w:t xml:space="preserve">ПРЕДЛОЖЕНИЯ ПО </w:t>
      </w:r>
      <w:r w:rsidR="00350891" w:rsidRPr="00350891">
        <w:t xml:space="preserve">СТРОИТЕЛЬСТВУ, РЕКОНСТРУКЦИИ И (ИЛИ) МОДЕРНИЗАЦИИ ТЕПЛОВЫХ </w:t>
      </w:r>
      <w:r w:rsidR="003F6E35" w:rsidRPr="00E91553">
        <w:t>СЕТЕЙ</w:t>
      </w:r>
      <w:bookmarkEnd w:id="290"/>
    </w:p>
    <w:p w:rsidR="00F95F2C" w:rsidRPr="003F6E35" w:rsidRDefault="00693617" w:rsidP="003F6E35">
      <w:pPr>
        <w:pStyle w:val="3"/>
        <w:spacing w:line="240" w:lineRule="auto"/>
        <w:rPr>
          <w:i/>
        </w:rPr>
      </w:pPr>
      <w:bookmarkStart w:id="292" w:name="_Toc169852686"/>
      <w:bookmarkStart w:id="293" w:name="sub_1661"/>
      <w:r>
        <w:rPr>
          <w:i/>
          <w:lang w:val="ru-RU"/>
        </w:rPr>
        <w:t>8.1</w:t>
      </w:r>
      <w:r w:rsidR="00F95F2C" w:rsidRPr="003F6E35">
        <w:rPr>
          <w:i/>
        </w:rPr>
        <w:t> </w:t>
      </w:r>
      <w:r>
        <w:rPr>
          <w:i/>
          <w:lang w:val="ru-RU"/>
        </w:rPr>
        <w:t>Предложения</w:t>
      </w:r>
      <w:r w:rsidR="00F95F2C" w:rsidRPr="003F6E35">
        <w:rPr>
          <w:i/>
        </w:rPr>
        <w:t xml:space="preserve"> по реконструкции </w:t>
      </w:r>
      <w:r w:rsidR="00070CEC" w:rsidRPr="00070CEC">
        <w:rPr>
          <w:i/>
        </w:rPr>
        <w:t>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w:t>
      </w:r>
      <w:r w:rsidR="00F95F2C" w:rsidRPr="003F6E35">
        <w:rPr>
          <w:i/>
        </w:rPr>
        <w:t xml:space="preserve"> (использование существующих резервов)</w:t>
      </w:r>
      <w:bookmarkEnd w:id="292"/>
    </w:p>
    <w:p w:rsidR="001B65E5" w:rsidRPr="00500EAA" w:rsidRDefault="001B65E5" w:rsidP="00502AE2">
      <w:pPr>
        <w:spacing w:line="240" w:lineRule="auto"/>
      </w:pPr>
      <w:r w:rsidRPr="00500EAA">
        <w:t xml:space="preserve">Строительство или реконструкция тепловых сетей, обеспечивающих перераспределение тепловой нагрузки из зон с </w:t>
      </w:r>
      <w:r w:rsidR="000D574E" w:rsidRPr="00500EAA">
        <w:t>избытком тепловой мощности в зоны с дефицитом</w:t>
      </w:r>
      <w:r w:rsidRPr="00500EAA">
        <w:t xml:space="preserve"> тепловой мощности, не предусматривается.</w:t>
      </w:r>
    </w:p>
    <w:p w:rsidR="00F95F2C" w:rsidRPr="00F31739" w:rsidRDefault="00693617" w:rsidP="00502AE2">
      <w:pPr>
        <w:pStyle w:val="3"/>
        <w:spacing w:line="240" w:lineRule="auto"/>
        <w:rPr>
          <w:i/>
          <w:lang w:val="ru-RU"/>
        </w:rPr>
      </w:pPr>
      <w:bookmarkStart w:id="294" w:name="_Toc169852687"/>
      <w:bookmarkStart w:id="295" w:name="sub_1662"/>
      <w:bookmarkEnd w:id="293"/>
      <w:r>
        <w:rPr>
          <w:i/>
          <w:lang w:val="ru-RU"/>
        </w:rPr>
        <w:t>8.2</w:t>
      </w:r>
      <w:r w:rsidR="00F95F2C" w:rsidRPr="003F6E35">
        <w:rPr>
          <w:i/>
        </w:rPr>
        <w:t> </w:t>
      </w:r>
      <w:r>
        <w:rPr>
          <w:i/>
          <w:lang w:val="ru-RU"/>
        </w:rPr>
        <w:t>Предложения</w:t>
      </w:r>
      <w:r w:rsidR="00F95F2C" w:rsidRPr="003F6E35">
        <w:rPr>
          <w:i/>
        </w:rPr>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w:t>
      </w:r>
      <w:r w:rsidR="00350891" w:rsidRPr="00350891">
        <w:rPr>
          <w:i/>
        </w:rPr>
        <w:t>осваиваемых районах</w:t>
      </w:r>
      <w:r w:rsidR="00350891" w:rsidRPr="00350891">
        <w:t xml:space="preserve"> </w:t>
      </w:r>
      <w:r w:rsidR="003D7D36">
        <w:rPr>
          <w:i/>
        </w:rPr>
        <w:t>сельского поселения «Сахули»</w:t>
      </w:r>
      <w:bookmarkEnd w:id="294"/>
    </w:p>
    <w:p w:rsidR="00693617" w:rsidRDefault="00693617" w:rsidP="00502AE2">
      <w:pPr>
        <w:spacing w:line="240" w:lineRule="auto"/>
        <w:rPr>
          <w:rFonts w:cs="Arial"/>
        </w:rPr>
      </w:pPr>
      <w:r w:rsidRPr="005C6DA6">
        <w:rPr>
          <w:rFonts w:cs="Arial"/>
        </w:rPr>
        <w:t xml:space="preserve">Мероприятия по данному пункту на территории </w:t>
      </w:r>
      <w:r w:rsidR="003D7D36">
        <w:rPr>
          <w:rFonts w:cs="Arial"/>
        </w:rPr>
        <w:t>сельского поселения «Сахули»</w:t>
      </w:r>
      <w:r w:rsidRPr="005C6DA6">
        <w:rPr>
          <w:rFonts w:cs="Arial"/>
        </w:rPr>
        <w:t xml:space="preserve"> </w:t>
      </w:r>
      <w:r>
        <w:rPr>
          <w:rFonts w:cs="Arial"/>
        </w:rPr>
        <w:t xml:space="preserve">не </w:t>
      </w:r>
      <w:r w:rsidRPr="005C6DA6">
        <w:rPr>
          <w:rFonts w:cs="Arial"/>
        </w:rPr>
        <w:t>предусматриваются.</w:t>
      </w:r>
    </w:p>
    <w:p w:rsidR="00F95F2C" w:rsidRPr="003F6E35" w:rsidRDefault="00693617" w:rsidP="00502AE2">
      <w:pPr>
        <w:pStyle w:val="3"/>
        <w:spacing w:line="240" w:lineRule="auto"/>
        <w:rPr>
          <w:i/>
        </w:rPr>
      </w:pPr>
      <w:bookmarkStart w:id="296" w:name="_Toc169852688"/>
      <w:bookmarkStart w:id="297" w:name="sub_1663"/>
      <w:bookmarkEnd w:id="295"/>
      <w:r>
        <w:rPr>
          <w:i/>
          <w:lang w:val="ru-RU"/>
        </w:rPr>
        <w:t>8.3</w:t>
      </w:r>
      <w:r w:rsidR="00F95F2C" w:rsidRPr="003F6E35">
        <w:rPr>
          <w:i/>
        </w:rPr>
        <w:t> </w:t>
      </w:r>
      <w:r>
        <w:rPr>
          <w:i/>
          <w:lang w:val="ru-RU"/>
        </w:rPr>
        <w:t>Предложения</w:t>
      </w:r>
      <w:r w:rsidR="00F95F2C" w:rsidRPr="003F6E35">
        <w:rPr>
          <w:i/>
        </w:rPr>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96"/>
    </w:p>
    <w:p w:rsidR="001B65E5" w:rsidRPr="00500EAA" w:rsidRDefault="001B65E5" w:rsidP="00502AE2">
      <w:pPr>
        <w:spacing w:line="240" w:lineRule="auto"/>
      </w:pPr>
      <w:r w:rsidRPr="00500EAA">
        <w:t>Строительство тепловых сетей, обеспечивающих условия поставки тепловой энергии потребителям от разных источников тепловой энергии, не предполагается.</w:t>
      </w:r>
    </w:p>
    <w:p w:rsidR="00F95F2C" w:rsidRPr="003F6E35" w:rsidRDefault="00693617" w:rsidP="00502AE2">
      <w:pPr>
        <w:pStyle w:val="3"/>
        <w:spacing w:line="240" w:lineRule="auto"/>
        <w:rPr>
          <w:i/>
        </w:rPr>
      </w:pPr>
      <w:bookmarkStart w:id="298" w:name="_Toc169852689"/>
      <w:bookmarkStart w:id="299" w:name="sub_1664"/>
      <w:bookmarkEnd w:id="297"/>
      <w:r>
        <w:rPr>
          <w:i/>
          <w:lang w:val="ru-RU"/>
        </w:rPr>
        <w:t>8.4</w:t>
      </w:r>
      <w:r w:rsidR="00F95F2C" w:rsidRPr="003F6E35">
        <w:rPr>
          <w:i/>
        </w:rPr>
        <w:t> </w:t>
      </w:r>
      <w:r>
        <w:rPr>
          <w:i/>
          <w:lang w:val="ru-RU"/>
        </w:rPr>
        <w:t>Предложения</w:t>
      </w:r>
      <w:r w:rsidR="00F95F2C" w:rsidRPr="003F6E35">
        <w:rPr>
          <w:i/>
        </w:rPr>
        <w:t xml:space="preserve"> по </w:t>
      </w:r>
      <w:r w:rsidR="00350891" w:rsidRPr="00350891">
        <w:rPr>
          <w:i/>
        </w:rPr>
        <w:t>строительству, реконструкции и (или) модернизации тепловых</w:t>
      </w:r>
      <w:r w:rsidR="00F95F2C" w:rsidRPr="003F6E35">
        <w:rPr>
          <w:i/>
        </w:rPr>
        <w:t xml:space="preserve">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98"/>
    </w:p>
    <w:p w:rsidR="00D4773F" w:rsidRDefault="00D4773F" w:rsidP="00502AE2">
      <w:pPr>
        <w:spacing w:line="240" w:lineRule="auto"/>
      </w:pPr>
      <w:r>
        <w:t>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rsidR="00F95F2C" w:rsidRPr="003F6E35" w:rsidRDefault="00693617" w:rsidP="00502AE2">
      <w:pPr>
        <w:pStyle w:val="3"/>
        <w:spacing w:line="240" w:lineRule="auto"/>
        <w:rPr>
          <w:i/>
        </w:rPr>
      </w:pPr>
      <w:bookmarkStart w:id="300" w:name="_Toc169852690"/>
      <w:bookmarkStart w:id="301" w:name="sub_1665"/>
      <w:bookmarkEnd w:id="299"/>
      <w:r>
        <w:rPr>
          <w:i/>
          <w:lang w:val="ru-RU"/>
        </w:rPr>
        <w:t>8.5</w:t>
      </w:r>
      <w:r w:rsidR="00F95F2C" w:rsidRPr="003F6E35">
        <w:rPr>
          <w:i/>
        </w:rPr>
        <w:t> </w:t>
      </w:r>
      <w:r>
        <w:rPr>
          <w:i/>
          <w:lang w:val="ru-RU"/>
        </w:rPr>
        <w:t>Предложения</w:t>
      </w:r>
      <w:r w:rsidR="00F95F2C" w:rsidRPr="003F6E35">
        <w:rPr>
          <w:i/>
        </w:rPr>
        <w:t xml:space="preserve"> по строительству тепловых сетей для обеспечения нормативной надежности теплоснабжения</w:t>
      </w:r>
      <w:bookmarkEnd w:id="300"/>
    </w:p>
    <w:p w:rsidR="00693617" w:rsidRDefault="00693617" w:rsidP="00502AE2">
      <w:pPr>
        <w:spacing w:line="240" w:lineRule="auto"/>
        <w:rPr>
          <w:rFonts w:cs="Arial"/>
        </w:rPr>
      </w:pPr>
      <w:r w:rsidRPr="005C6DA6">
        <w:rPr>
          <w:rFonts w:cs="Arial"/>
        </w:rPr>
        <w:t xml:space="preserve">Мероприятия по данному пункту на территории </w:t>
      </w:r>
      <w:r w:rsidR="003D7D36">
        <w:rPr>
          <w:rFonts w:cs="Arial"/>
        </w:rPr>
        <w:t>сельского поселения «Сахули»</w:t>
      </w:r>
      <w:r w:rsidRPr="005C6DA6">
        <w:rPr>
          <w:rFonts w:cs="Arial"/>
        </w:rPr>
        <w:t xml:space="preserve"> </w:t>
      </w:r>
      <w:r>
        <w:rPr>
          <w:rFonts w:cs="Arial"/>
        </w:rPr>
        <w:t xml:space="preserve">не </w:t>
      </w:r>
      <w:r w:rsidRPr="005C6DA6">
        <w:rPr>
          <w:rFonts w:cs="Arial"/>
        </w:rPr>
        <w:t>предусматриваются.</w:t>
      </w:r>
    </w:p>
    <w:p w:rsidR="00F95F2C" w:rsidRPr="003F6E35" w:rsidRDefault="00693617" w:rsidP="00502AE2">
      <w:pPr>
        <w:pStyle w:val="3"/>
        <w:spacing w:line="240" w:lineRule="auto"/>
        <w:rPr>
          <w:i/>
        </w:rPr>
      </w:pPr>
      <w:bookmarkStart w:id="302" w:name="_Toc169852691"/>
      <w:bookmarkStart w:id="303" w:name="sub_1666"/>
      <w:bookmarkEnd w:id="301"/>
      <w:r>
        <w:rPr>
          <w:i/>
          <w:lang w:val="ru-RU"/>
        </w:rPr>
        <w:t>8.6</w:t>
      </w:r>
      <w:r w:rsidR="00F95F2C" w:rsidRPr="003F6E35">
        <w:rPr>
          <w:i/>
        </w:rPr>
        <w:t> </w:t>
      </w:r>
      <w:r>
        <w:rPr>
          <w:i/>
          <w:lang w:val="ru-RU"/>
        </w:rPr>
        <w:t>Предложения</w:t>
      </w:r>
      <w:r w:rsidR="00F95F2C" w:rsidRPr="003F6E35">
        <w:rPr>
          <w:i/>
        </w:rPr>
        <w:t xml:space="preserve"> </w:t>
      </w:r>
      <w:r w:rsidR="00350891" w:rsidRPr="00350891">
        <w:rPr>
          <w:i/>
        </w:rPr>
        <w:t>по реконструкции и (или) модернизации тепловых сетей</w:t>
      </w:r>
      <w:r w:rsidR="00F95F2C" w:rsidRPr="003F6E35">
        <w:rPr>
          <w:i/>
        </w:rPr>
        <w:t xml:space="preserve"> с увеличением диаметра трубопроводов для обеспечения перспективных приростов тепловой нагрузки</w:t>
      </w:r>
      <w:bookmarkEnd w:id="302"/>
    </w:p>
    <w:p w:rsidR="00693617" w:rsidRPr="00C01866" w:rsidRDefault="00693617" w:rsidP="00502AE2">
      <w:pPr>
        <w:spacing w:line="240" w:lineRule="auto"/>
        <w:rPr>
          <w:rFonts w:cs="Arial"/>
        </w:rPr>
      </w:pPr>
      <w:bookmarkStart w:id="304" w:name="sub_1667"/>
      <w:bookmarkEnd w:id="303"/>
      <w:r w:rsidRPr="00C01866">
        <w:rPr>
          <w:rFonts w:cs="Arial"/>
        </w:rPr>
        <w:t xml:space="preserve">Мероприятия по данному пункту на территории </w:t>
      </w:r>
      <w:r w:rsidR="003D7D36">
        <w:rPr>
          <w:rFonts w:cs="Arial"/>
        </w:rPr>
        <w:t>сельского поселения «Сахули»</w:t>
      </w:r>
      <w:r w:rsidRPr="00C01866">
        <w:rPr>
          <w:rFonts w:cs="Arial"/>
        </w:rPr>
        <w:t xml:space="preserve"> не предусматриваются.</w:t>
      </w:r>
    </w:p>
    <w:p w:rsidR="00F95F2C" w:rsidRPr="003F6E35" w:rsidRDefault="00693617" w:rsidP="00502AE2">
      <w:pPr>
        <w:pStyle w:val="3"/>
        <w:spacing w:line="240" w:lineRule="auto"/>
        <w:rPr>
          <w:i/>
        </w:rPr>
      </w:pPr>
      <w:bookmarkStart w:id="305" w:name="_Toc169852692"/>
      <w:r>
        <w:rPr>
          <w:i/>
          <w:lang w:val="ru-RU"/>
        </w:rPr>
        <w:t>8.7</w:t>
      </w:r>
      <w:r w:rsidR="00F95F2C" w:rsidRPr="003F6E35">
        <w:rPr>
          <w:i/>
        </w:rPr>
        <w:t> </w:t>
      </w:r>
      <w:r>
        <w:rPr>
          <w:i/>
          <w:lang w:val="ru-RU"/>
        </w:rPr>
        <w:t>Предложения</w:t>
      </w:r>
      <w:r w:rsidR="00F95F2C" w:rsidRPr="003F6E35">
        <w:rPr>
          <w:i/>
        </w:rPr>
        <w:t xml:space="preserve"> </w:t>
      </w:r>
      <w:r w:rsidR="00350891" w:rsidRPr="00350891">
        <w:rPr>
          <w:i/>
        </w:rPr>
        <w:t>по реконструкции и (или) модернизации тепловых сетей</w:t>
      </w:r>
      <w:r w:rsidR="00F95F2C" w:rsidRPr="003F6E35">
        <w:rPr>
          <w:i/>
        </w:rPr>
        <w:t>, подлежащих замене в связи с исчерпанием эксплуатационного ресурса</w:t>
      </w:r>
      <w:bookmarkEnd w:id="305"/>
    </w:p>
    <w:p w:rsidR="00C01866" w:rsidRPr="002E3C04" w:rsidRDefault="00C01866" w:rsidP="00502AE2">
      <w:pPr>
        <w:spacing w:after="0" w:line="240" w:lineRule="auto"/>
      </w:pPr>
      <w:r>
        <w:t>П</w:t>
      </w:r>
      <w:r w:rsidRPr="002E3C04">
        <w:t>редложения по реконструкции и модернизации тепловых сетей, подлежащих замене в связи с исчерпанием эксплуатационного ресурса</w:t>
      </w:r>
      <w:r>
        <w:t>,</w:t>
      </w:r>
      <w:r w:rsidRPr="002E3C04">
        <w:t xml:space="preserve"> представлены в таблице 8.</w:t>
      </w:r>
      <w:r>
        <w:t>1</w:t>
      </w:r>
      <w:r w:rsidRPr="002E3C04">
        <w:t>.</w:t>
      </w:r>
    </w:p>
    <w:p w:rsidR="00C01866" w:rsidRPr="00DE325E" w:rsidRDefault="00C01866" w:rsidP="00E7528C">
      <w:pPr>
        <w:spacing w:after="0" w:line="240" w:lineRule="auto"/>
        <w:jc w:val="right"/>
      </w:pPr>
      <w:r w:rsidRPr="00DE325E">
        <w:t>Таблица</w:t>
      </w:r>
      <w:r w:rsidRPr="00DE325E">
        <w:rPr>
          <w:rStyle w:val="FontStyle271"/>
          <w:bCs w:val="0"/>
          <w:szCs w:val="24"/>
        </w:rPr>
        <w:t xml:space="preserve"> </w:t>
      </w:r>
      <w:r w:rsidRPr="00DE325E">
        <w:t>8.</w:t>
      </w:r>
      <w:r>
        <w:t>1</w:t>
      </w:r>
      <w:r w:rsidRPr="00DE325E">
        <w:t xml:space="preserve"> </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1"/>
        <w:gridCol w:w="3943"/>
        <w:gridCol w:w="2111"/>
        <w:gridCol w:w="2817"/>
      </w:tblGrid>
      <w:tr w:rsidR="00C01866" w:rsidRPr="00DF3204" w:rsidTr="007B7EF1">
        <w:trPr>
          <w:tblHeader/>
        </w:trPr>
        <w:tc>
          <w:tcPr>
            <w:tcW w:w="381" w:type="pct"/>
            <w:shd w:val="clear" w:color="auto" w:fill="auto"/>
            <w:tcMar>
              <w:top w:w="0" w:type="dxa"/>
              <w:bottom w:w="0" w:type="dxa"/>
            </w:tcMar>
            <w:vAlign w:val="center"/>
          </w:tcPr>
          <w:p w:rsidR="00C01866" w:rsidRPr="00DF3204" w:rsidRDefault="00C01866" w:rsidP="007B7EF1">
            <w:pPr>
              <w:pStyle w:val="a6"/>
              <w:rPr>
                <w:b/>
              </w:rPr>
            </w:pPr>
            <w:bookmarkStart w:id="306" w:name="_Hlk182837525"/>
            <w:r w:rsidRPr="00DF3204">
              <w:rPr>
                <w:b/>
              </w:rPr>
              <w:t>№ п/п</w:t>
            </w:r>
          </w:p>
        </w:tc>
        <w:tc>
          <w:tcPr>
            <w:tcW w:w="2053" w:type="pct"/>
            <w:shd w:val="clear" w:color="auto" w:fill="auto"/>
            <w:tcMar>
              <w:top w:w="0" w:type="dxa"/>
              <w:bottom w:w="0" w:type="dxa"/>
            </w:tcMar>
            <w:vAlign w:val="center"/>
          </w:tcPr>
          <w:p w:rsidR="00C01866" w:rsidRPr="00DF3204" w:rsidRDefault="00C01866" w:rsidP="007B7EF1">
            <w:pPr>
              <w:pStyle w:val="a6"/>
              <w:rPr>
                <w:b/>
              </w:rPr>
            </w:pPr>
            <w:r w:rsidRPr="00DF3204">
              <w:rPr>
                <w:b/>
              </w:rPr>
              <w:t>Наименование мероприятия</w:t>
            </w:r>
          </w:p>
        </w:tc>
        <w:tc>
          <w:tcPr>
            <w:tcW w:w="1099" w:type="pct"/>
            <w:shd w:val="clear" w:color="auto" w:fill="auto"/>
            <w:tcMar>
              <w:top w:w="0" w:type="dxa"/>
              <w:bottom w:w="0" w:type="dxa"/>
            </w:tcMar>
            <w:vAlign w:val="center"/>
          </w:tcPr>
          <w:p w:rsidR="00C01866" w:rsidRPr="00DF3204" w:rsidRDefault="00C01866" w:rsidP="007B7EF1">
            <w:pPr>
              <w:pStyle w:val="a6"/>
              <w:rPr>
                <w:b/>
              </w:rPr>
            </w:pPr>
            <w:r>
              <w:rPr>
                <w:b/>
              </w:rPr>
              <w:t>Протяженность, м</w:t>
            </w:r>
          </w:p>
        </w:tc>
        <w:tc>
          <w:tcPr>
            <w:tcW w:w="1467" w:type="pct"/>
            <w:shd w:val="clear" w:color="auto" w:fill="auto"/>
            <w:tcMar>
              <w:top w:w="0" w:type="dxa"/>
              <w:bottom w:w="0" w:type="dxa"/>
            </w:tcMar>
            <w:vAlign w:val="center"/>
          </w:tcPr>
          <w:p w:rsidR="00C01866" w:rsidRPr="00DF3204" w:rsidRDefault="00C01866" w:rsidP="007B7EF1">
            <w:pPr>
              <w:pStyle w:val="a6"/>
              <w:rPr>
                <w:b/>
              </w:rPr>
            </w:pPr>
            <w:r w:rsidRPr="00DF3204">
              <w:rPr>
                <w:b/>
              </w:rPr>
              <w:t>Сроки реализации</w:t>
            </w:r>
          </w:p>
        </w:tc>
      </w:tr>
      <w:tr w:rsidR="00C01866" w:rsidRPr="00DF3204" w:rsidTr="00E7528C">
        <w:trPr>
          <w:trHeight w:val="70"/>
        </w:trPr>
        <w:tc>
          <w:tcPr>
            <w:tcW w:w="381" w:type="pct"/>
            <w:shd w:val="clear" w:color="auto" w:fill="auto"/>
            <w:tcMar>
              <w:top w:w="0" w:type="dxa"/>
              <w:bottom w:w="0" w:type="dxa"/>
            </w:tcMar>
            <w:vAlign w:val="center"/>
          </w:tcPr>
          <w:p w:rsidR="00C01866" w:rsidRPr="00DF3204" w:rsidRDefault="00C01866" w:rsidP="007B7EF1">
            <w:pPr>
              <w:pStyle w:val="a6"/>
            </w:pPr>
            <w:r w:rsidRPr="00DF3204">
              <w:t>1</w:t>
            </w:r>
          </w:p>
        </w:tc>
        <w:tc>
          <w:tcPr>
            <w:tcW w:w="2053" w:type="pct"/>
            <w:shd w:val="clear" w:color="auto" w:fill="auto"/>
            <w:tcMar>
              <w:top w:w="0" w:type="dxa"/>
              <w:bottom w:w="0" w:type="dxa"/>
            </w:tcMar>
            <w:vAlign w:val="center"/>
          </w:tcPr>
          <w:p w:rsidR="00C01866" w:rsidRPr="00DF3204" w:rsidRDefault="00861307" w:rsidP="007B7EF1">
            <w:pPr>
              <w:spacing w:after="0" w:line="240" w:lineRule="auto"/>
              <w:ind w:firstLine="0"/>
              <w:jc w:val="left"/>
              <w:rPr>
                <w:sz w:val="20"/>
                <w:szCs w:val="20"/>
              </w:rPr>
            </w:pPr>
            <w:r>
              <w:rPr>
                <w:sz w:val="20"/>
                <w:szCs w:val="20"/>
              </w:rPr>
              <w:t>З</w:t>
            </w:r>
            <w:r w:rsidRPr="00DF3204">
              <w:rPr>
                <w:sz w:val="20"/>
                <w:szCs w:val="20"/>
              </w:rPr>
              <w:t xml:space="preserve">амена </w:t>
            </w:r>
            <w:r>
              <w:rPr>
                <w:sz w:val="20"/>
                <w:szCs w:val="20"/>
              </w:rPr>
              <w:t xml:space="preserve">ветхих </w:t>
            </w:r>
            <w:r w:rsidRPr="00DF3204">
              <w:rPr>
                <w:sz w:val="20"/>
                <w:szCs w:val="20"/>
              </w:rPr>
              <w:t>участк</w:t>
            </w:r>
            <w:r>
              <w:rPr>
                <w:sz w:val="20"/>
                <w:szCs w:val="20"/>
              </w:rPr>
              <w:t>ов</w:t>
            </w:r>
            <w:r w:rsidRPr="00DF3204">
              <w:rPr>
                <w:sz w:val="20"/>
                <w:szCs w:val="20"/>
              </w:rPr>
              <w:t xml:space="preserve"> тепловой сети</w:t>
            </w:r>
          </w:p>
        </w:tc>
        <w:tc>
          <w:tcPr>
            <w:tcW w:w="1099" w:type="pct"/>
            <w:shd w:val="clear" w:color="auto" w:fill="auto"/>
            <w:tcMar>
              <w:top w:w="0" w:type="dxa"/>
              <w:bottom w:w="0" w:type="dxa"/>
            </w:tcMar>
            <w:vAlign w:val="center"/>
          </w:tcPr>
          <w:p w:rsidR="00C01866" w:rsidRPr="000234A1" w:rsidRDefault="00C01866" w:rsidP="007B7EF1">
            <w:pPr>
              <w:pStyle w:val="a6"/>
              <w:rPr>
                <w:lang w:val="ru-RU"/>
              </w:rPr>
            </w:pPr>
            <w:r>
              <w:rPr>
                <w:lang w:val="ru-RU"/>
              </w:rPr>
              <w:t>н/д</w:t>
            </w:r>
          </w:p>
        </w:tc>
        <w:tc>
          <w:tcPr>
            <w:tcW w:w="1467" w:type="pct"/>
            <w:shd w:val="clear" w:color="auto" w:fill="auto"/>
            <w:tcMar>
              <w:top w:w="0" w:type="dxa"/>
              <w:bottom w:w="0" w:type="dxa"/>
            </w:tcMar>
            <w:vAlign w:val="center"/>
          </w:tcPr>
          <w:p w:rsidR="00C01866" w:rsidRPr="00DF3204" w:rsidRDefault="00C01866" w:rsidP="007B7EF1">
            <w:pPr>
              <w:pStyle w:val="a6"/>
            </w:pPr>
            <w:r>
              <w:t xml:space="preserve">До </w:t>
            </w:r>
            <w:r w:rsidR="00A54004">
              <w:t>2034</w:t>
            </w:r>
            <w:r>
              <w:t xml:space="preserve"> года</w:t>
            </w:r>
          </w:p>
        </w:tc>
      </w:tr>
    </w:tbl>
    <w:p w:rsidR="00F95F2C" w:rsidRPr="003F6E35" w:rsidRDefault="00693617" w:rsidP="003F6E35">
      <w:pPr>
        <w:pStyle w:val="3"/>
        <w:spacing w:line="240" w:lineRule="auto"/>
        <w:rPr>
          <w:i/>
        </w:rPr>
      </w:pPr>
      <w:bookmarkStart w:id="307" w:name="_Toc169852693"/>
      <w:bookmarkStart w:id="308" w:name="sub_1668"/>
      <w:bookmarkEnd w:id="304"/>
      <w:bookmarkEnd w:id="306"/>
      <w:r>
        <w:rPr>
          <w:i/>
          <w:lang w:val="ru-RU"/>
        </w:rPr>
        <w:t>8.8</w:t>
      </w:r>
      <w:r w:rsidR="00F95F2C" w:rsidRPr="003F6E35">
        <w:rPr>
          <w:i/>
        </w:rPr>
        <w:t xml:space="preserve"> </w:t>
      </w:r>
      <w:r>
        <w:rPr>
          <w:i/>
          <w:lang w:val="ru-RU"/>
        </w:rPr>
        <w:t>Предложения</w:t>
      </w:r>
      <w:r w:rsidR="00F95F2C" w:rsidRPr="003F6E35">
        <w:rPr>
          <w:i/>
        </w:rPr>
        <w:t xml:space="preserve"> </w:t>
      </w:r>
      <w:r w:rsidR="00350891" w:rsidRPr="00350891">
        <w:rPr>
          <w:i/>
        </w:rPr>
        <w:t>по строительству, реконструкции и (или) модернизации насосных</w:t>
      </w:r>
      <w:r w:rsidR="00F95F2C" w:rsidRPr="003F6E35">
        <w:rPr>
          <w:i/>
        </w:rPr>
        <w:t xml:space="preserve"> станций</w:t>
      </w:r>
      <w:bookmarkEnd w:id="307"/>
    </w:p>
    <w:bookmarkEnd w:id="308"/>
    <w:p w:rsidR="00DC4D73" w:rsidRPr="00500EAA" w:rsidRDefault="001B7AD3" w:rsidP="001B7AD3">
      <w:pPr>
        <w:rPr>
          <w:rFonts w:cs="Arial"/>
        </w:rPr>
      </w:pPr>
      <w:r w:rsidRPr="001B7AD3">
        <w:rPr>
          <w:rFonts w:cs="Arial"/>
        </w:rPr>
        <w:t>Строительст</w:t>
      </w:r>
      <w:r>
        <w:rPr>
          <w:rFonts w:cs="Arial"/>
        </w:rPr>
        <w:t xml:space="preserve">во и </w:t>
      </w:r>
      <w:r w:rsidRPr="001B7AD3">
        <w:rPr>
          <w:rFonts w:cs="Arial"/>
        </w:rPr>
        <w:t>рекон</w:t>
      </w:r>
      <w:r>
        <w:rPr>
          <w:rFonts w:cs="Arial"/>
        </w:rPr>
        <w:t xml:space="preserve">струкция насосных станций не </w:t>
      </w:r>
      <w:r w:rsidRPr="001B7AD3">
        <w:rPr>
          <w:rFonts w:cs="Arial"/>
        </w:rPr>
        <w:t>предусматривается.</w:t>
      </w:r>
    </w:p>
    <w:p w:rsidR="003E2C51" w:rsidRPr="002212AF" w:rsidRDefault="003E2C51" w:rsidP="008B1A4F">
      <w:pPr>
        <w:pStyle w:val="10"/>
        <w:rPr>
          <w:lang w:val="ru-RU"/>
        </w:rPr>
      </w:pPr>
      <w:bookmarkStart w:id="309" w:name="_Toc169852694"/>
      <w:bookmarkStart w:id="310" w:name="sub_1239"/>
      <w:bookmarkEnd w:id="291"/>
      <w:r w:rsidRPr="002212AF">
        <w:lastRenderedPageBreak/>
        <w:t>ГЛАВА 9</w:t>
      </w:r>
      <w:r w:rsidR="005C1CC7" w:rsidRPr="002212AF">
        <w:rPr>
          <w:lang w:val="ru-RU"/>
        </w:rPr>
        <w:t>.</w:t>
      </w:r>
      <w:r w:rsidR="005C1CC7" w:rsidRPr="002212AF">
        <w:t xml:space="preserve"> </w:t>
      </w:r>
      <w:r w:rsidRPr="002212AF">
        <w:t>ПРЕДЛОЖЕНИЯ ПО ПЕРЕВОДУ ОТКРЫТЫХ СИСТЕМ ТЕПЛОСНАБЖЕНИЯ (ГОРЯЧЕГО ВОДОСНАБЖЕНИЯ) В ЗАКРЫТЫЕ СИСТЕМЫ ГОРЯЧЕГО ВОДОСНАБЖЕНИЯ</w:t>
      </w:r>
      <w:bookmarkEnd w:id="309"/>
    </w:p>
    <w:p w:rsidR="00F95F2C" w:rsidRPr="003F6E35" w:rsidRDefault="00F73F94" w:rsidP="003F6E35">
      <w:pPr>
        <w:pStyle w:val="3"/>
        <w:spacing w:line="240" w:lineRule="auto"/>
        <w:rPr>
          <w:i/>
        </w:rPr>
      </w:pPr>
      <w:bookmarkStart w:id="311" w:name="_Toc169852695"/>
      <w:bookmarkStart w:id="312" w:name="sub_1681"/>
      <w:r w:rsidRPr="002212AF">
        <w:rPr>
          <w:i/>
          <w:lang w:val="ru-RU"/>
        </w:rPr>
        <w:t>9.1</w:t>
      </w:r>
      <w:r w:rsidR="00F95F2C" w:rsidRPr="002212AF">
        <w:rPr>
          <w:i/>
        </w:rPr>
        <w:t> </w:t>
      </w:r>
      <w:r w:rsidRPr="002212AF">
        <w:rPr>
          <w:i/>
          <w:lang w:val="ru-RU"/>
        </w:rPr>
        <w:t>Технико-экономическое</w:t>
      </w:r>
      <w:r w:rsidR="00F95F2C" w:rsidRPr="002212AF">
        <w:rPr>
          <w:i/>
        </w:rPr>
        <w:t xml:space="preserve"> обоснование предложений по типам присоединений </w:t>
      </w:r>
      <w:proofErr w:type="spellStart"/>
      <w:r w:rsidR="002212AF">
        <w:rPr>
          <w:i/>
        </w:rPr>
        <w:t>тепло</w:t>
      </w:r>
      <w:r w:rsidR="002212AF" w:rsidRPr="002212AF">
        <w:rPr>
          <w:i/>
        </w:rPr>
        <w:t>потребляющих</w:t>
      </w:r>
      <w:proofErr w:type="spellEnd"/>
      <w:r w:rsidR="00F95F2C" w:rsidRPr="002212AF">
        <w:rPr>
          <w:i/>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311"/>
    </w:p>
    <w:p w:rsidR="00245FA5" w:rsidRDefault="00245FA5" w:rsidP="00245FA5">
      <w:bookmarkStart w:id="313" w:name="sub_1682"/>
      <w:bookmarkEnd w:id="312"/>
      <w:r>
        <w:t>В соответствии с п.10 ст. 20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245FA5" w:rsidRDefault="00245FA5" w:rsidP="00245FA5">
      <w:r>
        <w:t>статью 29 [Федерального закона «О теплоснабжении»]: а) дополнить частью 8 следующего содержания:</w:t>
      </w:r>
    </w:p>
    <w:p w:rsidR="00245FA5" w:rsidRDefault="00245FA5" w:rsidP="00245FA5">
      <w:r>
        <w:t>«8.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245FA5" w:rsidRDefault="00245FA5" w:rsidP="00245FA5">
      <w:r>
        <w:t>б) дополнить частью 9 следующего содержания:</w:t>
      </w:r>
    </w:p>
    <w:p w:rsidR="00245FA5" w:rsidRDefault="00245FA5" w:rsidP="00245FA5">
      <w:r>
        <w:t>«9.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3D3DB1" w:rsidRDefault="00AE56D0" w:rsidP="00245FA5">
      <w:r w:rsidRPr="00AE56D0">
        <w:t>Федеральн</w:t>
      </w:r>
      <w:r>
        <w:t>ый закон от 30.12.2021 N 438-ФЗ</w:t>
      </w:r>
      <w:r w:rsidR="003D3DB1" w:rsidRPr="003D3DB1">
        <w:t xml:space="preserve"> признал утратившей силу норму, которая запрещала с 1 января 2022 года использование открытых систем теплоснабжения и ГВС. Но при этом остался запрет на подключение к открытым системам новостроек. Это позвол</w:t>
      </w:r>
      <w:r w:rsidR="003D3DB1">
        <w:t>яет</w:t>
      </w:r>
      <w:r w:rsidR="003D3DB1" w:rsidRPr="003D3DB1">
        <w:t xml:space="preserve"> обеспечить постепенное строительство закрытых систем.</w:t>
      </w:r>
    </w:p>
    <w:p w:rsidR="00AE56D0" w:rsidRDefault="00AE56D0" w:rsidP="00245FA5">
      <w:r>
        <w:t xml:space="preserve">Согласно </w:t>
      </w:r>
      <w:r w:rsidRPr="00AE56D0">
        <w:t>Федеральн</w:t>
      </w:r>
      <w:r>
        <w:t>ого закона от 30.12.2021 N 438-ФЗ:</w:t>
      </w:r>
    </w:p>
    <w:p w:rsidR="00AE56D0" w:rsidRDefault="00AE56D0" w:rsidP="00AE56D0">
      <w:r>
        <w:t>1) часть 1 статьи 4 дополнить пунктом 15_5 следующего содержания:</w:t>
      </w:r>
    </w:p>
    <w:p w:rsidR="00AE56D0" w:rsidRDefault="00AE56D0" w:rsidP="00AE56D0">
      <w:r>
        <w:t>"15_5) утверждение порядка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w:t>
      </w:r>
    </w:p>
    <w:p w:rsidR="00AE56D0" w:rsidRDefault="00AE56D0" w:rsidP="00AE56D0">
      <w:r>
        <w:t>2) часть 3 статьи 23 дополнить пунктом 7_1 следующего содержания:</w:t>
      </w:r>
    </w:p>
    <w:p w:rsidR="00AE56D0" w:rsidRDefault="00AE56D0" w:rsidP="00AE56D0">
      <w:r>
        <w:t>"7_1)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rsidR="009B1C0B" w:rsidRDefault="009B1C0B" w:rsidP="009B1C0B">
      <w:r>
        <w:t xml:space="preserve">На территории </w:t>
      </w:r>
      <w:r w:rsidR="003D7D36">
        <w:rPr>
          <w:rFonts w:cs="Arial"/>
        </w:rPr>
        <w:t>сельского поселения «Сахули»</w:t>
      </w:r>
      <w:r>
        <w:t xml:space="preserve"> применяется закрытая система теплоснабжения.</w:t>
      </w:r>
    </w:p>
    <w:p w:rsidR="00105822" w:rsidRDefault="00105822" w:rsidP="00105822">
      <w:r>
        <w:t>Мероприятия по переводу потребителей, подключенных к открытой системе горячего водоснабжения, на закрытую систему горячего водоснабжения, не предлагаются в связи с отсутствием потребителей, подключенных к открытой системе горячего водоснабжения.</w:t>
      </w:r>
    </w:p>
    <w:p w:rsidR="00F95F2C" w:rsidRPr="003F6E35" w:rsidRDefault="00F73F94" w:rsidP="003F6E35">
      <w:pPr>
        <w:pStyle w:val="3"/>
        <w:spacing w:line="240" w:lineRule="auto"/>
        <w:rPr>
          <w:i/>
        </w:rPr>
      </w:pPr>
      <w:bookmarkStart w:id="314" w:name="_Toc169852696"/>
      <w:r>
        <w:rPr>
          <w:i/>
          <w:lang w:val="ru-RU"/>
        </w:rPr>
        <w:lastRenderedPageBreak/>
        <w:t>9.2</w:t>
      </w:r>
      <w:r w:rsidR="00F95F2C" w:rsidRPr="003F6E35">
        <w:rPr>
          <w:i/>
        </w:rPr>
        <w:t> </w:t>
      </w:r>
      <w:r w:rsidR="00D97E5F" w:rsidRPr="00D97E5F">
        <w:rPr>
          <w:i/>
          <w:lang w:val="ru-RU"/>
        </w:rPr>
        <w:t>Обоснование и пересмотр графика температур теплоносителя и его расхода в открытой системе теплоснабжения (горячего водоснабжения)</w:t>
      </w:r>
      <w:bookmarkEnd w:id="314"/>
    </w:p>
    <w:p w:rsidR="00502AE2" w:rsidRPr="00502AE2" w:rsidRDefault="00502AE2" w:rsidP="00502AE2">
      <w:bookmarkStart w:id="315" w:name="_Toc169852697"/>
      <w:bookmarkStart w:id="316" w:name="sub_1683"/>
      <w:bookmarkEnd w:id="313"/>
      <w:r w:rsidRPr="00502AE2">
        <w:t xml:space="preserve">На территории </w:t>
      </w:r>
      <w:r w:rsidRPr="00502AE2">
        <w:rPr>
          <w:rFonts w:cs="Arial"/>
        </w:rPr>
        <w:t>сельского поселения «Сахули»</w:t>
      </w:r>
      <w:r w:rsidRPr="00502AE2">
        <w:t xml:space="preserve"> применяется закрытая система теплоснабжения.</w:t>
      </w:r>
    </w:p>
    <w:p w:rsidR="00F95F2C" w:rsidRPr="003F6E35" w:rsidRDefault="00F73F94" w:rsidP="003F6E35">
      <w:pPr>
        <w:pStyle w:val="3"/>
        <w:spacing w:line="240" w:lineRule="auto"/>
        <w:rPr>
          <w:i/>
        </w:rPr>
      </w:pPr>
      <w:r>
        <w:rPr>
          <w:i/>
          <w:lang w:val="ru-RU"/>
        </w:rPr>
        <w:t>9.3</w:t>
      </w:r>
      <w:r w:rsidR="00F95F2C" w:rsidRPr="003F6E35">
        <w:rPr>
          <w:i/>
        </w:rPr>
        <w:t> </w:t>
      </w:r>
      <w:r w:rsidR="00D97E5F" w:rsidRPr="00D97E5F">
        <w:rPr>
          <w:i/>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15"/>
    </w:p>
    <w:p w:rsidR="00502AE2" w:rsidRPr="00502AE2" w:rsidRDefault="00502AE2" w:rsidP="00502AE2">
      <w:bookmarkStart w:id="317" w:name="_Toc169852698"/>
      <w:bookmarkStart w:id="318" w:name="sub_1684"/>
      <w:bookmarkEnd w:id="316"/>
      <w:r w:rsidRPr="00502AE2">
        <w:t xml:space="preserve">На территории </w:t>
      </w:r>
      <w:r w:rsidRPr="00502AE2">
        <w:rPr>
          <w:rFonts w:cs="Arial"/>
        </w:rPr>
        <w:t>сельского поселения «Сахули»</w:t>
      </w:r>
      <w:r w:rsidRPr="00502AE2">
        <w:t xml:space="preserve"> применяется закрытая система теплоснабжения.</w:t>
      </w:r>
    </w:p>
    <w:p w:rsidR="00F95F2C" w:rsidRPr="003F6E35" w:rsidRDefault="00F73F94" w:rsidP="003F6E35">
      <w:pPr>
        <w:pStyle w:val="3"/>
        <w:spacing w:line="240" w:lineRule="auto"/>
        <w:rPr>
          <w:i/>
        </w:rPr>
      </w:pPr>
      <w:r>
        <w:rPr>
          <w:i/>
          <w:lang w:val="ru-RU"/>
        </w:rPr>
        <w:t>9.4</w:t>
      </w:r>
      <w:r w:rsidR="00F95F2C" w:rsidRPr="003F6E35">
        <w:rPr>
          <w:i/>
        </w:rPr>
        <w:t> </w:t>
      </w:r>
      <w:r w:rsidR="00D97E5F" w:rsidRPr="00D97E5F">
        <w:rPr>
          <w:i/>
          <w:lang w:val="ru-RU"/>
        </w:rPr>
        <w:t>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bookmarkEnd w:id="317"/>
    </w:p>
    <w:p w:rsidR="00502AE2" w:rsidRPr="00502AE2" w:rsidRDefault="00502AE2" w:rsidP="00502AE2">
      <w:bookmarkStart w:id="319" w:name="_Toc169852699"/>
      <w:bookmarkStart w:id="320" w:name="sub_1685"/>
      <w:bookmarkEnd w:id="318"/>
      <w:r w:rsidRPr="00502AE2">
        <w:t xml:space="preserve">На территории </w:t>
      </w:r>
      <w:r w:rsidRPr="00502AE2">
        <w:rPr>
          <w:rFonts w:cs="Arial"/>
        </w:rPr>
        <w:t>сельского поселения «Сахули»</w:t>
      </w:r>
      <w:r w:rsidRPr="00502AE2">
        <w:t xml:space="preserve"> применяется закрытая система теплоснабжения.</w:t>
      </w:r>
    </w:p>
    <w:p w:rsidR="00F95F2C" w:rsidRPr="003F6E35" w:rsidRDefault="00F73F94" w:rsidP="003F6E35">
      <w:pPr>
        <w:pStyle w:val="3"/>
        <w:spacing w:line="240" w:lineRule="auto"/>
        <w:rPr>
          <w:i/>
        </w:rPr>
      </w:pPr>
      <w:r>
        <w:rPr>
          <w:i/>
          <w:lang w:val="ru-RU"/>
        </w:rPr>
        <w:t>9.5</w:t>
      </w:r>
      <w:r w:rsidR="00F95F2C" w:rsidRPr="003F6E35">
        <w:rPr>
          <w:i/>
        </w:rPr>
        <w:t> </w:t>
      </w:r>
      <w:r w:rsidR="00D97E5F" w:rsidRPr="00D97E5F">
        <w:rPr>
          <w:i/>
          <w:lang w:val="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19"/>
    </w:p>
    <w:p w:rsidR="00502AE2" w:rsidRPr="00502AE2" w:rsidRDefault="00502AE2" w:rsidP="00502AE2">
      <w:bookmarkStart w:id="321" w:name="_Toc169852700"/>
      <w:bookmarkStart w:id="322" w:name="sub_1686"/>
      <w:bookmarkEnd w:id="320"/>
      <w:r w:rsidRPr="00502AE2">
        <w:t xml:space="preserve">На территории </w:t>
      </w:r>
      <w:r w:rsidRPr="00502AE2">
        <w:rPr>
          <w:rFonts w:cs="Arial"/>
        </w:rPr>
        <w:t>сельского поселения «Сахули»</w:t>
      </w:r>
      <w:r w:rsidRPr="00502AE2">
        <w:t xml:space="preserve"> применяется закрытая система теплоснабжения.</w:t>
      </w:r>
    </w:p>
    <w:p w:rsidR="00F95F2C" w:rsidRPr="003F6E35" w:rsidRDefault="00F73F94" w:rsidP="003F6E35">
      <w:pPr>
        <w:pStyle w:val="3"/>
        <w:spacing w:line="240" w:lineRule="auto"/>
        <w:rPr>
          <w:i/>
        </w:rPr>
      </w:pPr>
      <w:r>
        <w:rPr>
          <w:i/>
          <w:lang w:val="ru-RU"/>
        </w:rPr>
        <w:t>9.6</w:t>
      </w:r>
      <w:r w:rsidR="00F95F2C" w:rsidRPr="003F6E35">
        <w:rPr>
          <w:i/>
        </w:rPr>
        <w:t> </w:t>
      </w:r>
      <w:r w:rsidR="00D97E5F" w:rsidRPr="00D97E5F">
        <w:rPr>
          <w:i/>
          <w:lang w:val="ru-RU"/>
        </w:rPr>
        <w:t>Расчёт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21"/>
    </w:p>
    <w:p w:rsidR="00502AE2" w:rsidRPr="00502AE2" w:rsidRDefault="00502AE2" w:rsidP="00502AE2">
      <w:bookmarkStart w:id="323" w:name="_Toc169852701"/>
      <w:bookmarkStart w:id="324" w:name="sub_12310"/>
      <w:bookmarkEnd w:id="310"/>
      <w:bookmarkEnd w:id="322"/>
      <w:r w:rsidRPr="00502AE2">
        <w:t xml:space="preserve">На территории </w:t>
      </w:r>
      <w:r w:rsidRPr="00502AE2">
        <w:rPr>
          <w:rFonts w:cs="Arial"/>
        </w:rPr>
        <w:t>сельского поселения «Сахули»</w:t>
      </w:r>
      <w:r w:rsidRPr="00502AE2">
        <w:t xml:space="preserve"> применяется закрытая система теплоснабжения.</w:t>
      </w:r>
    </w:p>
    <w:p w:rsidR="003E2C51" w:rsidRPr="00B14F91" w:rsidRDefault="003E2C51" w:rsidP="008704CB">
      <w:pPr>
        <w:pStyle w:val="10"/>
        <w:rPr>
          <w:lang w:val="ru-RU"/>
        </w:rPr>
      </w:pPr>
      <w:r w:rsidRPr="00B14F91">
        <w:lastRenderedPageBreak/>
        <w:t>ГЛАВА 10</w:t>
      </w:r>
      <w:r w:rsidR="005C1CC7" w:rsidRPr="00B14F91">
        <w:rPr>
          <w:lang w:val="ru-RU"/>
        </w:rPr>
        <w:t>.</w:t>
      </w:r>
      <w:r w:rsidR="005C1CC7" w:rsidRPr="00B14F91">
        <w:t xml:space="preserve"> </w:t>
      </w:r>
      <w:r w:rsidRPr="00B14F91">
        <w:t>ПЕРСПЕКТИВНЫЕ ТОПЛИВНЫЕ БАЛАНСЫ</w:t>
      </w:r>
      <w:bookmarkEnd w:id="323"/>
    </w:p>
    <w:p w:rsidR="00F95F2C" w:rsidRPr="002212AF" w:rsidRDefault="007B4A9A" w:rsidP="003F6E35">
      <w:pPr>
        <w:pStyle w:val="3"/>
        <w:spacing w:line="240" w:lineRule="auto"/>
        <w:rPr>
          <w:i/>
          <w:lang w:val="ru-RU"/>
        </w:rPr>
      </w:pPr>
      <w:bookmarkStart w:id="325" w:name="_Toc169852702"/>
      <w:bookmarkStart w:id="326" w:name="sub_1701"/>
      <w:r w:rsidRPr="00B14F91">
        <w:rPr>
          <w:i/>
          <w:lang w:val="ru-RU"/>
        </w:rPr>
        <w:t>10.1</w:t>
      </w:r>
      <w:r w:rsidR="00F95F2C" w:rsidRPr="00B14F91">
        <w:rPr>
          <w:i/>
        </w:rPr>
        <w:t> </w:t>
      </w:r>
      <w:r w:rsidRPr="00B14F91">
        <w:rPr>
          <w:i/>
          <w:lang w:val="ru-RU"/>
        </w:rPr>
        <w:t>Расчеты</w:t>
      </w:r>
      <w:r w:rsidR="00F95F2C" w:rsidRPr="00B14F91">
        <w:rPr>
          <w:i/>
        </w:rPr>
        <w:t xml:space="preserve">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w:t>
      </w:r>
      <w:r w:rsidR="00F31739" w:rsidRPr="00F31739">
        <w:t xml:space="preserve"> </w:t>
      </w:r>
      <w:r w:rsidR="003D7D36">
        <w:rPr>
          <w:i/>
        </w:rPr>
        <w:t>сельского поселения «Сахули»</w:t>
      </w:r>
      <w:bookmarkEnd w:id="325"/>
    </w:p>
    <w:p w:rsidR="007B4A9A" w:rsidRDefault="007B4A9A" w:rsidP="007B4A9A">
      <w:r>
        <w:t>На котельн</w:t>
      </w:r>
      <w:r w:rsidR="002D2498">
        <w:t xml:space="preserve">ых в </w:t>
      </w:r>
      <w:r w:rsidR="003D7D36">
        <w:t>сельском поселении «Сахули»</w:t>
      </w:r>
      <w:r>
        <w:t xml:space="preserve"> используе</w:t>
      </w:r>
      <w:r w:rsidR="002212AF">
        <w:t xml:space="preserve">мый вид топлива является </w:t>
      </w:r>
      <w:r w:rsidR="00240D8C">
        <w:t>уголь</w:t>
      </w:r>
      <w:r w:rsidR="00486435">
        <w:t>.</w:t>
      </w:r>
    </w:p>
    <w:p w:rsidR="007B4A9A" w:rsidRDefault="007B4A9A" w:rsidP="007B4A9A">
      <w:r w:rsidRPr="006C1DBA">
        <w:t>Прогнозные значения выработки тепловой энергии источниками тепловой энергии (котельными)</w:t>
      </w:r>
      <w:r>
        <w:t xml:space="preserve"> представлены в таблице 10.1.</w:t>
      </w:r>
    </w:p>
    <w:p w:rsidR="007B4A9A" w:rsidRDefault="007B4A9A" w:rsidP="007B4A9A">
      <w:r w:rsidRPr="00E17402">
        <w:t>Удельный расход условного топлива на выработку тепловой энергии источниками тепловой энергии (котельными)</w:t>
      </w:r>
      <w:r>
        <w:t xml:space="preserve"> представлен в таблице 10.2.</w:t>
      </w:r>
    </w:p>
    <w:p w:rsidR="007B4A9A" w:rsidRDefault="007B4A9A" w:rsidP="007B4A9A">
      <w:r w:rsidRPr="00C91125">
        <w:t>Прогнозные значения расходов условного топлива на выработку тепловой энергии источниками тепловой энергии (котельными)</w:t>
      </w:r>
      <w:r>
        <w:t xml:space="preserve"> представлены в таблице 10.3.</w:t>
      </w:r>
    </w:p>
    <w:p w:rsidR="007B4A9A" w:rsidRDefault="007B4A9A" w:rsidP="007B4A9A">
      <w:r w:rsidRPr="00C91125">
        <w:t>Прогнозные значения расходов натурального топлива на выработку тепловой энергии источниками тепловой энергии (котельными)</w:t>
      </w:r>
      <w:r>
        <w:t xml:space="preserve"> представлены в таблице 10.4.</w:t>
      </w:r>
    </w:p>
    <w:p w:rsidR="007B4A9A" w:rsidRDefault="007B4A9A" w:rsidP="007B4A9A">
      <w:r w:rsidRPr="00DD1E7C">
        <w:t xml:space="preserve">Максимальный часовой расход натурального топлива на выработку тепловой энергии на источниках тепловой энергии </w:t>
      </w:r>
      <w:r>
        <w:t>в зимний период представлен в таблице 10.5, в летний период в таблице 10.6.</w:t>
      </w:r>
    </w:p>
    <w:p w:rsidR="006566D7" w:rsidRDefault="006566D7" w:rsidP="00D605DF"/>
    <w:p w:rsidR="007B4A9A" w:rsidRDefault="007B4A9A" w:rsidP="00D605DF">
      <w:pPr>
        <w:sectPr w:rsidR="007B4A9A" w:rsidSect="000120F9">
          <w:pgSz w:w="11906" w:h="16838"/>
          <w:pgMar w:top="851" w:right="851" w:bottom="851" w:left="1418" w:header="709" w:footer="6" w:gutter="0"/>
          <w:cols w:space="708"/>
          <w:docGrid w:linePitch="360"/>
        </w:sectPr>
      </w:pPr>
    </w:p>
    <w:p w:rsidR="007B4A9A" w:rsidRDefault="007B4A9A" w:rsidP="007B4A9A">
      <w:pPr>
        <w:jc w:val="right"/>
      </w:pPr>
      <w:bookmarkStart w:id="327" w:name="sub_10454"/>
      <w:r w:rsidRPr="006C1DBA">
        <w:lastRenderedPageBreak/>
        <w:t>Таблица 10.1</w:t>
      </w:r>
    </w:p>
    <w:p w:rsidR="007B4A9A" w:rsidRPr="007B4A9A" w:rsidRDefault="007B4A9A" w:rsidP="007B4A9A">
      <w:pPr>
        <w:ind w:firstLine="0"/>
        <w:jc w:val="center"/>
        <w:rPr>
          <w:u w:val="single"/>
        </w:rPr>
      </w:pPr>
      <w:r w:rsidRPr="007B4A9A">
        <w:rPr>
          <w:u w:val="single"/>
        </w:rPr>
        <w:t>Прогнозные значения выработки тепловой энергии источниками тепловой энергии (котельными), Гкал</w:t>
      </w:r>
    </w:p>
    <w:tbl>
      <w:tblPr>
        <w:tblW w:w="12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7"/>
        <w:gridCol w:w="2551"/>
        <w:gridCol w:w="1277"/>
        <w:gridCol w:w="1458"/>
        <w:gridCol w:w="1458"/>
        <w:gridCol w:w="1458"/>
        <w:gridCol w:w="1458"/>
        <w:gridCol w:w="1458"/>
        <w:gridCol w:w="65"/>
      </w:tblGrid>
      <w:tr w:rsidR="00CD7A63" w:rsidRPr="00486435" w:rsidTr="00BF71D0">
        <w:trPr>
          <w:tblHeader/>
        </w:trPr>
        <w:tc>
          <w:tcPr>
            <w:tcW w:w="1037" w:type="dxa"/>
            <w:vMerge w:val="restart"/>
            <w:tcBorders>
              <w:top w:val="single" w:sz="4" w:space="0" w:color="auto"/>
              <w:bottom w:val="single" w:sz="4" w:space="0" w:color="auto"/>
              <w:right w:val="single" w:sz="4" w:space="0" w:color="auto"/>
            </w:tcBorders>
            <w:tcMar>
              <w:left w:w="11" w:type="dxa"/>
              <w:right w:w="11" w:type="dxa"/>
            </w:tcMar>
            <w:vAlign w:val="center"/>
          </w:tcPr>
          <w:bookmarkEnd w:id="327"/>
          <w:p w:rsidR="00CD7A63" w:rsidRPr="00486435" w:rsidRDefault="00CD7A63" w:rsidP="00CD7A63">
            <w:pPr>
              <w:pStyle w:val="affa"/>
              <w:jc w:val="center"/>
              <w:rPr>
                <w:rFonts w:ascii="Times New Roman" w:hAnsi="Times New Roman" w:cs="Times New Roman"/>
                <w:b/>
                <w:sz w:val="20"/>
                <w:szCs w:val="20"/>
              </w:rPr>
            </w:pPr>
            <w:r w:rsidRPr="00486435">
              <w:rPr>
                <w:rFonts w:ascii="Times New Roman" w:hAnsi="Times New Roman" w:cs="Times New Roman"/>
                <w:b/>
                <w:sz w:val="20"/>
                <w:szCs w:val="20"/>
              </w:rPr>
              <w:t>№ п/п</w:t>
            </w:r>
          </w:p>
        </w:tc>
        <w:tc>
          <w:tcPr>
            <w:tcW w:w="255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D7A63" w:rsidRPr="00486435" w:rsidRDefault="00CD7A63" w:rsidP="007B4A9A">
            <w:pPr>
              <w:pStyle w:val="affa"/>
              <w:jc w:val="center"/>
              <w:rPr>
                <w:rFonts w:ascii="Times New Roman" w:hAnsi="Times New Roman" w:cs="Times New Roman"/>
                <w:b/>
                <w:sz w:val="20"/>
                <w:szCs w:val="20"/>
              </w:rPr>
            </w:pPr>
            <w:r w:rsidRPr="00486435">
              <w:rPr>
                <w:rFonts w:ascii="Times New Roman" w:hAnsi="Times New Roman" w:cs="Times New Roman"/>
                <w:b/>
                <w:sz w:val="20"/>
                <w:szCs w:val="20"/>
              </w:rPr>
              <w:t>Наименование котельной</w:t>
            </w:r>
          </w:p>
        </w:tc>
        <w:tc>
          <w:tcPr>
            <w:tcW w:w="127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D7A63" w:rsidRPr="00486435" w:rsidRDefault="00CD7A63" w:rsidP="007B4A9A">
            <w:pPr>
              <w:pStyle w:val="affa"/>
              <w:jc w:val="center"/>
              <w:rPr>
                <w:rFonts w:ascii="Times New Roman" w:hAnsi="Times New Roman" w:cs="Times New Roman"/>
                <w:b/>
                <w:sz w:val="20"/>
                <w:szCs w:val="20"/>
              </w:rPr>
            </w:pPr>
            <w:r w:rsidRPr="00486435">
              <w:rPr>
                <w:rFonts w:ascii="Times New Roman" w:hAnsi="Times New Roman" w:cs="Times New Roman"/>
                <w:b/>
                <w:sz w:val="20"/>
                <w:szCs w:val="20"/>
              </w:rPr>
              <w:t>Вид топлива</w:t>
            </w:r>
          </w:p>
        </w:tc>
        <w:tc>
          <w:tcPr>
            <w:tcW w:w="7355" w:type="dxa"/>
            <w:gridSpan w:val="6"/>
            <w:tcBorders>
              <w:top w:val="single" w:sz="4" w:space="0" w:color="auto"/>
              <w:left w:val="single" w:sz="4" w:space="0" w:color="auto"/>
              <w:bottom w:val="single" w:sz="4" w:space="0" w:color="auto"/>
            </w:tcBorders>
            <w:tcMar>
              <w:left w:w="11" w:type="dxa"/>
              <w:right w:w="11" w:type="dxa"/>
            </w:tcMar>
            <w:vAlign w:val="center"/>
          </w:tcPr>
          <w:p w:rsidR="00CD7A63" w:rsidRPr="00486435" w:rsidRDefault="006A7AEE" w:rsidP="007B4A9A">
            <w:pPr>
              <w:pStyle w:val="affa"/>
              <w:jc w:val="center"/>
              <w:rPr>
                <w:rFonts w:ascii="Times New Roman" w:hAnsi="Times New Roman" w:cs="Times New Roman"/>
                <w:b/>
                <w:sz w:val="20"/>
                <w:szCs w:val="20"/>
              </w:rPr>
            </w:pPr>
            <w:r>
              <w:rPr>
                <w:rFonts w:ascii="Times New Roman" w:hAnsi="Times New Roman" w:cs="Times New Roman"/>
                <w:b/>
                <w:sz w:val="20"/>
                <w:szCs w:val="20"/>
              </w:rPr>
              <w:t>Выработка тепловой энергии</w:t>
            </w:r>
          </w:p>
        </w:tc>
      </w:tr>
      <w:tr w:rsidR="00BF71D0" w:rsidRPr="00486435" w:rsidTr="00BF71D0">
        <w:trPr>
          <w:gridAfter w:val="1"/>
          <w:wAfter w:w="65" w:type="dxa"/>
          <w:tblHeader/>
        </w:trPr>
        <w:tc>
          <w:tcPr>
            <w:tcW w:w="1037" w:type="dxa"/>
            <w:vMerge/>
            <w:tcBorders>
              <w:top w:val="nil"/>
              <w:bottom w:val="single" w:sz="4" w:space="0" w:color="auto"/>
              <w:right w:val="single" w:sz="4" w:space="0" w:color="auto"/>
            </w:tcBorders>
            <w:tcMar>
              <w:left w:w="11" w:type="dxa"/>
              <w:right w:w="11" w:type="dxa"/>
            </w:tcMar>
            <w:vAlign w:val="center"/>
          </w:tcPr>
          <w:p w:rsidR="00BF71D0" w:rsidRPr="00486435" w:rsidRDefault="00BF71D0" w:rsidP="008E6B47">
            <w:pPr>
              <w:pStyle w:val="affa"/>
              <w:jc w:val="center"/>
              <w:rPr>
                <w:rFonts w:ascii="Times New Roman" w:hAnsi="Times New Roman" w:cs="Times New Roman"/>
                <w:b/>
                <w:sz w:val="20"/>
                <w:szCs w:val="20"/>
              </w:rPr>
            </w:pPr>
          </w:p>
        </w:tc>
        <w:tc>
          <w:tcPr>
            <w:tcW w:w="2551"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8E6B47">
            <w:pPr>
              <w:pStyle w:val="affa"/>
              <w:jc w:val="center"/>
              <w:rPr>
                <w:rFonts w:ascii="Times New Roman" w:hAnsi="Times New Roman" w:cs="Times New Roman"/>
                <w:b/>
                <w:sz w:val="20"/>
                <w:szCs w:val="20"/>
              </w:rPr>
            </w:pPr>
          </w:p>
        </w:tc>
        <w:tc>
          <w:tcPr>
            <w:tcW w:w="1277"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8E6B47">
            <w:pPr>
              <w:pStyle w:val="affa"/>
              <w:jc w:val="center"/>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486435" w:rsidTr="00BF71D0">
        <w:trPr>
          <w:gridAfter w:val="1"/>
          <w:wAfter w:w="65" w:type="dxa"/>
        </w:trPr>
        <w:tc>
          <w:tcPr>
            <w:tcW w:w="1037" w:type="dxa"/>
            <w:tcBorders>
              <w:top w:val="single" w:sz="4" w:space="0" w:color="auto"/>
              <w:bottom w:val="single" w:sz="4" w:space="0" w:color="auto"/>
              <w:right w:val="single" w:sz="4" w:space="0" w:color="auto"/>
            </w:tcBorders>
            <w:tcMar>
              <w:left w:w="11" w:type="dxa"/>
              <w:right w:w="11" w:type="dxa"/>
            </w:tcMar>
            <w:vAlign w:val="center"/>
          </w:tcPr>
          <w:p w:rsidR="00BF71D0" w:rsidRPr="00486435" w:rsidRDefault="00BF71D0" w:rsidP="004D44BC">
            <w:pPr>
              <w:spacing w:after="0" w:line="240" w:lineRule="auto"/>
              <w:ind w:firstLine="0"/>
              <w:jc w:val="center"/>
              <w:rPr>
                <w:sz w:val="20"/>
                <w:szCs w:val="20"/>
              </w:rPr>
            </w:pPr>
            <w:r w:rsidRPr="00486435">
              <w:rPr>
                <w:sz w:val="20"/>
                <w:szCs w:val="20"/>
              </w:rPr>
              <w:t>1</w:t>
            </w:r>
          </w:p>
        </w:tc>
        <w:tc>
          <w:tcPr>
            <w:tcW w:w="25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4D44BC">
            <w:pPr>
              <w:spacing w:after="0" w:line="240" w:lineRule="auto"/>
              <w:ind w:firstLine="0"/>
              <w:jc w:val="center"/>
              <w:rPr>
                <w:sz w:val="20"/>
                <w:szCs w:val="20"/>
              </w:rPr>
            </w:pPr>
            <w:r>
              <w:rPr>
                <w:sz w:val="20"/>
                <w:szCs w:val="20"/>
              </w:rPr>
              <w:t>Котельная Сахули</w:t>
            </w:r>
          </w:p>
        </w:tc>
        <w:tc>
          <w:tcPr>
            <w:tcW w:w="127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4D44BC">
            <w:pPr>
              <w:pStyle w:val="affb"/>
              <w:jc w:val="center"/>
              <w:rPr>
                <w:rFonts w:ascii="Times New Roman" w:hAnsi="Times New Roman" w:cs="Times New Roman"/>
                <w:sz w:val="20"/>
                <w:szCs w:val="20"/>
              </w:rPr>
            </w:pPr>
            <w:r>
              <w:rPr>
                <w:rFonts w:ascii="Times New Roman" w:hAnsi="Times New Roman" w:cs="Times New Roman"/>
                <w:sz w:val="20"/>
                <w:szCs w:val="20"/>
              </w:rPr>
              <w:t>уголь</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575E23" w:rsidRDefault="00BF71D0" w:rsidP="004D44BC">
            <w:pPr>
              <w:spacing w:after="0" w:line="240" w:lineRule="auto"/>
              <w:ind w:firstLine="0"/>
              <w:jc w:val="center"/>
              <w:rPr>
                <w:sz w:val="20"/>
                <w:szCs w:val="20"/>
              </w:rPr>
            </w:pPr>
            <w:r>
              <w:rPr>
                <w:sz w:val="20"/>
                <w:szCs w:val="20"/>
              </w:rPr>
              <w:t>910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575E23" w:rsidRDefault="00BF71D0" w:rsidP="004D44BC">
            <w:pPr>
              <w:spacing w:after="0" w:line="240" w:lineRule="auto"/>
              <w:ind w:firstLine="0"/>
              <w:jc w:val="center"/>
              <w:rPr>
                <w:sz w:val="20"/>
                <w:szCs w:val="20"/>
              </w:rPr>
            </w:pPr>
            <w:r>
              <w:rPr>
                <w:sz w:val="20"/>
                <w:szCs w:val="20"/>
              </w:rPr>
              <w:t>910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575E23" w:rsidRDefault="00BF71D0" w:rsidP="004D44BC">
            <w:pPr>
              <w:spacing w:after="0" w:line="240" w:lineRule="auto"/>
              <w:ind w:firstLine="0"/>
              <w:jc w:val="center"/>
              <w:rPr>
                <w:sz w:val="20"/>
                <w:szCs w:val="20"/>
              </w:rPr>
            </w:pPr>
            <w:r>
              <w:rPr>
                <w:sz w:val="20"/>
                <w:szCs w:val="20"/>
              </w:rPr>
              <w:t>910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575E23" w:rsidRDefault="00BF71D0" w:rsidP="004D44BC">
            <w:pPr>
              <w:spacing w:after="0" w:line="240" w:lineRule="auto"/>
              <w:ind w:firstLine="0"/>
              <w:jc w:val="center"/>
              <w:rPr>
                <w:sz w:val="20"/>
                <w:szCs w:val="20"/>
              </w:rPr>
            </w:pPr>
            <w:r>
              <w:rPr>
                <w:sz w:val="20"/>
                <w:szCs w:val="20"/>
              </w:rPr>
              <w:t>910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575E23" w:rsidRDefault="00BF71D0" w:rsidP="004D44BC">
            <w:pPr>
              <w:spacing w:after="0" w:line="240" w:lineRule="auto"/>
              <w:ind w:firstLine="0"/>
              <w:jc w:val="center"/>
              <w:rPr>
                <w:sz w:val="20"/>
                <w:szCs w:val="20"/>
              </w:rPr>
            </w:pPr>
            <w:r>
              <w:rPr>
                <w:sz w:val="20"/>
                <w:szCs w:val="20"/>
              </w:rPr>
              <w:t>910</w:t>
            </w:r>
          </w:p>
        </w:tc>
      </w:tr>
    </w:tbl>
    <w:p w:rsidR="00EF32E5" w:rsidRDefault="00EF32E5" w:rsidP="007B4A9A">
      <w:pPr>
        <w:keepNext/>
        <w:jc w:val="right"/>
      </w:pPr>
      <w:bookmarkStart w:id="328" w:name="sub_10455"/>
    </w:p>
    <w:p w:rsidR="007B4A9A" w:rsidRDefault="007B4A9A" w:rsidP="007B4A9A">
      <w:pPr>
        <w:keepNext/>
        <w:jc w:val="right"/>
      </w:pPr>
      <w:r w:rsidRPr="00E17402">
        <w:t xml:space="preserve">Таблица </w:t>
      </w:r>
      <w:r>
        <w:t>10.2</w:t>
      </w:r>
    </w:p>
    <w:p w:rsidR="007B4A9A" w:rsidRDefault="007B4A9A" w:rsidP="007B4A9A">
      <w:pPr>
        <w:keepNext/>
        <w:jc w:val="center"/>
        <w:rPr>
          <w:u w:val="single"/>
        </w:rPr>
      </w:pPr>
      <w:r w:rsidRPr="007B4A9A">
        <w:rPr>
          <w:u w:val="single"/>
        </w:rPr>
        <w:t>Удельный расход условного топлива на выработку тепловой энергии источниками тепловой энергии (котельными), кг условного топлива/Гкал</w:t>
      </w:r>
    </w:p>
    <w:tbl>
      <w:tblPr>
        <w:tblW w:w="12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7"/>
        <w:gridCol w:w="2551"/>
        <w:gridCol w:w="1277"/>
        <w:gridCol w:w="1458"/>
        <w:gridCol w:w="1458"/>
        <w:gridCol w:w="1458"/>
        <w:gridCol w:w="1458"/>
        <w:gridCol w:w="1458"/>
        <w:gridCol w:w="65"/>
      </w:tblGrid>
      <w:tr w:rsidR="00CD7A63" w:rsidRPr="00FD724E" w:rsidTr="00BF71D0">
        <w:trPr>
          <w:tblHeader/>
        </w:trPr>
        <w:tc>
          <w:tcPr>
            <w:tcW w:w="1037" w:type="dxa"/>
            <w:vMerge w:val="restart"/>
            <w:tcBorders>
              <w:top w:val="single" w:sz="4" w:space="0" w:color="auto"/>
              <w:bottom w:val="single" w:sz="4" w:space="0" w:color="auto"/>
              <w:right w:val="single" w:sz="4" w:space="0" w:color="auto"/>
            </w:tcBorders>
            <w:tcMar>
              <w:left w:w="11" w:type="dxa"/>
              <w:right w:w="11" w:type="dxa"/>
            </w:tcMar>
            <w:vAlign w:val="center"/>
          </w:tcPr>
          <w:p w:rsidR="00CD7A63" w:rsidRPr="00035549" w:rsidRDefault="00CD7A63" w:rsidP="00AD0A54">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 </w:t>
            </w:r>
            <w:r>
              <w:rPr>
                <w:rFonts w:ascii="Times New Roman" w:hAnsi="Times New Roman" w:cs="Times New Roman"/>
                <w:b/>
                <w:sz w:val="20"/>
                <w:szCs w:val="20"/>
              </w:rPr>
              <w:t>п/п</w:t>
            </w:r>
          </w:p>
        </w:tc>
        <w:tc>
          <w:tcPr>
            <w:tcW w:w="255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D7A63" w:rsidRPr="00035549" w:rsidRDefault="00CD7A63" w:rsidP="00AD0A54">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Наименование котельной</w:t>
            </w:r>
          </w:p>
        </w:tc>
        <w:tc>
          <w:tcPr>
            <w:tcW w:w="127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D7A63" w:rsidRPr="00035549" w:rsidRDefault="00CD7A63" w:rsidP="00AD0A54">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Вид топлива</w:t>
            </w:r>
          </w:p>
        </w:tc>
        <w:tc>
          <w:tcPr>
            <w:tcW w:w="7355" w:type="dxa"/>
            <w:gridSpan w:val="6"/>
            <w:tcBorders>
              <w:top w:val="single" w:sz="4" w:space="0" w:color="auto"/>
              <w:left w:val="single" w:sz="4" w:space="0" w:color="auto"/>
              <w:bottom w:val="single" w:sz="4" w:space="0" w:color="auto"/>
            </w:tcBorders>
            <w:tcMar>
              <w:left w:w="11" w:type="dxa"/>
              <w:right w:w="11" w:type="dxa"/>
            </w:tcMar>
            <w:vAlign w:val="center"/>
          </w:tcPr>
          <w:p w:rsidR="00CD7A63" w:rsidRPr="00035549" w:rsidRDefault="00CD7A63" w:rsidP="00AD0A54">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Удельный расход условного то</w:t>
            </w:r>
            <w:r w:rsidR="006A7AEE">
              <w:rPr>
                <w:rFonts w:ascii="Times New Roman" w:hAnsi="Times New Roman" w:cs="Times New Roman"/>
                <w:b/>
                <w:sz w:val="20"/>
                <w:szCs w:val="20"/>
              </w:rPr>
              <w:t>плива</w:t>
            </w:r>
          </w:p>
        </w:tc>
      </w:tr>
      <w:tr w:rsidR="00BF71D0" w:rsidRPr="00FD724E" w:rsidTr="00BF71D0">
        <w:trPr>
          <w:gridAfter w:val="1"/>
          <w:wAfter w:w="65" w:type="dxa"/>
          <w:tblHeader/>
        </w:trPr>
        <w:tc>
          <w:tcPr>
            <w:tcW w:w="1037" w:type="dxa"/>
            <w:vMerge/>
            <w:tcBorders>
              <w:top w:val="nil"/>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p>
        </w:tc>
        <w:tc>
          <w:tcPr>
            <w:tcW w:w="2551"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p>
        </w:tc>
        <w:tc>
          <w:tcPr>
            <w:tcW w:w="1277"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FD724E" w:rsidTr="00BF71D0">
        <w:trPr>
          <w:gridAfter w:val="1"/>
          <w:wAfter w:w="65" w:type="dxa"/>
        </w:trPr>
        <w:tc>
          <w:tcPr>
            <w:tcW w:w="1037" w:type="dxa"/>
            <w:tcBorders>
              <w:top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spacing w:after="0" w:line="240" w:lineRule="auto"/>
              <w:ind w:firstLine="0"/>
              <w:jc w:val="center"/>
              <w:rPr>
                <w:sz w:val="20"/>
                <w:szCs w:val="20"/>
              </w:rPr>
            </w:pPr>
            <w:r w:rsidRPr="00486435">
              <w:rPr>
                <w:sz w:val="20"/>
                <w:szCs w:val="20"/>
              </w:rPr>
              <w:t>1</w:t>
            </w:r>
          </w:p>
        </w:tc>
        <w:tc>
          <w:tcPr>
            <w:tcW w:w="25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spacing w:after="0" w:line="240" w:lineRule="auto"/>
              <w:ind w:firstLine="0"/>
              <w:jc w:val="center"/>
              <w:rPr>
                <w:sz w:val="20"/>
                <w:szCs w:val="20"/>
              </w:rPr>
            </w:pPr>
            <w:r>
              <w:rPr>
                <w:sz w:val="20"/>
                <w:szCs w:val="20"/>
              </w:rPr>
              <w:t>Котельная Сахули</w:t>
            </w:r>
          </w:p>
        </w:tc>
        <w:tc>
          <w:tcPr>
            <w:tcW w:w="127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pStyle w:val="affb"/>
              <w:jc w:val="center"/>
              <w:rPr>
                <w:rFonts w:ascii="Times New Roman" w:hAnsi="Times New Roman" w:cs="Times New Roman"/>
                <w:sz w:val="20"/>
                <w:szCs w:val="20"/>
              </w:rPr>
            </w:pPr>
            <w:r>
              <w:rPr>
                <w:rFonts w:ascii="Times New Roman" w:hAnsi="Times New Roman" w:cs="Times New Roman"/>
                <w:sz w:val="20"/>
                <w:szCs w:val="20"/>
              </w:rPr>
              <w:t>уголь</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84747E" w:rsidRDefault="00BF71D0" w:rsidP="00E91553">
            <w:pPr>
              <w:spacing w:after="0" w:line="240" w:lineRule="auto"/>
              <w:ind w:firstLine="0"/>
              <w:jc w:val="center"/>
              <w:rPr>
                <w:sz w:val="20"/>
                <w:szCs w:val="20"/>
              </w:rPr>
            </w:pPr>
            <w:r>
              <w:rPr>
                <w:sz w:val="20"/>
                <w:szCs w:val="20"/>
              </w:rPr>
              <w:t>225,52</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84747E" w:rsidRDefault="00BF71D0" w:rsidP="00E91553">
            <w:pPr>
              <w:spacing w:after="0" w:line="240" w:lineRule="auto"/>
              <w:ind w:firstLine="0"/>
              <w:jc w:val="center"/>
              <w:rPr>
                <w:sz w:val="20"/>
                <w:szCs w:val="20"/>
              </w:rPr>
            </w:pPr>
            <w:r>
              <w:rPr>
                <w:sz w:val="20"/>
                <w:szCs w:val="20"/>
              </w:rPr>
              <w:t>225,52</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84747E" w:rsidRDefault="00BF71D0" w:rsidP="00E91553">
            <w:pPr>
              <w:spacing w:after="0" w:line="240" w:lineRule="auto"/>
              <w:ind w:firstLine="0"/>
              <w:jc w:val="center"/>
              <w:rPr>
                <w:sz w:val="20"/>
                <w:szCs w:val="20"/>
              </w:rPr>
            </w:pPr>
            <w:r>
              <w:rPr>
                <w:sz w:val="20"/>
                <w:szCs w:val="20"/>
              </w:rPr>
              <w:t>225,52</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84747E" w:rsidRDefault="00BF71D0" w:rsidP="00E91553">
            <w:pPr>
              <w:spacing w:after="0" w:line="240" w:lineRule="auto"/>
              <w:ind w:firstLine="0"/>
              <w:jc w:val="center"/>
              <w:rPr>
                <w:sz w:val="20"/>
                <w:szCs w:val="20"/>
              </w:rPr>
            </w:pPr>
            <w:r>
              <w:rPr>
                <w:sz w:val="20"/>
                <w:szCs w:val="20"/>
              </w:rPr>
              <w:t>225,52</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84747E" w:rsidRDefault="00BF71D0" w:rsidP="00E91553">
            <w:pPr>
              <w:spacing w:after="0" w:line="240" w:lineRule="auto"/>
              <w:ind w:firstLine="0"/>
              <w:jc w:val="center"/>
              <w:rPr>
                <w:sz w:val="20"/>
                <w:szCs w:val="20"/>
              </w:rPr>
            </w:pPr>
            <w:r>
              <w:rPr>
                <w:sz w:val="20"/>
                <w:szCs w:val="20"/>
              </w:rPr>
              <w:t>225,52</w:t>
            </w:r>
          </w:p>
        </w:tc>
      </w:tr>
    </w:tbl>
    <w:p w:rsidR="00EF32E5" w:rsidRDefault="00EF32E5" w:rsidP="007B4A9A">
      <w:pPr>
        <w:keepNext/>
        <w:jc w:val="right"/>
      </w:pPr>
      <w:bookmarkStart w:id="329" w:name="sub_10456"/>
      <w:bookmarkEnd w:id="328"/>
    </w:p>
    <w:p w:rsidR="007B4A9A" w:rsidRDefault="007B4A9A" w:rsidP="007B4A9A">
      <w:pPr>
        <w:keepNext/>
        <w:jc w:val="right"/>
      </w:pPr>
      <w:r w:rsidRPr="00C91125">
        <w:t xml:space="preserve">Таблица </w:t>
      </w:r>
      <w:r>
        <w:t>10.3</w:t>
      </w:r>
    </w:p>
    <w:p w:rsidR="007B4A9A" w:rsidRDefault="007B4A9A" w:rsidP="007B4A9A">
      <w:pPr>
        <w:keepNext/>
        <w:ind w:firstLine="0"/>
        <w:jc w:val="center"/>
        <w:rPr>
          <w:u w:val="single"/>
        </w:rPr>
      </w:pPr>
      <w:r w:rsidRPr="007B4A9A">
        <w:rPr>
          <w:u w:val="single"/>
        </w:rPr>
        <w:t>Прогнозные значения расходов условного топлива на выработку тепловой энергии источниками тепловой энергии (котельными), тонн условного топлива</w:t>
      </w:r>
    </w:p>
    <w:tbl>
      <w:tblPr>
        <w:tblW w:w="12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7"/>
        <w:gridCol w:w="2551"/>
        <w:gridCol w:w="1277"/>
        <w:gridCol w:w="1458"/>
        <w:gridCol w:w="1458"/>
        <w:gridCol w:w="1458"/>
        <w:gridCol w:w="1458"/>
        <w:gridCol w:w="1458"/>
        <w:gridCol w:w="65"/>
      </w:tblGrid>
      <w:tr w:rsidR="0084747E" w:rsidRPr="00FD724E" w:rsidTr="00BF71D0">
        <w:trPr>
          <w:tblHeader/>
        </w:trPr>
        <w:tc>
          <w:tcPr>
            <w:tcW w:w="1037" w:type="dxa"/>
            <w:vMerge w:val="restart"/>
            <w:tcBorders>
              <w:top w:val="single" w:sz="4" w:space="0" w:color="auto"/>
              <w:bottom w:val="single" w:sz="4" w:space="0" w:color="auto"/>
              <w:right w:val="single" w:sz="4" w:space="0" w:color="auto"/>
            </w:tcBorders>
            <w:tcMar>
              <w:left w:w="11" w:type="dxa"/>
              <w:right w:w="11" w:type="dxa"/>
            </w:tcMar>
            <w:vAlign w:val="center"/>
          </w:tcPr>
          <w:p w:rsidR="0084747E" w:rsidRPr="00035549" w:rsidRDefault="0084747E" w:rsidP="000B1C92">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 </w:t>
            </w:r>
            <w:r>
              <w:rPr>
                <w:rFonts w:ascii="Times New Roman" w:hAnsi="Times New Roman" w:cs="Times New Roman"/>
                <w:b/>
                <w:sz w:val="20"/>
                <w:szCs w:val="20"/>
              </w:rPr>
              <w:t>п/п</w:t>
            </w:r>
          </w:p>
        </w:tc>
        <w:tc>
          <w:tcPr>
            <w:tcW w:w="255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035549" w:rsidRDefault="0084747E" w:rsidP="000B1C92">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Наименование котельной</w:t>
            </w:r>
          </w:p>
        </w:tc>
        <w:tc>
          <w:tcPr>
            <w:tcW w:w="127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035549" w:rsidRDefault="0084747E" w:rsidP="000B1C92">
            <w:pPr>
              <w:pStyle w:val="affa"/>
              <w:jc w:val="center"/>
              <w:rPr>
                <w:rFonts w:ascii="Times New Roman" w:hAnsi="Times New Roman" w:cs="Times New Roman"/>
                <w:b/>
                <w:sz w:val="20"/>
                <w:szCs w:val="20"/>
              </w:rPr>
            </w:pPr>
            <w:r w:rsidRPr="00035549">
              <w:rPr>
                <w:rFonts w:ascii="Times New Roman" w:hAnsi="Times New Roman" w:cs="Times New Roman"/>
                <w:b/>
                <w:sz w:val="20"/>
                <w:szCs w:val="20"/>
              </w:rPr>
              <w:t>Вид топлива</w:t>
            </w:r>
          </w:p>
        </w:tc>
        <w:tc>
          <w:tcPr>
            <w:tcW w:w="7355" w:type="dxa"/>
            <w:gridSpan w:val="6"/>
            <w:tcBorders>
              <w:top w:val="single" w:sz="4" w:space="0" w:color="auto"/>
              <w:left w:val="single" w:sz="4" w:space="0" w:color="auto"/>
              <w:bottom w:val="single" w:sz="4" w:space="0" w:color="auto"/>
            </w:tcBorders>
            <w:tcMar>
              <w:left w:w="11" w:type="dxa"/>
              <w:right w:w="11" w:type="dxa"/>
            </w:tcMar>
            <w:vAlign w:val="center"/>
          </w:tcPr>
          <w:p w:rsidR="0084747E" w:rsidRPr="00035549" w:rsidRDefault="006A7AEE" w:rsidP="006A7AEE">
            <w:pPr>
              <w:pStyle w:val="affa"/>
              <w:jc w:val="center"/>
              <w:rPr>
                <w:rFonts w:ascii="Times New Roman" w:hAnsi="Times New Roman" w:cs="Times New Roman"/>
                <w:b/>
                <w:sz w:val="20"/>
                <w:szCs w:val="20"/>
              </w:rPr>
            </w:pPr>
            <w:r>
              <w:rPr>
                <w:rFonts w:ascii="Times New Roman" w:hAnsi="Times New Roman" w:cs="Times New Roman"/>
                <w:b/>
                <w:sz w:val="20"/>
                <w:szCs w:val="20"/>
              </w:rPr>
              <w:t>Расход условного топлива</w:t>
            </w:r>
          </w:p>
        </w:tc>
      </w:tr>
      <w:tr w:rsidR="00BF71D0" w:rsidRPr="00FD724E" w:rsidTr="00BF71D0">
        <w:trPr>
          <w:gridAfter w:val="1"/>
          <w:wAfter w:w="65" w:type="dxa"/>
          <w:trHeight w:val="70"/>
          <w:tblHeader/>
        </w:trPr>
        <w:tc>
          <w:tcPr>
            <w:tcW w:w="1037" w:type="dxa"/>
            <w:vMerge/>
            <w:tcBorders>
              <w:top w:val="nil"/>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p>
        </w:tc>
        <w:tc>
          <w:tcPr>
            <w:tcW w:w="2551"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p>
        </w:tc>
        <w:tc>
          <w:tcPr>
            <w:tcW w:w="1277"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FD724E" w:rsidTr="00BF71D0">
        <w:trPr>
          <w:gridAfter w:val="1"/>
          <w:wAfter w:w="65" w:type="dxa"/>
        </w:trPr>
        <w:tc>
          <w:tcPr>
            <w:tcW w:w="1037" w:type="dxa"/>
            <w:tcBorders>
              <w:top w:val="single" w:sz="4" w:space="0" w:color="auto"/>
              <w:bottom w:val="single" w:sz="4" w:space="0" w:color="auto"/>
              <w:right w:val="single" w:sz="4" w:space="0" w:color="auto"/>
            </w:tcBorders>
            <w:tcMar>
              <w:left w:w="11" w:type="dxa"/>
              <w:right w:w="11" w:type="dxa"/>
            </w:tcMar>
            <w:vAlign w:val="center"/>
          </w:tcPr>
          <w:p w:rsidR="00BF71D0" w:rsidRPr="00486435" w:rsidRDefault="00BF71D0" w:rsidP="00456008">
            <w:pPr>
              <w:spacing w:after="0" w:line="240" w:lineRule="auto"/>
              <w:ind w:firstLine="0"/>
              <w:jc w:val="center"/>
              <w:rPr>
                <w:sz w:val="20"/>
                <w:szCs w:val="20"/>
              </w:rPr>
            </w:pPr>
            <w:r w:rsidRPr="00486435">
              <w:rPr>
                <w:sz w:val="20"/>
                <w:szCs w:val="20"/>
              </w:rPr>
              <w:t>1</w:t>
            </w:r>
          </w:p>
        </w:tc>
        <w:tc>
          <w:tcPr>
            <w:tcW w:w="25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456008">
            <w:pPr>
              <w:spacing w:after="0" w:line="240" w:lineRule="auto"/>
              <w:ind w:firstLine="0"/>
              <w:jc w:val="center"/>
              <w:rPr>
                <w:sz w:val="20"/>
                <w:szCs w:val="20"/>
              </w:rPr>
            </w:pPr>
            <w:r>
              <w:rPr>
                <w:sz w:val="20"/>
                <w:szCs w:val="20"/>
              </w:rPr>
              <w:t>Котельная Сахули</w:t>
            </w:r>
          </w:p>
        </w:tc>
        <w:tc>
          <w:tcPr>
            <w:tcW w:w="127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456008">
            <w:pPr>
              <w:pStyle w:val="affb"/>
              <w:jc w:val="center"/>
              <w:rPr>
                <w:rFonts w:ascii="Times New Roman" w:hAnsi="Times New Roman" w:cs="Times New Roman"/>
                <w:sz w:val="20"/>
                <w:szCs w:val="20"/>
              </w:rPr>
            </w:pPr>
            <w:r>
              <w:rPr>
                <w:rFonts w:ascii="Times New Roman" w:hAnsi="Times New Roman" w:cs="Times New Roman"/>
                <w:sz w:val="20"/>
                <w:szCs w:val="20"/>
              </w:rPr>
              <w:t>уголь</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B17295" w:rsidRDefault="00BF71D0" w:rsidP="00456008">
            <w:pPr>
              <w:spacing w:after="0" w:line="240" w:lineRule="auto"/>
              <w:ind w:firstLine="0"/>
              <w:jc w:val="center"/>
              <w:rPr>
                <w:sz w:val="20"/>
                <w:szCs w:val="20"/>
              </w:rPr>
            </w:pPr>
            <w:r>
              <w:rPr>
                <w:sz w:val="20"/>
                <w:szCs w:val="24"/>
              </w:rPr>
              <w:t>129,04</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B17295" w:rsidRDefault="00BF71D0" w:rsidP="00456008">
            <w:pPr>
              <w:spacing w:after="0" w:line="240" w:lineRule="auto"/>
              <w:ind w:firstLine="0"/>
              <w:jc w:val="center"/>
              <w:rPr>
                <w:sz w:val="20"/>
                <w:szCs w:val="20"/>
              </w:rPr>
            </w:pPr>
            <w:r>
              <w:rPr>
                <w:sz w:val="20"/>
                <w:szCs w:val="24"/>
              </w:rPr>
              <w:t>129,04</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B17295" w:rsidRDefault="00BF71D0" w:rsidP="00456008">
            <w:pPr>
              <w:spacing w:after="0" w:line="240" w:lineRule="auto"/>
              <w:ind w:firstLine="0"/>
              <w:jc w:val="center"/>
              <w:rPr>
                <w:sz w:val="20"/>
                <w:szCs w:val="20"/>
              </w:rPr>
            </w:pPr>
            <w:r>
              <w:rPr>
                <w:sz w:val="20"/>
                <w:szCs w:val="24"/>
              </w:rPr>
              <w:t>129,04</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B17295" w:rsidRDefault="00BF71D0" w:rsidP="00456008">
            <w:pPr>
              <w:spacing w:after="0" w:line="240" w:lineRule="auto"/>
              <w:ind w:firstLine="0"/>
              <w:jc w:val="center"/>
              <w:rPr>
                <w:sz w:val="20"/>
                <w:szCs w:val="20"/>
              </w:rPr>
            </w:pPr>
            <w:r>
              <w:rPr>
                <w:sz w:val="20"/>
                <w:szCs w:val="24"/>
              </w:rPr>
              <w:t>129,04</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B17295" w:rsidRDefault="00BF71D0" w:rsidP="00456008">
            <w:pPr>
              <w:spacing w:after="0" w:line="240" w:lineRule="auto"/>
              <w:ind w:firstLine="0"/>
              <w:jc w:val="center"/>
              <w:rPr>
                <w:sz w:val="20"/>
                <w:szCs w:val="20"/>
              </w:rPr>
            </w:pPr>
            <w:r>
              <w:rPr>
                <w:sz w:val="20"/>
                <w:szCs w:val="24"/>
              </w:rPr>
              <w:t>129,04</w:t>
            </w:r>
          </w:p>
        </w:tc>
      </w:tr>
    </w:tbl>
    <w:p w:rsidR="0084747E" w:rsidRDefault="00EF32E5" w:rsidP="0084747E">
      <w:r>
        <w:t xml:space="preserve"> </w:t>
      </w:r>
    </w:p>
    <w:p w:rsidR="00FB1209" w:rsidRDefault="00FB1209" w:rsidP="00223287">
      <w:pPr>
        <w:keepNext/>
        <w:jc w:val="right"/>
      </w:pPr>
      <w:bookmarkStart w:id="330" w:name="sub_10457"/>
      <w:bookmarkEnd w:id="329"/>
    </w:p>
    <w:p w:rsidR="007B4A9A" w:rsidRPr="006371B7" w:rsidRDefault="00FB1209" w:rsidP="00223287">
      <w:pPr>
        <w:keepNext/>
        <w:jc w:val="right"/>
      </w:pPr>
      <w:r>
        <w:br w:type="page"/>
      </w:r>
      <w:r w:rsidR="007B4A9A" w:rsidRPr="006371B7">
        <w:lastRenderedPageBreak/>
        <w:t>Таблица 10.4</w:t>
      </w:r>
    </w:p>
    <w:p w:rsidR="007B4A9A" w:rsidRPr="006371B7" w:rsidRDefault="007B4A9A" w:rsidP="00223287">
      <w:pPr>
        <w:keepNext/>
        <w:ind w:firstLine="0"/>
        <w:jc w:val="center"/>
        <w:rPr>
          <w:u w:val="single"/>
          <w:vertAlign w:val="superscript"/>
        </w:rPr>
      </w:pPr>
      <w:r w:rsidRPr="006371B7">
        <w:rPr>
          <w:u w:val="single"/>
        </w:rPr>
        <w:t xml:space="preserve">Прогнозные значения расходов натурального топлива на выработку тепловой энергии источниками тепловой энергии (котельными), </w:t>
      </w:r>
      <w:r w:rsidR="00502AE2">
        <w:rPr>
          <w:u w:val="single"/>
        </w:rPr>
        <w:t>т</w:t>
      </w:r>
    </w:p>
    <w:tbl>
      <w:tblPr>
        <w:tblW w:w="12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7"/>
        <w:gridCol w:w="2551"/>
        <w:gridCol w:w="1277"/>
        <w:gridCol w:w="1458"/>
        <w:gridCol w:w="1458"/>
        <w:gridCol w:w="1458"/>
        <w:gridCol w:w="1458"/>
        <w:gridCol w:w="1458"/>
        <w:gridCol w:w="65"/>
      </w:tblGrid>
      <w:tr w:rsidR="0084747E" w:rsidRPr="006371B7" w:rsidTr="00BF71D0">
        <w:trPr>
          <w:tblHeader/>
        </w:trPr>
        <w:tc>
          <w:tcPr>
            <w:tcW w:w="1037" w:type="dxa"/>
            <w:vMerge w:val="restart"/>
            <w:tcBorders>
              <w:top w:val="single" w:sz="4" w:space="0" w:color="auto"/>
              <w:bottom w:val="single" w:sz="4" w:space="0" w:color="auto"/>
              <w:right w:val="single" w:sz="4" w:space="0" w:color="auto"/>
            </w:tcBorders>
            <w:tcMar>
              <w:left w:w="11" w:type="dxa"/>
              <w:right w:w="11" w:type="dxa"/>
            </w:tcMar>
            <w:vAlign w:val="center"/>
          </w:tcPr>
          <w:p w:rsidR="0084747E" w:rsidRPr="006371B7" w:rsidRDefault="00FB1209" w:rsidP="00223287">
            <w:pPr>
              <w:pStyle w:val="affa"/>
              <w:keepNext/>
              <w:jc w:val="center"/>
              <w:rPr>
                <w:rFonts w:ascii="Times New Roman" w:hAnsi="Times New Roman" w:cs="Times New Roman"/>
                <w:b/>
                <w:sz w:val="20"/>
                <w:szCs w:val="20"/>
              </w:rPr>
            </w:pPr>
            <w:r w:rsidRPr="006371B7">
              <w:rPr>
                <w:rFonts w:ascii="Times New Roman" w:hAnsi="Times New Roman" w:cs="Times New Roman"/>
                <w:b/>
                <w:sz w:val="20"/>
                <w:szCs w:val="20"/>
              </w:rPr>
              <w:t>№</w:t>
            </w:r>
            <w:r w:rsidR="0084747E" w:rsidRPr="006371B7">
              <w:rPr>
                <w:rFonts w:ascii="Times New Roman" w:hAnsi="Times New Roman" w:cs="Times New Roman"/>
                <w:b/>
                <w:sz w:val="20"/>
                <w:szCs w:val="20"/>
              </w:rPr>
              <w:t xml:space="preserve"> п/п</w:t>
            </w:r>
          </w:p>
        </w:tc>
        <w:tc>
          <w:tcPr>
            <w:tcW w:w="255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6371B7" w:rsidRDefault="0084747E" w:rsidP="00223287">
            <w:pPr>
              <w:pStyle w:val="affa"/>
              <w:keepNext/>
              <w:jc w:val="center"/>
              <w:rPr>
                <w:rFonts w:ascii="Times New Roman" w:hAnsi="Times New Roman" w:cs="Times New Roman"/>
                <w:b/>
                <w:sz w:val="20"/>
                <w:szCs w:val="20"/>
              </w:rPr>
            </w:pPr>
            <w:r w:rsidRPr="006371B7">
              <w:rPr>
                <w:rFonts w:ascii="Times New Roman" w:hAnsi="Times New Roman" w:cs="Times New Roman"/>
                <w:b/>
                <w:sz w:val="20"/>
                <w:szCs w:val="20"/>
              </w:rPr>
              <w:t>Наименование котельной</w:t>
            </w:r>
          </w:p>
        </w:tc>
        <w:tc>
          <w:tcPr>
            <w:tcW w:w="127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6371B7" w:rsidRDefault="0084747E" w:rsidP="00223287">
            <w:pPr>
              <w:pStyle w:val="affa"/>
              <w:keepNext/>
              <w:jc w:val="center"/>
              <w:rPr>
                <w:rFonts w:ascii="Times New Roman" w:hAnsi="Times New Roman" w:cs="Times New Roman"/>
                <w:b/>
                <w:sz w:val="20"/>
                <w:szCs w:val="20"/>
              </w:rPr>
            </w:pPr>
            <w:r w:rsidRPr="006371B7">
              <w:rPr>
                <w:rFonts w:ascii="Times New Roman" w:hAnsi="Times New Roman" w:cs="Times New Roman"/>
                <w:b/>
                <w:sz w:val="20"/>
                <w:szCs w:val="20"/>
              </w:rPr>
              <w:t>Вид топлива</w:t>
            </w:r>
          </w:p>
        </w:tc>
        <w:tc>
          <w:tcPr>
            <w:tcW w:w="7355" w:type="dxa"/>
            <w:gridSpan w:val="6"/>
            <w:tcBorders>
              <w:top w:val="single" w:sz="4" w:space="0" w:color="auto"/>
              <w:left w:val="single" w:sz="4" w:space="0" w:color="auto"/>
              <w:bottom w:val="single" w:sz="4" w:space="0" w:color="auto"/>
            </w:tcBorders>
            <w:tcMar>
              <w:left w:w="11" w:type="dxa"/>
              <w:right w:w="11" w:type="dxa"/>
            </w:tcMar>
            <w:vAlign w:val="center"/>
          </w:tcPr>
          <w:p w:rsidR="0084747E" w:rsidRPr="006371B7" w:rsidRDefault="00FF3958" w:rsidP="00223287">
            <w:pPr>
              <w:pStyle w:val="affa"/>
              <w:keepNext/>
              <w:jc w:val="center"/>
              <w:rPr>
                <w:rFonts w:ascii="Times New Roman" w:hAnsi="Times New Roman" w:cs="Times New Roman"/>
                <w:b/>
                <w:sz w:val="20"/>
                <w:szCs w:val="20"/>
              </w:rPr>
            </w:pPr>
            <w:r>
              <w:rPr>
                <w:rFonts w:ascii="Times New Roman" w:hAnsi="Times New Roman" w:cs="Times New Roman"/>
                <w:b/>
                <w:sz w:val="20"/>
                <w:szCs w:val="20"/>
              </w:rPr>
              <w:t>Расход натурального топлива</w:t>
            </w:r>
          </w:p>
        </w:tc>
      </w:tr>
      <w:tr w:rsidR="00BF71D0" w:rsidRPr="006371B7" w:rsidTr="00BF71D0">
        <w:trPr>
          <w:gridAfter w:val="1"/>
          <w:wAfter w:w="65" w:type="dxa"/>
          <w:trHeight w:val="70"/>
          <w:tblHeader/>
        </w:trPr>
        <w:tc>
          <w:tcPr>
            <w:tcW w:w="1037" w:type="dxa"/>
            <w:vMerge/>
            <w:tcBorders>
              <w:top w:val="nil"/>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2551"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1277"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6371B7" w:rsidTr="00BF71D0">
        <w:trPr>
          <w:gridAfter w:val="1"/>
          <w:wAfter w:w="65" w:type="dxa"/>
        </w:trPr>
        <w:tc>
          <w:tcPr>
            <w:tcW w:w="1037" w:type="dxa"/>
            <w:tcBorders>
              <w:top w:val="single" w:sz="4" w:space="0" w:color="auto"/>
              <w:bottom w:val="single" w:sz="4" w:space="0" w:color="auto"/>
              <w:right w:val="single" w:sz="4" w:space="0" w:color="auto"/>
            </w:tcBorders>
            <w:tcMar>
              <w:left w:w="11" w:type="dxa"/>
              <w:right w:w="11" w:type="dxa"/>
            </w:tcMar>
            <w:vAlign w:val="center"/>
          </w:tcPr>
          <w:p w:rsidR="00BF71D0" w:rsidRPr="00486435" w:rsidRDefault="00BF71D0" w:rsidP="00FF3958">
            <w:pPr>
              <w:spacing w:after="0" w:line="240" w:lineRule="auto"/>
              <w:ind w:firstLine="0"/>
              <w:jc w:val="center"/>
              <w:rPr>
                <w:sz w:val="20"/>
                <w:szCs w:val="20"/>
              </w:rPr>
            </w:pPr>
            <w:r w:rsidRPr="00486435">
              <w:rPr>
                <w:sz w:val="20"/>
                <w:szCs w:val="20"/>
              </w:rPr>
              <w:t>1</w:t>
            </w:r>
          </w:p>
        </w:tc>
        <w:tc>
          <w:tcPr>
            <w:tcW w:w="25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FF3958">
            <w:pPr>
              <w:spacing w:after="0" w:line="240" w:lineRule="auto"/>
              <w:ind w:firstLine="0"/>
              <w:jc w:val="center"/>
              <w:rPr>
                <w:sz w:val="20"/>
                <w:szCs w:val="20"/>
              </w:rPr>
            </w:pPr>
            <w:r>
              <w:rPr>
                <w:sz w:val="20"/>
                <w:szCs w:val="20"/>
              </w:rPr>
              <w:t>Котельная Сахули</w:t>
            </w:r>
          </w:p>
        </w:tc>
        <w:tc>
          <w:tcPr>
            <w:tcW w:w="127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FF3958">
            <w:pPr>
              <w:pStyle w:val="affb"/>
              <w:jc w:val="center"/>
              <w:rPr>
                <w:rFonts w:ascii="Times New Roman" w:hAnsi="Times New Roman" w:cs="Times New Roman"/>
                <w:sz w:val="20"/>
                <w:szCs w:val="20"/>
              </w:rPr>
            </w:pPr>
            <w:r>
              <w:rPr>
                <w:rFonts w:ascii="Times New Roman" w:hAnsi="Times New Roman" w:cs="Times New Roman"/>
                <w:sz w:val="20"/>
                <w:szCs w:val="20"/>
              </w:rPr>
              <w:t>уголь</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90702" w:rsidRDefault="00BF71D0" w:rsidP="00FF3958">
            <w:pPr>
              <w:spacing w:after="0" w:line="240" w:lineRule="auto"/>
              <w:ind w:firstLine="0"/>
              <w:jc w:val="center"/>
              <w:rPr>
                <w:sz w:val="20"/>
                <w:szCs w:val="20"/>
                <w:lang w:val="en-US"/>
              </w:rPr>
            </w:pPr>
            <w:r>
              <w:rPr>
                <w:sz w:val="20"/>
                <w:szCs w:val="20"/>
                <w:lang w:val="en-US"/>
              </w:rPr>
              <w:t>271,1</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90702" w:rsidRDefault="00BF71D0" w:rsidP="00FF3958">
            <w:pPr>
              <w:spacing w:after="0" w:line="240" w:lineRule="auto"/>
              <w:ind w:firstLine="0"/>
              <w:jc w:val="center"/>
              <w:rPr>
                <w:sz w:val="20"/>
                <w:szCs w:val="20"/>
                <w:lang w:val="en-US"/>
              </w:rPr>
            </w:pPr>
            <w:r>
              <w:rPr>
                <w:sz w:val="20"/>
                <w:szCs w:val="20"/>
                <w:lang w:val="en-US"/>
              </w:rPr>
              <w:t>271,1</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90702" w:rsidRDefault="00BF71D0" w:rsidP="00FF3958">
            <w:pPr>
              <w:spacing w:after="0" w:line="240" w:lineRule="auto"/>
              <w:ind w:firstLine="0"/>
              <w:jc w:val="center"/>
              <w:rPr>
                <w:sz w:val="20"/>
                <w:szCs w:val="20"/>
                <w:lang w:val="en-US"/>
              </w:rPr>
            </w:pPr>
            <w:r>
              <w:rPr>
                <w:sz w:val="20"/>
                <w:szCs w:val="20"/>
                <w:lang w:val="en-US"/>
              </w:rPr>
              <w:t>271,1</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90702" w:rsidRDefault="00BF71D0" w:rsidP="00FF3958">
            <w:pPr>
              <w:spacing w:after="0" w:line="240" w:lineRule="auto"/>
              <w:ind w:firstLine="0"/>
              <w:jc w:val="center"/>
              <w:rPr>
                <w:sz w:val="20"/>
                <w:szCs w:val="20"/>
                <w:lang w:val="en-US"/>
              </w:rPr>
            </w:pPr>
            <w:r>
              <w:rPr>
                <w:sz w:val="20"/>
                <w:szCs w:val="20"/>
                <w:lang w:val="en-US"/>
              </w:rPr>
              <w:t>271,1</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E90702" w:rsidRDefault="00BF71D0" w:rsidP="00FF3958">
            <w:pPr>
              <w:spacing w:after="0" w:line="240" w:lineRule="auto"/>
              <w:ind w:firstLine="0"/>
              <w:jc w:val="center"/>
              <w:rPr>
                <w:sz w:val="20"/>
                <w:szCs w:val="20"/>
                <w:lang w:val="en-US"/>
              </w:rPr>
            </w:pPr>
            <w:r>
              <w:rPr>
                <w:sz w:val="20"/>
                <w:szCs w:val="20"/>
                <w:lang w:val="en-US"/>
              </w:rPr>
              <w:t>271,1</w:t>
            </w:r>
          </w:p>
        </w:tc>
      </w:tr>
    </w:tbl>
    <w:p w:rsidR="0084747E" w:rsidRPr="006371B7" w:rsidRDefault="00EF32E5" w:rsidP="0084747E">
      <w:bookmarkStart w:id="331" w:name="sub_10458"/>
      <w:bookmarkEnd w:id="330"/>
      <w:r w:rsidRPr="006371B7">
        <w:t xml:space="preserve"> </w:t>
      </w:r>
    </w:p>
    <w:p w:rsidR="007B4A9A" w:rsidRPr="006371B7" w:rsidRDefault="007B4A9A" w:rsidP="007B4A9A">
      <w:pPr>
        <w:keepNext/>
        <w:jc w:val="right"/>
      </w:pPr>
      <w:r w:rsidRPr="006371B7">
        <w:t>Таблица 10.5</w:t>
      </w:r>
    </w:p>
    <w:p w:rsidR="007B4A9A" w:rsidRPr="006371B7" w:rsidRDefault="007B4A9A" w:rsidP="007B4A9A">
      <w:pPr>
        <w:keepNext/>
        <w:ind w:firstLine="0"/>
        <w:jc w:val="center"/>
        <w:rPr>
          <w:u w:val="single"/>
          <w:vertAlign w:val="superscript"/>
        </w:rPr>
      </w:pPr>
      <w:r w:rsidRPr="006371B7">
        <w:rPr>
          <w:u w:val="single"/>
        </w:rPr>
        <w:t xml:space="preserve">Максимальный часовой расход натурального топлива на выработку тепловой энергии на источниках тепловой энергии (зимний период), </w:t>
      </w:r>
      <w:bookmarkEnd w:id="331"/>
      <w:r w:rsidR="00502AE2">
        <w:rPr>
          <w:u w:val="single"/>
        </w:rPr>
        <w:t>т</w:t>
      </w:r>
    </w:p>
    <w:tbl>
      <w:tblPr>
        <w:tblW w:w="121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7"/>
        <w:gridCol w:w="2551"/>
        <w:gridCol w:w="1277"/>
        <w:gridCol w:w="1458"/>
        <w:gridCol w:w="1458"/>
        <w:gridCol w:w="1458"/>
        <w:gridCol w:w="1458"/>
        <w:gridCol w:w="1381"/>
        <w:gridCol w:w="77"/>
      </w:tblGrid>
      <w:tr w:rsidR="0084747E" w:rsidRPr="006371B7" w:rsidTr="00BF71D0">
        <w:trPr>
          <w:gridAfter w:val="1"/>
          <w:wAfter w:w="77" w:type="dxa"/>
          <w:tblHeader/>
        </w:trPr>
        <w:tc>
          <w:tcPr>
            <w:tcW w:w="1037" w:type="dxa"/>
            <w:vMerge w:val="restart"/>
            <w:tcBorders>
              <w:top w:val="single" w:sz="4" w:space="0" w:color="auto"/>
              <w:bottom w:val="single" w:sz="4" w:space="0" w:color="auto"/>
              <w:right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 п/п</w:t>
            </w:r>
          </w:p>
        </w:tc>
        <w:tc>
          <w:tcPr>
            <w:tcW w:w="255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Наименование котельной</w:t>
            </w:r>
          </w:p>
        </w:tc>
        <w:tc>
          <w:tcPr>
            <w:tcW w:w="127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Вид топлива</w:t>
            </w:r>
          </w:p>
        </w:tc>
        <w:tc>
          <w:tcPr>
            <w:tcW w:w="7213" w:type="dxa"/>
            <w:gridSpan w:val="5"/>
            <w:tcBorders>
              <w:top w:val="single" w:sz="4" w:space="0" w:color="auto"/>
              <w:left w:val="single" w:sz="4" w:space="0" w:color="auto"/>
              <w:bottom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Максимальный часово</w:t>
            </w:r>
            <w:r w:rsidR="00FF3958">
              <w:rPr>
                <w:rFonts w:ascii="Times New Roman" w:hAnsi="Times New Roman" w:cs="Times New Roman"/>
                <w:b/>
                <w:sz w:val="20"/>
                <w:szCs w:val="20"/>
              </w:rPr>
              <w:t>й расход натурального топлива</w:t>
            </w:r>
          </w:p>
        </w:tc>
      </w:tr>
      <w:tr w:rsidR="00BF71D0" w:rsidRPr="006371B7" w:rsidTr="00BF71D0">
        <w:trPr>
          <w:trHeight w:val="70"/>
          <w:tblHeader/>
        </w:trPr>
        <w:tc>
          <w:tcPr>
            <w:tcW w:w="1037" w:type="dxa"/>
            <w:vMerge/>
            <w:tcBorders>
              <w:top w:val="nil"/>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2551"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1277"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458"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6371B7" w:rsidTr="00BF71D0">
        <w:tc>
          <w:tcPr>
            <w:tcW w:w="1037" w:type="dxa"/>
            <w:tcBorders>
              <w:top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spacing w:after="0" w:line="240" w:lineRule="auto"/>
              <w:ind w:firstLine="0"/>
              <w:jc w:val="center"/>
              <w:rPr>
                <w:sz w:val="20"/>
                <w:szCs w:val="20"/>
              </w:rPr>
            </w:pPr>
            <w:r w:rsidRPr="00486435">
              <w:rPr>
                <w:sz w:val="20"/>
                <w:szCs w:val="20"/>
              </w:rPr>
              <w:t>1</w:t>
            </w:r>
          </w:p>
        </w:tc>
        <w:tc>
          <w:tcPr>
            <w:tcW w:w="25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spacing w:after="0" w:line="240" w:lineRule="auto"/>
              <w:ind w:firstLine="0"/>
              <w:jc w:val="center"/>
              <w:rPr>
                <w:sz w:val="20"/>
                <w:szCs w:val="20"/>
              </w:rPr>
            </w:pPr>
            <w:r>
              <w:rPr>
                <w:sz w:val="20"/>
                <w:szCs w:val="20"/>
              </w:rPr>
              <w:t>Котельная Сахули</w:t>
            </w:r>
          </w:p>
        </w:tc>
        <w:tc>
          <w:tcPr>
            <w:tcW w:w="127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pStyle w:val="affb"/>
              <w:jc w:val="center"/>
              <w:rPr>
                <w:rFonts w:ascii="Times New Roman" w:hAnsi="Times New Roman" w:cs="Times New Roman"/>
                <w:sz w:val="20"/>
                <w:szCs w:val="20"/>
              </w:rPr>
            </w:pPr>
            <w:r>
              <w:rPr>
                <w:rFonts w:ascii="Times New Roman" w:hAnsi="Times New Roman" w:cs="Times New Roman"/>
                <w:sz w:val="20"/>
                <w:szCs w:val="20"/>
              </w:rPr>
              <w:t>уголь</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н/д</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н/д</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н/д</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н/д</w:t>
            </w:r>
          </w:p>
        </w:tc>
        <w:tc>
          <w:tcPr>
            <w:tcW w:w="1458"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н/д</w:t>
            </w:r>
          </w:p>
        </w:tc>
      </w:tr>
    </w:tbl>
    <w:p w:rsidR="0084747E" w:rsidRPr="006371B7" w:rsidRDefault="00EF32E5" w:rsidP="0084747E">
      <w:r w:rsidRPr="006371B7">
        <w:t xml:space="preserve"> </w:t>
      </w:r>
    </w:p>
    <w:p w:rsidR="007B4A9A" w:rsidRPr="006371B7" w:rsidRDefault="007B4A9A" w:rsidP="007B4A9A">
      <w:pPr>
        <w:keepNext/>
        <w:jc w:val="right"/>
      </w:pPr>
      <w:bookmarkStart w:id="332" w:name="sub_10459"/>
      <w:r w:rsidRPr="006371B7">
        <w:t>Таблица 10.6</w:t>
      </w:r>
    </w:p>
    <w:p w:rsidR="007B4A9A" w:rsidRPr="006371B7" w:rsidRDefault="007B4A9A" w:rsidP="007B4A9A">
      <w:pPr>
        <w:keepNext/>
        <w:ind w:firstLine="0"/>
        <w:jc w:val="center"/>
        <w:rPr>
          <w:u w:val="single"/>
        </w:rPr>
      </w:pPr>
      <w:r w:rsidRPr="006371B7">
        <w:rPr>
          <w:u w:val="single"/>
        </w:rPr>
        <w:t xml:space="preserve">Максимальный часовой расход натурального топлива на выработку тепловой энергии на источниках тепловой энергии (летний период), </w:t>
      </w:r>
      <w:r w:rsidR="00502AE2">
        <w:rPr>
          <w:u w:val="single"/>
        </w:rPr>
        <w:t>т</w:t>
      </w:r>
    </w:p>
    <w:tbl>
      <w:tblPr>
        <w:tblW w:w="12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7"/>
        <w:gridCol w:w="2551"/>
        <w:gridCol w:w="1277"/>
        <w:gridCol w:w="1458"/>
        <w:gridCol w:w="1458"/>
        <w:gridCol w:w="1458"/>
        <w:gridCol w:w="1458"/>
        <w:gridCol w:w="1458"/>
        <w:gridCol w:w="65"/>
      </w:tblGrid>
      <w:tr w:rsidR="0084747E" w:rsidRPr="006371B7" w:rsidTr="00BF71D0">
        <w:trPr>
          <w:tblHeader/>
        </w:trPr>
        <w:tc>
          <w:tcPr>
            <w:tcW w:w="1037" w:type="dxa"/>
            <w:vMerge w:val="restart"/>
            <w:tcBorders>
              <w:top w:val="single" w:sz="4" w:space="0" w:color="auto"/>
              <w:bottom w:val="single" w:sz="4" w:space="0" w:color="auto"/>
              <w:right w:val="single" w:sz="4" w:space="0" w:color="auto"/>
            </w:tcBorders>
            <w:tcMar>
              <w:left w:w="11" w:type="dxa"/>
              <w:right w:w="11" w:type="dxa"/>
            </w:tcMar>
            <w:vAlign w:val="center"/>
          </w:tcPr>
          <w:bookmarkEnd w:id="332"/>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 п/п</w:t>
            </w:r>
          </w:p>
        </w:tc>
        <w:tc>
          <w:tcPr>
            <w:tcW w:w="255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Наименование котельной</w:t>
            </w:r>
          </w:p>
        </w:tc>
        <w:tc>
          <w:tcPr>
            <w:tcW w:w="127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Вид топлива</w:t>
            </w:r>
          </w:p>
        </w:tc>
        <w:tc>
          <w:tcPr>
            <w:tcW w:w="7355" w:type="dxa"/>
            <w:gridSpan w:val="6"/>
            <w:tcBorders>
              <w:top w:val="single" w:sz="4" w:space="0" w:color="auto"/>
              <w:left w:val="single" w:sz="4" w:space="0" w:color="auto"/>
              <w:bottom w:val="single" w:sz="4" w:space="0" w:color="auto"/>
            </w:tcBorders>
            <w:tcMar>
              <w:left w:w="11" w:type="dxa"/>
              <w:right w:w="11" w:type="dxa"/>
            </w:tcMar>
            <w:vAlign w:val="center"/>
          </w:tcPr>
          <w:p w:rsidR="0084747E" w:rsidRPr="006371B7" w:rsidRDefault="0084747E" w:rsidP="000B1C92">
            <w:pPr>
              <w:pStyle w:val="affa"/>
              <w:jc w:val="center"/>
              <w:rPr>
                <w:rFonts w:ascii="Times New Roman" w:hAnsi="Times New Roman" w:cs="Times New Roman"/>
                <w:b/>
                <w:sz w:val="20"/>
                <w:szCs w:val="20"/>
              </w:rPr>
            </w:pPr>
            <w:r w:rsidRPr="006371B7">
              <w:rPr>
                <w:rFonts w:ascii="Times New Roman" w:hAnsi="Times New Roman" w:cs="Times New Roman"/>
                <w:b/>
                <w:sz w:val="20"/>
                <w:szCs w:val="20"/>
              </w:rPr>
              <w:t>Максимальный часово</w:t>
            </w:r>
            <w:r w:rsidR="00FF3958">
              <w:rPr>
                <w:rFonts w:ascii="Times New Roman" w:hAnsi="Times New Roman" w:cs="Times New Roman"/>
                <w:b/>
                <w:sz w:val="20"/>
                <w:szCs w:val="20"/>
              </w:rPr>
              <w:t>й расход натурального топлива</w:t>
            </w:r>
          </w:p>
        </w:tc>
      </w:tr>
      <w:tr w:rsidR="00BF71D0" w:rsidRPr="006371B7" w:rsidTr="00BF71D0">
        <w:trPr>
          <w:gridAfter w:val="1"/>
          <w:wAfter w:w="65" w:type="dxa"/>
          <w:trHeight w:val="70"/>
          <w:tblHeader/>
        </w:trPr>
        <w:tc>
          <w:tcPr>
            <w:tcW w:w="1037" w:type="dxa"/>
            <w:vMerge/>
            <w:tcBorders>
              <w:top w:val="nil"/>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2551"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1277" w:type="dxa"/>
            <w:vMerge/>
            <w:tcBorders>
              <w:top w:val="nil"/>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8E6B47">
            <w:pPr>
              <w:pStyle w:val="affa"/>
              <w:jc w:val="center"/>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2028</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035549" w:rsidRDefault="00BF71D0" w:rsidP="008E6B47">
            <w:pPr>
              <w:pStyle w:val="affa"/>
              <w:jc w:val="center"/>
              <w:rPr>
                <w:rFonts w:ascii="Times New Roman" w:hAnsi="Times New Roman" w:cs="Times New Roman"/>
                <w:b/>
                <w:sz w:val="20"/>
                <w:szCs w:val="20"/>
              </w:rPr>
            </w:pPr>
            <w:r>
              <w:rPr>
                <w:rFonts w:ascii="Times New Roman" w:hAnsi="Times New Roman" w:cs="Times New Roman"/>
                <w:b/>
                <w:sz w:val="20"/>
                <w:szCs w:val="20"/>
              </w:rPr>
              <w:t>2029-2034</w:t>
            </w:r>
          </w:p>
        </w:tc>
      </w:tr>
      <w:tr w:rsidR="00BF71D0" w:rsidRPr="006371B7" w:rsidTr="00BF71D0">
        <w:trPr>
          <w:gridAfter w:val="1"/>
          <w:wAfter w:w="65" w:type="dxa"/>
        </w:trPr>
        <w:tc>
          <w:tcPr>
            <w:tcW w:w="1037" w:type="dxa"/>
            <w:tcBorders>
              <w:top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spacing w:after="0" w:line="240" w:lineRule="auto"/>
              <w:ind w:firstLine="0"/>
              <w:jc w:val="center"/>
              <w:rPr>
                <w:sz w:val="20"/>
                <w:szCs w:val="20"/>
              </w:rPr>
            </w:pPr>
            <w:r w:rsidRPr="00486435">
              <w:rPr>
                <w:sz w:val="20"/>
                <w:szCs w:val="20"/>
              </w:rPr>
              <w:t>1</w:t>
            </w:r>
          </w:p>
        </w:tc>
        <w:tc>
          <w:tcPr>
            <w:tcW w:w="25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486435" w:rsidRDefault="00BF71D0" w:rsidP="00E91553">
            <w:pPr>
              <w:spacing w:after="0" w:line="240" w:lineRule="auto"/>
              <w:ind w:firstLine="0"/>
              <w:jc w:val="center"/>
              <w:rPr>
                <w:sz w:val="20"/>
                <w:szCs w:val="20"/>
              </w:rPr>
            </w:pPr>
            <w:r>
              <w:rPr>
                <w:sz w:val="20"/>
                <w:szCs w:val="20"/>
              </w:rPr>
              <w:t>Котельная Сахули</w:t>
            </w:r>
          </w:p>
        </w:tc>
        <w:tc>
          <w:tcPr>
            <w:tcW w:w="127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pStyle w:val="affb"/>
              <w:jc w:val="center"/>
              <w:rPr>
                <w:rFonts w:ascii="Times New Roman" w:hAnsi="Times New Roman" w:cs="Times New Roman"/>
                <w:sz w:val="20"/>
                <w:szCs w:val="20"/>
              </w:rPr>
            </w:pPr>
            <w:r>
              <w:rPr>
                <w:rFonts w:ascii="Times New Roman" w:hAnsi="Times New Roman" w:cs="Times New Roman"/>
                <w:sz w:val="20"/>
                <w:szCs w:val="20"/>
              </w:rPr>
              <w:t>уголь</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0</w:t>
            </w:r>
          </w:p>
        </w:tc>
        <w:tc>
          <w:tcPr>
            <w:tcW w:w="145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F71D0" w:rsidRPr="006371B7" w:rsidRDefault="00BF71D0" w:rsidP="00E91553">
            <w:pPr>
              <w:spacing w:after="0" w:line="240" w:lineRule="auto"/>
              <w:ind w:firstLine="0"/>
              <w:jc w:val="center"/>
              <w:rPr>
                <w:sz w:val="20"/>
                <w:szCs w:val="20"/>
              </w:rPr>
            </w:pPr>
            <w:r>
              <w:rPr>
                <w:sz w:val="20"/>
                <w:szCs w:val="20"/>
              </w:rPr>
              <w:t>0</w:t>
            </w:r>
          </w:p>
        </w:tc>
      </w:tr>
    </w:tbl>
    <w:p w:rsidR="0084747E" w:rsidRDefault="00EF32E5" w:rsidP="00D605DF">
      <w:r>
        <w:t xml:space="preserve"> </w:t>
      </w:r>
    </w:p>
    <w:p w:rsidR="0084747E" w:rsidRDefault="0084747E" w:rsidP="00D605DF"/>
    <w:p w:rsidR="007B4A9A" w:rsidRDefault="007B4A9A" w:rsidP="00D605DF">
      <w:pPr>
        <w:sectPr w:rsidR="007B4A9A" w:rsidSect="007B4A9A">
          <w:pgSz w:w="16838" w:h="11906" w:orient="landscape"/>
          <w:pgMar w:top="1418" w:right="851" w:bottom="851" w:left="851" w:header="709" w:footer="6" w:gutter="0"/>
          <w:cols w:space="708"/>
          <w:docGrid w:linePitch="360"/>
        </w:sectPr>
      </w:pPr>
    </w:p>
    <w:p w:rsidR="00F95F2C" w:rsidRPr="003F6E35" w:rsidRDefault="001F582D" w:rsidP="003F6E35">
      <w:pPr>
        <w:pStyle w:val="3"/>
        <w:spacing w:line="240" w:lineRule="auto"/>
        <w:rPr>
          <w:i/>
        </w:rPr>
      </w:pPr>
      <w:bookmarkStart w:id="333" w:name="_Toc169852703"/>
      <w:bookmarkStart w:id="334" w:name="sub_1702"/>
      <w:bookmarkEnd w:id="326"/>
      <w:r>
        <w:rPr>
          <w:i/>
          <w:lang w:val="ru-RU"/>
        </w:rPr>
        <w:lastRenderedPageBreak/>
        <w:t>10.2</w:t>
      </w:r>
      <w:r w:rsidR="00F95F2C" w:rsidRPr="003F6E35">
        <w:rPr>
          <w:i/>
        </w:rPr>
        <w:t> </w:t>
      </w:r>
      <w:r>
        <w:rPr>
          <w:i/>
          <w:lang w:val="ru-RU"/>
        </w:rPr>
        <w:t>Результаты</w:t>
      </w:r>
      <w:r w:rsidR="00F95F2C" w:rsidRPr="003F6E35">
        <w:rPr>
          <w:i/>
        </w:rPr>
        <w:t xml:space="preserve"> расчетов по каждому источнику тепловой энергии нормативных запасов топлива</w:t>
      </w:r>
      <w:bookmarkEnd w:id="333"/>
    </w:p>
    <w:p w:rsidR="0053005E" w:rsidRDefault="0053005E" w:rsidP="0053005E">
      <w:r>
        <w:t>Расчет нормативов запаса топлива (НЗТ) на перспективу осуществлялся в соответствии с приказом М</w:t>
      </w:r>
      <w:r w:rsidR="001C5476">
        <w:t>инистерства энергетики РФ от 10.08.</w:t>
      </w:r>
      <w:r>
        <w:t>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B23A64" w:rsidRPr="00B23A64" w:rsidRDefault="00B23A64" w:rsidP="00B23A64">
      <w:r w:rsidRPr="00B23A64">
        <w:t>Нормативные запасы топлива на котельных</w:t>
      </w:r>
      <w:r w:rsidR="00FB1209">
        <w:t xml:space="preserve">, </w:t>
      </w:r>
      <w:r w:rsidR="00594F16">
        <w:t xml:space="preserve">представлены в </w:t>
      </w:r>
      <w:r w:rsidR="00F365A5">
        <w:t>п.</w:t>
      </w:r>
      <w:r w:rsidR="00594F16" w:rsidRPr="00F44AF5">
        <w:t xml:space="preserve"> </w:t>
      </w:r>
      <w:r w:rsidR="00F44AF5">
        <w:t>1.2.</w:t>
      </w:r>
    </w:p>
    <w:p w:rsidR="001A22AF" w:rsidRPr="00594F16" w:rsidRDefault="001A22AF" w:rsidP="001A22AF">
      <w:pPr>
        <w:pStyle w:val="3"/>
        <w:spacing w:line="240" w:lineRule="auto"/>
        <w:rPr>
          <w:i/>
        </w:rPr>
      </w:pPr>
      <w:bookmarkStart w:id="335" w:name="_Toc27594079"/>
      <w:bookmarkStart w:id="336" w:name="_Toc169852704"/>
      <w:bookmarkStart w:id="337" w:name="sub_1703"/>
      <w:bookmarkEnd w:id="334"/>
      <w:r w:rsidRPr="00594F16">
        <w:rPr>
          <w:i/>
          <w:lang w:val="ru-RU"/>
        </w:rPr>
        <w:t>10.3</w:t>
      </w:r>
      <w:r w:rsidRPr="00594F16">
        <w:rPr>
          <w:i/>
        </w:rPr>
        <w:t> </w:t>
      </w:r>
      <w:r w:rsidRPr="00594F16">
        <w:rPr>
          <w:i/>
          <w:lang w:val="ru-RU"/>
        </w:rPr>
        <w:t>Вид</w:t>
      </w:r>
      <w:r w:rsidRPr="00594F16">
        <w:rPr>
          <w:i/>
        </w:rPr>
        <w:t xml:space="preserve"> топлива, потребляемый источниками тепловой энергии, в том числе с использованием возобновляемых источников энергии и местных видов топлива</w:t>
      </w:r>
      <w:bookmarkEnd w:id="335"/>
      <w:bookmarkEnd w:id="336"/>
    </w:p>
    <w:p w:rsidR="001A22AF" w:rsidRPr="00594F16" w:rsidRDefault="001A22AF" w:rsidP="001A22AF">
      <w:r w:rsidRPr="00594F16">
        <w:t xml:space="preserve">Основным видом топлива для котельных является </w:t>
      </w:r>
      <w:r w:rsidR="00EC7326">
        <w:t>уголь</w:t>
      </w:r>
      <w:r w:rsidRPr="00594F16">
        <w:t>.</w:t>
      </w:r>
    </w:p>
    <w:p w:rsidR="001A22AF" w:rsidRPr="00594F16" w:rsidRDefault="001A22AF" w:rsidP="001A22AF">
      <w:pPr>
        <w:pStyle w:val="3"/>
        <w:spacing w:line="240" w:lineRule="auto"/>
        <w:rPr>
          <w:i/>
        </w:rPr>
      </w:pPr>
      <w:bookmarkStart w:id="338" w:name="_Toc27594080"/>
      <w:bookmarkStart w:id="339" w:name="_Toc169852705"/>
      <w:r w:rsidRPr="00594F16">
        <w:rPr>
          <w:i/>
          <w:lang w:val="ru-RU"/>
        </w:rPr>
        <w:t>10.4</w:t>
      </w:r>
      <w:r w:rsidRPr="00594F16">
        <w:rPr>
          <w:i/>
        </w:rPr>
        <w:t> </w:t>
      </w:r>
      <w:r w:rsidRPr="00594F16">
        <w:rPr>
          <w:i/>
          <w:lang w:val="ru-RU"/>
        </w:rPr>
        <w:t>Виды</w:t>
      </w:r>
      <w:r w:rsidRPr="00594F16">
        <w:rPr>
          <w:i/>
        </w:rPr>
        <w:t xml:space="preserve">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338"/>
      <w:bookmarkEnd w:id="339"/>
    </w:p>
    <w:p w:rsidR="005B2A32" w:rsidRPr="00594F16" w:rsidRDefault="00594F16" w:rsidP="005B2A32">
      <w:r w:rsidRPr="00594F16">
        <w:t xml:space="preserve">Основным видом топлива для котельных является </w:t>
      </w:r>
      <w:r w:rsidR="00EC7326">
        <w:t>уголь</w:t>
      </w:r>
      <w:r w:rsidRPr="00594F16">
        <w:t>.</w:t>
      </w:r>
    </w:p>
    <w:p w:rsidR="001A22AF" w:rsidRPr="00335B34" w:rsidRDefault="001A22AF" w:rsidP="001A22AF">
      <w:pPr>
        <w:pStyle w:val="3"/>
        <w:spacing w:line="240" w:lineRule="auto"/>
        <w:rPr>
          <w:i/>
          <w:lang w:val="ru-RU"/>
        </w:rPr>
      </w:pPr>
      <w:bookmarkStart w:id="340" w:name="_Toc27594081"/>
      <w:bookmarkStart w:id="341" w:name="_Toc169852706"/>
      <w:r w:rsidRPr="00594F16">
        <w:rPr>
          <w:i/>
          <w:lang w:val="ru-RU"/>
        </w:rPr>
        <w:t>10.5</w:t>
      </w:r>
      <w:r w:rsidRPr="00594F16">
        <w:rPr>
          <w:i/>
        </w:rPr>
        <w:t> </w:t>
      </w:r>
      <w:r w:rsidRPr="00594F16">
        <w:rPr>
          <w:i/>
          <w:lang w:val="ru-RU"/>
        </w:rPr>
        <w:t>Преобладающий</w:t>
      </w:r>
      <w:r w:rsidRPr="00594F16">
        <w:rPr>
          <w:i/>
        </w:rPr>
        <w:t xml:space="preserve"> в </w:t>
      </w:r>
      <w:r w:rsidR="003D7D36">
        <w:rPr>
          <w:i/>
        </w:rPr>
        <w:t>сельском поселении «Сахули»</w:t>
      </w:r>
      <w:r w:rsidRPr="00594F16">
        <w:rPr>
          <w:i/>
        </w:rPr>
        <w:t xml:space="preserve"> вид топлива, определяемый по совокупности всех систем теплоснабжения, находящихся в </w:t>
      </w:r>
      <w:bookmarkEnd w:id="340"/>
      <w:r w:rsidR="003D7D36">
        <w:rPr>
          <w:i/>
        </w:rPr>
        <w:t>сельском поселении «Сахули»</w:t>
      </w:r>
      <w:bookmarkEnd w:id="341"/>
    </w:p>
    <w:p w:rsidR="001A22AF" w:rsidRPr="00657F42" w:rsidRDefault="001A22AF" w:rsidP="001A22AF">
      <w:r w:rsidRPr="00594F16">
        <w:t xml:space="preserve">Преобладающий в </w:t>
      </w:r>
      <w:r w:rsidR="003D7D36">
        <w:t>с. Сахули</w:t>
      </w:r>
      <w:r w:rsidRPr="00594F16">
        <w:t xml:space="preserve"> вид топлива – </w:t>
      </w:r>
      <w:r w:rsidR="00EC7326">
        <w:t>уголь</w:t>
      </w:r>
      <w:r w:rsidRPr="00594F16">
        <w:t>.</w:t>
      </w:r>
    </w:p>
    <w:p w:rsidR="001A22AF" w:rsidRPr="00335B34" w:rsidRDefault="001A22AF" w:rsidP="001A22AF">
      <w:pPr>
        <w:pStyle w:val="3"/>
        <w:spacing w:line="240" w:lineRule="auto"/>
        <w:rPr>
          <w:i/>
          <w:lang w:val="ru-RU"/>
        </w:rPr>
      </w:pPr>
      <w:bookmarkStart w:id="342" w:name="_Toc27594082"/>
      <w:bookmarkStart w:id="343" w:name="_Toc169852707"/>
      <w:r>
        <w:rPr>
          <w:i/>
          <w:lang w:val="ru-RU"/>
        </w:rPr>
        <w:t>10.6</w:t>
      </w:r>
      <w:r w:rsidRPr="00A75D85">
        <w:rPr>
          <w:i/>
        </w:rPr>
        <w:t> </w:t>
      </w:r>
      <w:r>
        <w:rPr>
          <w:i/>
          <w:lang w:val="ru-RU"/>
        </w:rPr>
        <w:t>Приоритетное</w:t>
      </w:r>
      <w:r w:rsidRPr="00A75D85">
        <w:rPr>
          <w:i/>
        </w:rPr>
        <w:t xml:space="preserve"> направление развития топливного баланса </w:t>
      </w:r>
      <w:bookmarkEnd w:id="342"/>
      <w:r w:rsidR="00335B34">
        <w:rPr>
          <w:i/>
          <w:lang w:val="ru-RU"/>
        </w:rPr>
        <w:t xml:space="preserve">в </w:t>
      </w:r>
      <w:r w:rsidR="003D7D36">
        <w:rPr>
          <w:i/>
        </w:rPr>
        <w:t>сельском поселении «Сахули»</w:t>
      </w:r>
      <w:bookmarkEnd w:id="343"/>
    </w:p>
    <w:p w:rsidR="001A22AF" w:rsidRDefault="00EF32E5" w:rsidP="001A22AF">
      <w:r w:rsidRPr="00EF32E5">
        <w:t>Изменение основного вида топлива на</w:t>
      </w:r>
      <w:r>
        <w:t xml:space="preserve"> котельных не предусматривается</w:t>
      </w:r>
      <w:r w:rsidR="002C29E3">
        <w:t>.</w:t>
      </w:r>
    </w:p>
    <w:p w:rsidR="003E2C51" w:rsidRPr="005C1CC7" w:rsidRDefault="003E2C51" w:rsidP="003E2C51">
      <w:pPr>
        <w:pStyle w:val="10"/>
        <w:rPr>
          <w:lang w:val="ru-RU"/>
        </w:rPr>
      </w:pPr>
      <w:bookmarkStart w:id="344" w:name="_Toc169852708"/>
      <w:bookmarkStart w:id="345" w:name="sub_12311"/>
      <w:bookmarkEnd w:id="324"/>
      <w:bookmarkEnd w:id="337"/>
      <w:r w:rsidRPr="002A3742">
        <w:lastRenderedPageBreak/>
        <w:t>ГЛАВА 11</w:t>
      </w:r>
      <w:r w:rsidR="005C1CC7">
        <w:rPr>
          <w:lang w:val="ru-RU"/>
        </w:rPr>
        <w:t>.</w:t>
      </w:r>
      <w:r w:rsidR="005C1CC7">
        <w:t xml:space="preserve"> </w:t>
      </w:r>
      <w:r w:rsidRPr="002A3742">
        <w:t>О</w:t>
      </w:r>
      <w:r w:rsidR="00FC5071">
        <w:t>ЦЕНКА НАДЕЖНОСТИ ТЕПЛОСНАБЖЕНИЯ</w:t>
      </w:r>
      <w:bookmarkEnd w:id="344"/>
    </w:p>
    <w:p w:rsidR="007654B8" w:rsidRPr="003F6E35" w:rsidRDefault="00CE0255" w:rsidP="003F6E35">
      <w:pPr>
        <w:pStyle w:val="3"/>
        <w:spacing w:line="240" w:lineRule="auto"/>
        <w:rPr>
          <w:i/>
        </w:rPr>
      </w:pPr>
      <w:bookmarkStart w:id="346" w:name="_Toc169852709"/>
      <w:r>
        <w:rPr>
          <w:i/>
          <w:lang w:val="ru-RU"/>
        </w:rPr>
        <w:t>11.1</w:t>
      </w:r>
      <w:r w:rsidR="00021ED5">
        <w:rPr>
          <w:i/>
        </w:rPr>
        <w:t> </w:t>
      </w:r>
      <w:r>
        <w:rPr>
          <w:i/>
          <w:lang w:val="ru-RU"/>
        </w:rPr>
        <w:t>Обоснование</w:t>
      </w:r>
      <w:r w:rsidR="008B6922">
        <w:rPr>
          <w:i/>
        </w:rPr>
        <w:t xml:space="preserve"> </w:t>
      </w:r>
      <w:r w:rsidR="00021ED5">
        <w:rPr>
          <w:i/>
        </w:rPr>
        <w:t>метод</w:t>
      </w:r>
      <w:r w:rsidR="008B6922">
        <w:rPr>
          <w:i/>
        </w:rPr>
        <w:t>а</w:t>
      </w:r>
      <w:r w:rsidR="00021ED5">
        <w:rPr>
          <w:i/>
        </w:rPr>
        <w:t xml:space="preserve"> и результат</w:t>
      </w:r>
      <w:r w:rsidR="008B6922">
        <w:rPr>
          <w:i/>
        </w:rPr>
        <w:t>ов</w:t>
      </w:r>
      <w:r w:rsidR="007654B8" w:rsidRPr="003F6E35">
        <w:rPr>
          <w:i/>
        </w:rPr>
        <w:t xml:space="preserve">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46"/>
    </w:p>
    <w:p w:rsidR="002D3A9A" w:rsidRDefault="002D3A9A" w:rsidP="005A29C7">
      <w: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w:t>
      </w:r>
    </w:p>
    <w:p w:rsidR="005A29C7" w:rsidRPr="002A3742" w:rsidRDefault="005A29C7" w:rsidP="005A29C7">
      <w:r w:rsidRPr="002A3742">
        <w:t>Расчет показателей системы с учетом надежности должен производиться для каждого потребителя.</w:t>
      </w:r>
      <w:r w:rsidR="002D3A9A">
        <w:t xml:space="preserve"> При этом м</w:t>
      </w:r>
      <w:r w:rsidRPr="002A3742">
        <w:t>инимально допустимые показатели вероятности безотказной работы следует принимать для:</w:t>
      </w:r>
    </w:p>
    <w:p w:rsidR="005A29C7" w:rsidRPr="002A3742" w:rsidRDefault="005A29C7" w:rsidP="00035549">
      <w:pPr>
        <w:pStyle w:val="a0"/>
        <w:numPr>
          <w:ilvl w:val="0"/>
          <w:numId w:val="3"/>
        </w:numPr>
        <w:ind w:left="993"/>
      </w:pPr>
      <w:r w:rsidRPr="002A3742">
        <w:t xml:space="preserve">источника теплоты </w:t>
      </w:r>
      <w:r w:rsidRPr="002A3742">
        <w:rPr>
          <w:i/>
        </w:rPr>
        <w:t>Р</w:t>
      </w:r>
      <w:r w:rsidRPr="002A3742">
        <w:rPr>
          <w:i/>
          <w:vertAlign w:val="subscript"/>
        </w:rPr>
        <w:t>ИТ</w:t>
      </w:r>
      <w:r w:rsidRPr="002A3742">
        <w:t xml:space="preserve"> = 0,97;</w:t>
      </w:r>
    </w:p>
    <w:p w:rsidR="005A29C7" w:rsidRPr="002A3742" w:rsidRDefault="005A29C7" w:rsidP="00035549">
      <w:pPr>
        <w:pStyle w:val="a0"/>
        <w:numPr>
          <w:ilvl w:val="0"/>
          <w:numId w:val="3"/>
        </w:numPr>
        <w:ind w:left="993"/>
      </w:pPr>
      <w:r w:rsidRPr="002A3742">
        <w:t xml:space="preserve">тепловых сетей </w:t>
      </w:r>
      <w:r w:rsidRPr="002A3742">
        <w:rPr>
          <w:i/>
        </w:rPr>
        <w:t>Р</w:t>
      </w:r>
      <w:r w:rsidRPr="002A3742">
        <w:rPr>
          <w:i/>
          <w:vertAlign w:val="subscript"/>
        </w:rPr>
        <w:t>ТС</w:t>
      </w:r>
      <w:r w:rsidRPr="002A3742">
        <w:t xml:space="preserve"> = 0,9;</w:t>
      </w:r>
    </w:p>
    <w:p w:rsidR="005A29C7" w:rsidRPr="002A3742" w:rsidRDefault="005A29C7" w:rsidP="00035549">
      <w:pPr>
        <w:pStyle w:val="a0"/>
        <w:numPr>
          <w:ilvl w:val="0"/>
          <w:numId w:val="3"/>
        </w:numPr>
        <w:ind w:left="993"/>
      </w:pPr>
      <w:r w:rsidRPr="002A3742">
        <w:t xml:space="preserve">потребителя теплоты </w:t>
      </w:r>
      <w:r w:rsidRPr="002A3742">
        <w:rPr>
          <w:i/>
        </w:rPr>
        <w:t>Р</w:t>
      </w:r>
      <w:r w:rsidRPr="002A3742">
        <w:rPr>
          <w:i/>
          <w:vertAlign w:val="subscript"/>
        </w:rPr>
        <w:t>ПТ</w:t>
      </w:r>
      <w:r w:rsidRPr="002A3742">
        <w:t xml:space="preserve"> = 0,99;</w:t>
      </w:r>
    </w:p>
    <w:p w:rsidR="005A29C7" w:rsidRPr="002A3742" w:rsidRDefault="005A29C7" w:rsidP="00035549">
      <w:pPr>
        <w:pStyle w:val="a0"/>
        <w:numPr>
          <w:ilvl w:val="0"/>
          <w:numId w:val="3"/>
        </w:numPr>
        <w:ind w:left="993"/>
      </w:pPr>
      <w:r w:rsidRPr="002A3742">
        <w:t xml:space="preserve">СЦТ в целом </w:t>
      </w:r>
      <w:r w:rsidRPr="002A3742">
        <w:rPr>
          <w:i/>
        </w:rPr>
        <w:t>Р</w:t>
      </w:r>
      <w:r w:rsidRPr="002A3742">
        <w:rPr>
          <w:i/>
          <w:vertAlign w:val="subscript"/>
        </w:rPr>
        <w:t>СЦТ</w:t>
      </w:r>
      <w:r w:rsidRPr="002A3742">
        <w:t xml:space="preserve"> = 0,97×0,9×0,99 = 0,86.</w:t>
      </w:r>
    </w:p>
    <w:p w:rsidR="002D3A9A" w:rsidRDefault="002D3A9A" w:rsidP="005A29C7">
      <w:r>
        <w:t>Нормативные показатели безотказности тепловых сетей обеспечиваются следующими мероприятиями:</w:t>
      </w:r>
    </w:p>
    <w:p w:rsidR="002D3A9A" w:rsidRDefault="002D3A9A" w:rsidP="00035549">
      <w:pPr>
        <w:numPr>
          <w:ilvl w:val="0"/>
          <w:numId w:val="6"/>
        </w:numPr>
        <w:spacing w:after="0"/>
        <w:ind w:left="992" w:hanging="357"/>
      </w:pPr>
      <w: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2D3A9A" w:rsidRDefault="002D3A9A" w:rsidP="00035549">
      <w:pPr>
        <w:numPr>
          <w:ilvl w:val="0"/>
          <w:numId w:val="6"/>
        </w:numPr>
        <w:spacing w:after="0"/>
        <w:ind w:left="992" w:hanging="357"/>
      </w:pPr>
      <w:r>
        <w:t>местом размещения резервных трубопроводных связей между радиальными теплопроводами;</w:t>
      </w:r>
    </w:p>
    <w:p w:rsidR="002D3A9A" w:rsidRDefault="002D3A9A" w:rsidP="00035549">
      <w:pPr>
        <w:numPr>
          <w:ilvl w:val="0"/>
          <w:numId w:val="6"/>
        </w:numPr>
        <w:spacing w:after="0"/>
        <w:ind w:left="992" w:hanging="357"/>
      </w:pPr>
      <w:r>
        <w:t xml:space="preserve">достаточностью </w:t>
      </w:r>
      <w:r w:rsidR="00FB1209">
        <w:t>диаметров,</w:t>
      </w:r>
      <w: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2D3A9A" w:rsidRDefault="002D3A9A" w:rsidP="00035549">
      <w:pPr>
        <w:numPr>
          <w:ilvl w:val="0"/>
          <w:numId w:val="6"/>
        </w:numPr>
        <w:spacing w:after="0"/>
        <w:ind w:left="992" w:hanging="357"/>
      </w:pPr>
      <w:r>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
    <w:p w:rsidR="002D3A9A" w:rsidRDefault="002D3A9A" w:rsidP="00035549">
      <w:pPr>
        <w:numPr>
          <w:ilvl w:val="0"/>
          <w:numId w:val="6"/>
        </w:numPr>
        <w:ind w:left="993"/>
      </w:pPr>
      <w:r>
        <w:t>очередность ремонтов и замен теплопроводов, частично или полностью утративших свой ресурс</w:t>
      </w:r>
      <w:r w:rsidR="00862FDE">
        <w:t>.</w:t>
      </w:r>
    </w:p>
    <w:p w:rsidR="00BE5D60" w:rsidRDefault="00BE5D60" w:rsidP="005A29C7">
      <w: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w:t>
      </w:r>
      <w:r w:rsidR="00F82E47">
        <w:t>–</w:t>
      </w:r>
      <w:r>
        <w:t xml:space="preserve">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0,97. </w:t>
      </w:r>
    </w:p>
    <w:p w:rsidR="00BE5D60" w:rsidRDefault="00BE5D60" w:rsidP="005A29C7">
      <w:r>
        <w:t>Нормативные показатели готовности систем теплоснабжения обеспечиваются следующими мероприятиями:</w:t>
      </w:r>
    </w:p>
    <w:p w:rsidR="00BE5D60" w:rsidRDefault="00BE5D60" w:rsidP="00035549">
      <w:pPr>
        <w:numPr>
          <w:ilvl w:val="0"/>
          <w:numId w:val="7"/>
        </w:numPr>
        <w:spacing w:after="0"/>
        <w:ind w:left="992" w:hanging="357"/>
      </w:pPr>
      <w:r>
        <w:lastRenderedPageBreak/>
        <w:t>готовностью СЦТ к отопительному сезону;</w:t>
      </w:r>
    </w:p>
    <w:p w:rsidR="00BE5D60" w:rsidRDefault="00BE5D60" w:rsidP="00035549">
      <w:pPr>
        <w:numPr>
          <w:ilvl w:val="0"/>
          <w:numId w:val="7"/>
        </w:numPr>
        <w:spacing w:after="0"/>
        <w:ind w:left="992" w:hanging="357"/>
      </w:pPr>
      <w: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rsidR="00BE5D60" w:rsidRDefault="00BE5D60" w:rsidP="00035549">
      <w:pPr>
        <w:numPr>
          <w:ilvl w:val="0"/>
          <w:numId w:val="7"/>
        </w:numPr>
        <w:spacing w:after="0"/>
        <w:ind w:left="992" w:hanging="357"/>
      </w:pPr>
      <w:r>
        <w:t>способностью тепловых сетей обеспечить исправное функционирование СЦТ при нерасчетных похолоданиях;</w:t>
      </w:r>
    </w:p>
    <w:p w:rsidR="00BE5D60" w:rsidRDefault="00BE5D60" w:rsidP="00035549">
      <w:pPr>
        <w:numPr>
          <w:ilvl w:val="0"/>
          <w:numId w:val="7"/>
        </w:numPr>
        <w:spacing w:after="0"/>
        <w:ind w:left="992" w:hanging="357"/>
      </w:pPr>
      <w:r>
        <w:t>организационными и техническими мерами, необходимые для обеспечения исправного функционирования СЦТ на уровне заданной готовности;</w:t>
      </w:r>
    </w:p>
    <w:p w:rsidR="009765C0" w:rsidRDefault="00BE5D60" w:rsidP="00035549">
      <w:pPr>
        <w:numPr>
          <w:ilvl w:val="0"/>
          <w:numId w:val="7"/>
        </w:numPr>
        <w:ind w:left="993"/>
      </w:pPr>
      <w:r>
        <w:t xml:space="preserve">максимально допустимым числом часов готовности для источника теплоты. </w:t>
      </w:r>
    </w:p>
    <w:p w:rsidR="002D3A9A" w:rsidRPr="009765C0" w:rsidRDefault="00BE5D60" w:rsidP="009765C0">
      <w:r w:rsidRPr="009765C0">
        <w:t>Потребители теплоты по надежности теплоснабжения делятся на три категории:</w:t>
      </w:r>
    </w:p>
    <w:p w:rsidR="00DF6EC5" w:rsidRDefault="00DF6EC5" w:rsidP="005A29C7">
      <w:r>
        <w:t xml:space="preserve">Первая категория </w:t>
      </w:r>
      <w:r w:rsidR="00F82E47">
        <w:t>–</w:t>
      </w:r>
      <w:r>
        <w:t xml:space="preserve"> потребители, не допускающие перерывов в подаче расчетного количества теплоты и снижения температуры воздуха </w:t>
      </w:r>
      <w:r w:rsidR="00FB1209">
        <w:t>в помещениях,</w:t>
      </w:r>
      <w:r>
        <w:t xml:space="preserve">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rsidR="00BE5D60" w:rsidRDefault="00DF6EC5" w:rsidP="005A29C7">
      <w:r>
        <w:t xml:space="preserve">Вторая категория </w:t>
      </w:r>
      <w:r w:rsidR="00F82E47">
        <w:t>–</w:t>
      </w:r>
      <w:r>
        <w:t xml:space="preserve"> потребители, допускающие снижение температуры в отапливаемых помещениях на период ликвидации аварии, но не более 54 ч:</w:t>
      </w:r>
    </w:p>
    <w:p w:rsidR="00DF6EC5" w:rsidRDefault="00DF6EC5" w:rsidP="00035549">
      <w:pPr>
        <w:numPr>
          <w:ilvl w:val="0"/>
          <w:numId w:val="8"/>
        </w:numPr>
        <w:spacing w:after="0"/>
        <w:ind w:left="992" w:hanging="357"/>
      </w:pPr>
      <w:r>
        <w:t>жилых и общественных зданий до 12°С;</w:t>
      </w:r>
    </w:p>
    <w:p w:rsidR="00F82E47" w:rsidRDefault="00DF6EC5" w:rsidP="00035549">
      <w:pPr>
        <w:numPr>
          <w:ilvl w:val="0"/>
          <w:numId w:val="8"/>
        </w:numPr>
        <w:ind w:left="993"/>
      </w:pPr>
      <w:r>
        <w:t>промышленных зданий до 8°С.</w:t>
      </w:r>
    </w:p>
    <w:p w:rsidR="00F82E47" w:rsidRPr="00F82E47" w:rsidRDefault="00F82E47" w:rsidP="00F82E47">
      <w:r w:rsidRPr="00F82E47">
        <w:t xml:space="preserve">Третья категория </w:t>
      </w:r>
      <w:r>
        <w:t>–</w:t>
      </w:r>
      <w:r w:rsidRPr="00F82E47">
        <w:t xml:space="preserve"> остальные потребители. Например, временные здания и сооружения, вспомогательные здания промышленных предприятий, бытовые помещения и т.п.</w:t>
      </w:r>
    </w:p>
    <w:p w:rsidR="00BE5D60" w:rsidRDefault="00DF6EC5" w:rsidP="00F82E47">
      <w:r w:rsidRPr="00F82E47">
        <w:t>Отказов на тепловых сетях, приведших к нарушению теплоснабжения, не зарегистрировано.</w:t>
      </w:r>
    </w:p>
    <w:p w:rsidR="004D54C2" w:rsidRPr="00F82E47" w:rsidRDefault="004D54C2" w:rsidP="00F82E47">
      <w:r w:rsidRPr="004D54C2">
        <w:t xml:space="preserve">Общий показатель надежности на </w:t>
      </w:r>
      <w:r w:rsidR="00A54004">
        <w:t>2034</w:t>
      </w:r>
      <w:r w:rsidRPr="004D54C2">
        <w:t xml:space="preserve"> год для котельных </w:t>
      </w:r>
      <w:r w:rsidR="003D7D36">
        <w:t>сельского поселения «Сахули»</w:t>
      </w:r>
      <w:r w:rsidRPr="004D54C2">
        <w:t xml:space="preserve"> равен 0,8</w:t>
      </w:r>
      <w:r w:rsidR="009C74CB">
        <w:t>6</w:t>
      </w:r>
      <w:r w:rsidRPr="004D54C2">
        <w:t xml:space="preserve">. Данный показатель предполагается достичь путем реализации мероприятий по замене ветхих сетей теплоснабжения. Таким образом, все системы теплоснабжения в </w:t>
      </w:r>
      <w:r w:rsidR="00A54004">
        <w:t>2034</w:t>
      </w:r>
      <w:r w:rsidRPr="004D54C2">
        <w:t xml:space="preserve"> можно будет отнести к надежным.</w:t>
      </w:r>
    </w:p>
    <w:p w:rsidR="007654B8" w:rsidRPr="003F6E35" w:rsidRDefault="00CE0255" w:rsidP="003F6E35">
      <w:pPr>
        <w:pStyle w:val="3"/>
        <w:spacing w:line="240" w:lineRule="auto"/>
        <w:rPr>
          <w:i/>
        </w:rPr>
      </w:pPr>
      <w:bookmarkStart w:id="347" w:name="_Toc169852710"/>
      <w:bookmarkStart w:id="348" w:name="sub_1732"/>
      <w:r>
        <w:rPr>
          <w:i/>
          <w:lang w:val="ru-RU"/>
        </w:rPr>
        <w:t>11.2</w:t>
      </w:r>
      <w:r w:rsidR="00021ED5">
        <w:rPr>
          <w:i/>
        </w:rPr>
        <w:t> </w:t>
      </w:r>
      <w:r>
        <w:rPr>
          <w:i/>
          <w:lang w:val="ru-RU"/>
        </w:rPr>
        <w:t>Обоснование</w:t>
      </w:r>
      <w:r w:rsidR="008B6922">
        <w:rPr>
          <w:i/>
        </w:rPr>
        <w:t xml:space="preserve"> </w:t>
      </w:r>
      <w:r w:rsidR="00021ED5">
        <w:rPr>
          <w:i/>
        </w:rPr>
        <w:t>метод</w:t>
      </w:r>
      <w:r w:rsidR="008B6922">
        <w:rPr>
          <w:i/>
        </w:rPr>
        <w:t>а</w:t>
      </w:r>
      <w:r w:rsidR="00021ED5">
        <w:rPr>
          <w:i/>
        </w:rPr>
        <w:t xml:space="preserve"> и результат</w:t>
      </w:r>
      <w:r w:rsidR="008B6922">
        <w:rPr>
          <w:i/>
        </w:rPr>
        <w:t>ов</w:t>
      </w:r>
      <w:r w:rsidR="007654B8" w:rsidRPr="003F6E35">
        <w:rPr>
          <w:i/>
        </w:rPr>
        <w:t xml:space="preserve">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47"/>
    </w:p>
    <w:bookmarkEnd w:id="348"/>
    <w:p w:rsidR="005A29C7" w:rsidRPr="002A3742" w:rsidRDefault="005A29C7" w:rsidP="005A29C7">
      <w:r w:rsidRPr="002A3742">
        <w:t xml:space="preserve">При подземной прокладке тепловых сетей в непроходных каналах и </w:t>
      </w:r>
      <w:proofErr w:type="spellStart"/>
      <w:r w:rsidRPr="002A3742">
        <w:t>бесканальной</w:t>
      </w:r>
      <w:proofErr w:type="spellEnd"/>
      <w:r w:rsidRPr="002A3742">
        <w:t xml:space="preserve"> прокладке величина подачи теплоты (%) для обеспечения внутренней температуры воздуха в отапливаемых помещениях не ниже +12°С в течение ремонтно-восстановительного периода после отказов принимается в соответствии с таблицей </w:t>
      </w:r>
      <w:r w:rsidR="00A058E7" w:rsidRPr="002A3742">
        <w:t>11</w:t>
      </w:r>
      <w:r w:rsidRPr="002A3742">
        <w:t>.</w:t>
      </w:r>
      <w:r w:rsidR="008A021D">
        <w:t>1</w:t>
      </w:r>
      <w:r w:rsidRPr="002A3742">
        <w:t>.</w:t>
      </w:r>
    </w:p>
    <w:p w:rsidR="005A29C7" w:rsidRPr="002A3742" w:rsidRDefault="00FC2942" w:rsidP="008A021D">
      <w:pPr>
        <w:keepNext/>
        <w:jc w:val="right"/>
      </w:pPr>
      <w:r>
        <w:br w:type="page"/>
      </w:r>
      <w:r w:rsidR="005A29C7" w:rsidRPr="002A3742">
        <w:lastRenderedPageBreak/>
        <w:t xml:space="preserve">Таблица </w:t>
      </w:r>
      <w:r w:rsidR="00A058E7" w:rsidRPr="002A3742">
        <w:t>11</w:t>
      </w:r>
      <w:r w:rsidR="005A29C7" w:rsidRPr="002A3742">
        <w:t>.</w:t>
      </w:r>
      <w:r w:rsidR="008A021D">
        <w:t>1</w:t>
      </w:r>
    </w:p>
    <w:p w:rsidR="005A29C7" w:rsidRPr="002A3742" w:rsidRDefault="005A29C7" w:rsidP="008A021D">
      <w:pPr>
        <w:keepNext/>
        <w:ind w:firstLine="0"/>
        <w:jc w:val="center"/>
        <w:rPr>
          <w:u w:val="single"/>
        </w:rPr>
      </w:pPr>
      <w:r w:rsidRPr="002A3742">
        <w:rPr>
          <w:u w:val="single"/>
        </w:rPr>
        <w:t>Допускаемое снижение подачи теплоты в зависимости от диаметра теплопроводов и расчетной температуры наружного воздуха</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2204"/>
        <w:gridCol w:w="1132"/>
        <w:gridCol w:w="1132"/>
        <w:gridCol w:w="1132"/>
        <w:gridCol w:w="1132"/>
        <w:gridCol w:w="1010"/>
      </w:tblGrid>
      <w:tr w:rsidR="005A29C7" w:rsidRPr="009A45BD" w:rsidTr="000F5B3A">
        <w:trPr>
          <w:tblHeader/>
        </w:trPr>
        <w:tc>
          <w:tcPr>
            <w:tcW w:w="890" w:type="pct"/>
            <w:vMerge w:val="restart"/>
            <w:shd w:val="clear" w:color="auto" w:fill="auto"/>
            <w:tcMar>
              <w:left w:w="28" w:type="dxa"/>
              <w:right w:w="28" w:type="dxa"/>
            </w:tcMar>
            <w:vAlign w:val="center"/>
          </w:tcPr>
          <w:p w:rsidR="005A29C7" w:rsidRPr="00ED7713" w:rsidRDefault="005A29C7" w:rsidP="005A29C7">
            <w:pPr>
              <w:pStyle w:val="a6"/>
              <w:rPr>
                <w:b/>
                <w:szCs w:val="22"/>
                <w:lang w:val="ru-RU" w:eastAsia="en-US"/>
              </w:rPr>
            </w:pPr>
            <w:r w:rsidRPr="00ED7713">
              <w:rPr>
                <w:b/>
                <w:szCs w:val="22"/>
                <w:lang w:val="ru-RU" w:eastAsia="en-US"/>
              </w:rPr>
              <w:t>Диаметр труб тепловых сетей, мм</w:t>
            </w:r>
          </w:p>
        </w:tc>
        <w:tc>
          <w:tcPr>
            <w:tcW w:w="1170" w:type="pct"/>
            <w:vMerge w:val="restart"/>
            <w:shd w:val="clear" w:color="auto" w:fill="auto"/>
            <w:tcMar>
              <w:left w:w="28" w:type="dxa"/>
              <w:right w:w="28" w:type="dxa"/>
            </w:tcMar>
            <w:vAlign w:val="center"/>
          </w:tcPr>
          <w:p w:rsidR="005A29C7" w:rsidRPr="00ED7713" w:rsidRDefault="005A29C7" w:rsidP="005A29C7">
            <w:pPr>
              <w:pStyle w:val="a6"/>
              <w:rPr>
                <w:b/>
                <w:szCs w:val="22"/>
                <w:lang w:val="ru-RU" w:eastAsia="en-US"/>
              </w:rPr>
            </w:pPr>
            <w:r w:rsidRPr="00ED7713">
              <w:rPr>
                <w:b/>
                <w:szCs w:val="22"/>
                <w:lang w:val="ru-RU" w:eastAsia="en-US"/>
              </w:rPr>
              <w:t>Время восстановления теплоснабжения, ч</w:t>
            </w:r>
          </w:p>
        </w:tc>
        <w:tc>
          <w:tcPr>
            <w:tcW w:w="2940" w:type="pct"/>
            <w:gridSpan w:val="5"/>
            <w:shd w:val="clear" w:color="auto" w:fill="auto"/>
            <w:tcMar>
              <w:left w:w="28" w:type="dxa"/>
              <w:right w:w="28" w:type="dxa"/>
            </w:tcMar>
            <w:vAlign w:val="center"/>
          </w:tcPr>
          <w:p w:rsidR="005A29C7" w:rsidRPr="00ED7713" w:rsidRDefault="005A29C7" w:rsidP="005A29C7">
            <w:pPr>
              <w:pStyle w:val="a6"/>
              <w:rPr>
                <w:b/>
                <w:szCs w:val="22"/>
                <w:lang w:val="ru-RU" w:eastAsia="en-US"/>
              </w:rPr>
            </w:pPr>
            <w:r w:rsidRPr="00ED7713">
              <w:rPr>
                <w:b/>
                <w:szCs w:val="22"/>
                <w:lang w:val="ru-RU" w:eastAsia="en-US"/>
              </w:rPr>
              <w:t xml:space="preserve">Расчетная температура наружного воздуха </w:t>
            </w:r>
            <w:r w:rsidRPr="00ED7713">
              <w:rPr>
                <w:b/>
                <w:szCs w:val="22"/>
                <w:lang w:val="en-US" w:eastAsia="en-US"/>
              </w:rPr>
              <w:t>t</w:t>
            </w:r>
            <w:r w:rsidRPr="00ED7713">
              <w:rPr>
                <w:b/>
                <w:szCs w:val="22"/>
                <w:vertAlign w:val="subscript"/>
                <w:lang w:val="ru-RU" w:eastAsia="en-US"/>
              </w:rPr>
              <w:t>0</w:t>
            </w:r>
            <w:r w:rsidRPr="00ED7713">
              <w:rPr>
                <w:b/>
                <w:szCs w:val="22"/>
                <w:lang w:val="ru-RU" w:eastAsia="en-US"/>
              </w:rPr>
              <w:t>, °</w:t>
            </w:r>
            <w:r w:rsidRPr="00ED7713">
              <w:rPr>
                <w:b/>
                <w:szCs w:val="22"/>
                <w:lang w:val="en-US" w:eastAsia="en-US"/>
              </w:rPr>
              <w:t>C</w:t>
            </w:r>
          </w:p>
        </w:tc>
      </w:tr>
      <w:tr w:rsidR="005A29C7" w:rsidRPr="009A45BD" w:rsidTr="000F5B3A">
        <w:trPr>
          <w:tblHeader/>
        </w:trPr>
        <w:tc>
          <w:tcPr>
            <w:tcW w:w="890" w:type="pct"/>
            <w:vMerge/>
            <w:shd w:val="clear" w:color="auto" w:fill="auto"/>
            <w:tcMar>
              <w:left w:w="28" w:type="dxa"/>
              <w:right w:w="28" w:type="dxa"/>
            </w:tcMar>
            <w:vAlign w:val="center"/>
          </w:tcPr>
          <w:p w:rsidR="005A29C7" w:rsidRPr="00ED7713" w:rsidRDefault="005A29C7" w:rsidP="005A29C7">
            <w:pPr>
              <w:pStyle w:val="a6"/>
              <w:rPr>
                <w:b/>
                <w:szCs w:val="22"/>
                <w:lang w:val="ru-RU" w:eastAsia="en-US"/>
              </w:rPr>
            </w:pPr>
          </w:p>
        </w:tc>
        <w:tc>
          <w:tcPr>
            <w:tcW w:w="1170" w:type="pct"/>
            <w:vMerge/>
            <w:shd w:val="clear" w:color="auto" w:fill="auto"/>
            <w:tcMar>
              <w:left w:w="28" w:type="dxa"/>
              <w:right w:w="28" w:type="dxa"/>
            </w:tcMar>
            <w:vAlign w:val="center"/>
          </w:tcPr>
          <w:p w:rsidR="005A29C7" w:rsidRPr="00ED7713" w:rsidRDefault="005A29C7" w:rsidP="005A29C7">
            <w:pPr>
              <w:pStyle w:val="a6"/>
              <w:rPr>
                <w:b/>
                <w:szCs w:val="22"/>
                <w:lang w:val="ru-RU" w:eastAsia="en-US"/>
              </w:rPr>
            </w:pPr>
          </w:p>
        </w:tc>
        <w:tc>
          <w:tcPr>
            <w:tcW w:w="601" w:type="pct"/>
            <w:shd w:val="clear" w:color="auto" w:fill="auto"/>
            <w:tcMar>
              <w:left w:w="28" w:type="dxa"/>
              <w:right w:w="28" w:type="dxa"/>
            </w:tcMar>
            <w:vAlign w:val="center"/>
          </w:tcPr>
          <w:p w:rsidR="005A29C7" w:rsidRPr="00ED7713" w:rsidRDefault="005A29C7" w:rsidP="005A29C7">
            <w:pPr>
              <w:pStyle w:val="a6"/>
              <w:rPr>
                <w:b/>
                <w:szCs w:val="22"/>
                <w:lang w:val="en-US" w:eastAsia="en-US"/>
              </w:rPr>
            </w:pPr>
            <w:r w:rsidRPr="00ED7713">
              <w:rPr>
                <w:b/>
                <w:szCs w:val="22"/>
                <w:lang w:val="en-US" w:eastAsia="en-US"/>
              </w:rPr>
              <w:t>-10</w:t>
            </w:r>
          </w:p>
        </w:tc>
        <w:tc>
          <w:tcPr>
            <w:tcW w:w="601" w:type="pct"/>
            <w:shd w:val="clear" w:color="auto" w:fill="auto"/>
            <w:tcMar>
              <w:left w:w="28" w:type="dxa"/>
              <w:right w:w="28" w:type="dxa"/>
            </w:tcMar>
            <w:vAlign w:val="center"/>
          </w:tcPr>
          <w:p w:rsidR="005A29C7" w:rsidRPr="00ED7713" w:rsidRDefault="005A29C7" w:rsidP="005A29C7">
            <w:pPr>
              <w:pStyle w:val="a6"/>
              <w:rPr>
                <w:b/>
                <w:szCs w:val="22"/>
                <w:lang w:val="en-US" w:eastAsia="en-US"/>
              </w:rPr>
            </w:pPr>
            <w:r w:rsidRPr="00ED7713">
              <w:rPr>
                <w:b/>
                <w:szCs w:val="22"/>
                <w:lang w:val="en-US" w:eastAsia="en-US"/>
              </w:rPr>
              <w:t>-20</w:t>
            </w:r>
          </w:p>
        </w:tc>
        <w:tc>
          <w:tcPr>
            <w:tcW w:w="601" w:type="pct"/>
            <w:shd w:val="clear" w:color="auto" w:fill="auto"/>
            <w:tcMar>
              <w:left w:w="28" w:type="dxa"/>
              <w:right w:w="28" w:type="dxa"/>
            </w:tcMar>
            <w:vAlign w:val="center"/>
          </w:tcPr>
          <w:p w:rsidR="005A29C7" w:rsidRPr="00ED7713" w:rsidRDefault="005A29C7" w:rsidP="005A29C7">
            <w:pPr>
              <w:pStyle w:val="a6"/>
              <w:rPr>
                <w:b/>
                <w:szCs w:val="22"/>
                <w:lang w:val="en-US" w:eastAsia="en-US"/>
              </w:rPr>
            </w:pPr>
            <w:r w:rsidRPr="00ED7713">
              <w:rPr>
                <w:b/>
                <w:szCs w:val="22"/>
                <w:lang w:val="en-US" w:eastAsia="en-US"/>
              </w:rPr>
              <w:t>-30</w:t>
            </w:r>
          </w:p>
        </w:tc>
        <w:tc>
          <w:tcPr>
            <w:tcW w:w="601" w:type="pct"/>
            <w:shd w:val="clear" w:color="auto" w:fill="auto"/>
            <w:tcMar>
              <w:left w:w="28" w:type="dxa"/>
              <w:right w:w="28" w:type="dxa"/>
            </w:tcMar>
            <w:vAlign w:val="center"/>
          </w:tcPr>
          <w:p w:rsidR="005A29C7" w:rsidRPr="00ED7713" w:rsidRDefault="005A29C7" w:rsidP="005A29C7">
            <w:pPr>
              <w:pStyle w:val="a6"/>
              <w:rPr>
                <w:b/>
                <w:szCs w:val="22"/>
                <w:lang w:val="en-US" w:eastAsia="en-US"/>
              </w:rPr>
            </w:pPr>
            <w:r w:rsidRPr="00ED7713">
              <w:rPr>
                <w:b/>
                <w:szCs w:val="22"/>
                <w:lang w:val="en-US" w:eastAsia="en-US"/>
              </w:rPr>
              <w:t>-40</w:t>
            </w:r>
          </w:p>
        </w:tc>
        <w:tc>
          <w:tcPr>
            <w:tcW w:w="537" w:type="pct"/>
            <w:shd w:val="clear" w:color="auto" w:fill="auto"/>
            <w:tcMar>
              <w:left w:w="28" w:type="dxa"/>
              <w:right w:w="28" w:type="dxa"/>
            </w:tcMar>
            <w:vAlign w:val="center"/>
          </w:tcPr>
          <w:p w:rsidR="005A29C7" w:rsidRPr="00ED7713" w:rsidRDefault="005A29C7" w:rsidP="005A29C7">
            <w:pPr>
              <w:pStyle w:val="a6"/>
              <w:rPr>
                <w:b/>
                <w:szCs w:val="22"/>
                <w:lang w:val="en-US" w:eastAsia="en-US"/>
              </w:rPr>
            </w:pPr>
            <w:r w:rsidRPr="00ED7713">
              <w:rPr>
                <w:b/>
                <w:szCs w:val="22"/>
                <w:lang w:val="en-US" w:eastAsia="en-US"/>
              </w:rPr>
              <w:t>-50</w:t>
            </w:r>
          </w:p>
        </w:tc>
      </w:tr>
      <w:tr w:rsidR="005A29C7" w:rsidRPr="009A45BD" w:rsidTr="000F5B3A">
        <w:trPr>
          <w:tblHeader/>
        </w:trPr>
        <w:tc>
          <w:tcPr>
            <w:tcW w:w="890" w:type="pct"/>
            <w:vMerge/>
            <w:shd w:val="clear" w:color="auto" w:fill="auto"/>
            <w:tcMar>
              <w:left w:w="28" w:type="dxa"/>
              <w:right w:w="28" w:type="dxa"/>
            </w:tcMar>
            <w:vAlign w:val="center"/>
          </w:tcPr>
          <w:p w:rsidR="005A29C7" w:rsidRPr="00ED7713" w:rsidRDefault="005A29C7" w:rsidP="005A29C7">
            <w:pPr>
              <w:pStyle w:val="a6"/>
              <w:rPr>
                <w:b/>
                <w:szCs w:val="22"/>
                <w:lang w:val="ru-RU" w:eastAsia="en-US"/>
              </w:rPr>
            </w:pPr>
          </w:p>
        </w:tc>
        <w:tc>
          <w:tcPr>
            <w:tcW w:w="1170" w:type="pct"/>
            <w:vMerge/>
            <w:shd w:val="clear" w:color="auto" w:fill="auto"/>
            <w:tcMar>
              <w:left w:w="28" w:type="dxa"/>
              <w:right w:w="28" w:type="dxa"/>
            </w:tcMar>
            <w:vAlign w:val="center"/>
          </w:tcPr>
          <w:p w:rsidR="005A29C7" w:rsidRPr="00ED7713" w:rsidRDefault="005A29C7" w:rsidP="005A29C7">
            <w:pPr>
              <w:pStyle w:val="a6"/>
              <w:rPr>
                <w:b/>
                <w:szCs w:val="22"/>
                <w:lang w:val="ru-RU" w:eastAsia="en-US"/>
              </w:rPr>
            </w:pPr>
          </w:p>
        </w:tc>
        <w:tc>
          <w:tcPr>
            <w:tcW w:w="2940" w:type="pct"/>
            <w:gridSpan w:val="5"/>
            <w:shd w:val="clear" w:color="auto" w:fill="auto"/>
            <w:tcMar>
              <w:left w:w="28" w:type="dxa"/>
              <w:right w:w="28" w:type="dxa"/>
            </w:tcMar>
            <w:vAlign w:val="center"/>
          </w:tcPr>
          <w:p w:rsidR="005A29C7" w:rsidRPr="00ED7713" w:rsidRDefault="005A29C7" w:rsidP="005A29C7">
            <w:pPr>
              <w:pStyle w:val="a6"/>
              <w:rPr>
                <w:b/>
                <w:szCs w:val="22"/>
                <w:lang w:val="ru-RU" w:eastAsia="en-US"/>
              </w:rPr>
            </w:pPr>
            <w:r w:rsidRPr="00ED7713">
              <w:rPr>
                <w:b/>
                <w:szCs w:val="22"/>
                <w:lang w:val="ru-RU" w:eastAsia="en-US"/>
              </w:rPr>
              <w:t>Допускаемое снижение подачи теплоты, %</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300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15</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32</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50</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60</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59</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64</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400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18</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41</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56</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65</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63</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68</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500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22</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49</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63</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70</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69</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73</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600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26</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52</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68</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75</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73</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77</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700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29</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59</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70</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76</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75</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78</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800 – 1000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40</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66</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75</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80</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79</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82</w:t>
            </w:r>
          </w:p>
        </w:tc>
      </w:tr>
      <w:tr w:rsidR="005A29C7" w:rsidRPr="009A45BD" w:rsidTr="000F5B3A">
        <w:tc>
          <w:tcPr>
            <w:tcW w:w="89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1200 – 1400</w:t>
            </w:r>
          </w:p>
        </w:tc>
        <w:tc>
          <w:tcPr>
            <w:tcW w:w="1170" w:type="pct"/>
            <w:shd w:val="clear" w:color="auto" w:fill="auto"/>
            <w:tcMar>
              <w:left w:w="28" w:type="dxa"/>
              <w:right w:w="28" w:type="dxa"/>
            </w:tcMar>
            <w:vAlign w:val="center"/>
          </w:tcPr>
          <w:p w:rsidR="005A29C7" w:rsidRPr="00ED7713" w:rsidRDefault="005A29C7" w:rsidP="005A29C7">
            <w:pPr>
              <w:pStyle w:val="a6"/>
              <w:rPr>
                <w:szCs w:val="22"/>
                <w:lang w:val="ru-RU" w:eastAsia="en-US"/>
              </w:rPr>
            </w:pPr>
            <w:r w:rsidRPr="00ED7713">
              <w:rPr>
                <w:szCs w:val="22"/>
                <w:lang w:val="ru-RU" w:eastAsia="en-US"/>
              </w:rPr>
              <w:t>До 54</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71</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79</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83</w:t>
            </w:r>
          </w:p>
        </w:tc>
        <w:tc>
          <w:tcPr>
            <w:tcW w:w="601"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82</w:t>
            </w:r>
          </w:p>
        </w:tc>
        <w:tc>
          <w:tcPr>
            <w:tcW w:w="537" w:type="pct"/>
            <w:shd w:val="clear" w:color="auto" w:fill="auto"/>
            <w:tcMar>
              <w:left w:w="28" w:type="dxa"/>
              <w:right w:w="28" w:type="dxa"/>
            </w:tcMar>
            <w:vAlign w:val="center"/>
          </w:tcPr>
          <w:p w:rsidR="005A29C7" w:rsidRPr="00ED7713" w:rsidRDefault="005A29C7" w:rsidP="005A29C7">
            <w:pPr>
              <w:pStyle w:val="a6"/>
              <w:rPr>
                <w:szCs w:val="22"/>
                <w:lang w:val="en-US" w:eastAsia="en-US"/>
              </w:rPr>
            </w:pPr>
            <w:r w:rsidRPr="00ED7713">
              <w:rPr>
                <w:szCs w:val="22"/>
                <w:lang w:val="en-US" w:eastAsia="en-US"/>
              </w:rPr>
              <w:t>85</w:t>
            </w:r>
          </w:p>
        </w:tc>
      </w:tr>
    </w:tbl>
    <w:p w:rsidR="005A29C7" w:rsidRPr="002A3742" w:rsidRDefault="005A29C7" w:rsidP="005A29C7">
      <w:r w:rsidRPr="002A3742">
        <w:t>Время ликвидации аварий в значительной мере зависит от наличия запасных частей и материалов, необходимых для этого. Поэтому особое внимание уделяется поддержанию необходимого запаса материалов, деталей, узлов и оборудования.</w:t>
      </w:r>
    </w:p>
    <w:p w:rsidR="005A29C7" w:rsidRPr="002A3742" w:rsidRDefault="005A29C7" w:rsidP="005A29C7">
      <w:r w:rsidRPr="002A3742">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p>
    <w:p w:rsidR="005A29C7" w:rsidRPr="002A3742" w:rsidRDefault="005A29C7" w:rsidP="005A29C7">
      <w:r w:rsidRPr="002A3742">
        <w:t>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rsidR="005A29C7" w:rsidRPr="002A3742" w:rsidRDefault="005A29C7" w:rsidP="005A29C7">
      <w:r w:rsidRPr="002A3742">
        <w:t xml:space="preserve">С целью определения состояния строительно-изоляционных конструкций, тепловой изоляции и трубопроводов производятся </w:t>
      </w:r>
      <w:proofErr w:type="spellStart"/>
      <w:r w:rsidRPr="002A3742">
        <w:t>шурфовки</w:t>
      </w:r>
      <w:proofErr w:type="spellEnd"/>
      <w:r w:rsidRPr="002A3742">
        <w:t xml:space="preserve">, которые в настоящее время являются наиболее достоверным способом оценки состояния элементов подземных прокладок тепловых сетей. Для проведения </w:t>
      </w:r>
      <w:proofErr w:type="spellStart"/>
      <w:r w:rsidRPr="002A3742">
        <w:t>шурфовок</w:t>
      </w:r>
      <w:proofErr w:type="spellEnd"/>
      <w:r w:rsidRPr="002A3742">
        <w:t xml:space="preserve"> ежегодно составляются планы. Количество проводимых </w:t>
      </w:r>
      <w:proofErr w:type="spellStart"/>
      <w:r w:rsidRPr="002A3742">
        <w:t>шурфовок</w:t>
      </w:r>
      <w:proofErr w:type="spellEnd"/>
      <w:r w:rsidRPr="002A3742">
        <w:t xml:space="preserve"> устанавливается предприятием тепловых сетей и зависит от протяженности тепловой сети, ее состояния, вида изоляционных 22 конструкций. Результаты </w:t>
      </w:r>
      <w:proofErr w:type="spellStart"/>
      <w:r w:rsidRPr="002A3742">
        <w:t>шурфовок</w:t>
      </w:r>
      <w:proofErr w:type="spellEnd"/>
      <w:r w:rsidRPr="002A3742">
        <w:t xml:space="preserve"> учитываются при составлении плана ремонтов тепловых сетей.</w:t>
      </w:r>
    </w:p>
    <w:p w:rsidR="005A29C7" w:rsidRPr="002A3742" w:rsidRDefault="005A29C7" w:rsidP="005A29C7">
      <w:r w:rsidRPr="002A3742">
        <w:t>Тепловые сети от источника теплоснабжения до тепловых пунктов, включая магистральные, разводящие трубопроводы и абонентские ответвления, подвергаются испытаниям на расчетную температуру теплоносителя не реже одного раза в год. Целью испытаний водяных тепловых сетей на расчетную температуру теплоносителя является проверка тепловой сети на прочность в условиях температурных деформаций, вызванных повышением температуры до расчетных значений, а также проверка в этих условиях компенсирующей способности элементов тепловой сети.</w:t>
      </w:r>
    </w:p>
    <w:p w:rsidR="005A29C7" w:rsidRPr="002A3742" w:rsidRDefault="005A29C7" w:rsidP="005A29C7">
      <w:r w:rsidRPr="002A3742">
        <w:t xml:space="preserve">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 Испытания проводятся по отдельным, отходящим от источника тепла магистралям при отключенных </w:t>
      </w:r>
      <w:proofErr w:type="spellStart"/>
      <w:r w:rsidRPr="002A3742">
        <w:t>водоподогревательных</w:t>
      </w:r>
      <w:proofErr w:type="spellEnd"/>
      <w:r w:rsidRPr="002A3742">
        <w:t xml:space="preserve"> установках, системах теплопотребления и открытых воздушниках у потребителей. При испытании на гидравлическую плотность давление в самых высоких точках сети доводится до пробного (1,25 рабочего), но не ниже 1,6 МПа (16 кгс/см²). Температура воды в трубопроводах при испытаниях не превышает </w:t>
      </w:r>
      <w:smartTag w:uri="urn:schemas-microsoft-com:office:smarttags" w:element="metricconverter">
        <w:smartTagPr>
          <w:attr w:name="ProductID" w:val="45°C"/>
        </w:smartTagPr>
        <w:r w:rsidRPr="002A3742">
          <w:t>45°C</w:t>
        </w:r>
      </w:smartTag>
      <w:r w:rsidRPr="002A3742">
        <w:t>.</w:t>
      </w:r>
    </w:p>
    <w:p w:rsidR="005A29C7" w:rsidRPr="002A3742" w:rsidRDefault="005A29C7" w:rsidP="005A29C7">
      <w:r w:rsidRPr="002A3742">
        <w:lastRenderedPageBreak/>
        <w:t xml:space="preserve">Для дистанционного обнаружения мест повреждения трубопроводов тепловых сетей канальной и </w:t>
      </w:r>
      <w:proofErr w:type="spellStart"/>
      <w:r w:rsidRPr="002A3742">
        <w:t>бесканальной</w:t>
      </w:r>
      <w:proofErr w:type="spellEnd"/>
      <w:r w:rsidRPr="002A3742">
        <w:t xml:space="preserve"> прокладки под слоем грунта на глубине до 3</w:t>
      </w:r>
      <w:r w:rsidR="00FC5071">
        <w:t>-</w:t>
      </w:r>
      <w:smartTag w:uri="urn:schemas-microsoft-com:office:smarttags" w:element="metricconverter">
        <w:smartTagPr>
          <w:attr w:name="ProductID" w:val="4 м"/>
        </w:smartTagPr>
        <w:r w:rsidRPr="002A3742">
          <w:t>4 м</w:t>
        </w:r>
      </w:smartTag>
      <w:r w:rsidRPr="002A3742">
        <w:t xml:space="preserve"> в зависимости от типа грунта и вида дефекта используются </w:t>
      </w:r>
      <w:proofErr w:type="spellStart"/>
      <w:r w:rsidRPr="002A3742">
        <w:t>течеискатели</w:t>
      </w:r>
      <w:proofErr w:type="spellEnd"/>
      <w:r w:rsidRPr="002A3742">
        <w:t>.</w:t>
      </w:r>
    </w:p>
    <w:p w:rsidR="005A29C7" w:rsidRDefault="005A29C7" w:rsidP="005A29C7">
      <w:r w:rsidRPr="002A3742">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r w:rsidR="007654B8" w:rsidRPr="002A3742">
        <w:t>.</w:t>
      </w:r>
    </w:p>
    <w:p w:rsidR="008A021D" w:rsidRDefault="008A021D" w:rsidP="008A021D">
      <w:r>
        <w:t xml:space="preserve">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w:t>
      </w:r>
      <w:r w:rsidR="001C5476">
        <w:t>№ </w:t>
      </w:r>
      <w:r>
        <w:t>354.</w:t>
      </w:r>
    </w:p>
    <w:p w:rsidR="007654B8" w:rsidRPr="003F6E35" w:rsidRDefault="00CE0255" w:rsidP="003F6E35">
      <w:pPr>
        <w:pStyle w:val="3"/>
        <w:spacing w:line="240" w:lineRule="auto"/>
        <w:rPr>
          <w:i/>
        </w:rPr>
      </w:pPr>
      <w:bookmarkStart w:id="349" w:name="_Toc169852711"/>
      <w:bookmarkStart w:id="350" w:name="sub_1733"/>
      <w:r>
        <w:rPr>
          <w:i/>
          <w:lang w:val="ru-RU"/>
        </w:rPr>
        <w:t>11.2</w:t>
      </w:r>
      <w:r w:rsidR="00021ED5">
        <w:rPr>
          <w:i/>
        </w:rPr>
        <w:t> </w:t>
      </w:r>
      <w:r>
        <w:rPr>
          <w:i/>
          <w:lang w:val="ru-RU"/>
        </w:rPr>
        <w:t>Обоснование</w:t>
      </w:r>
      <w:r w:rsidR="008B6922">
        <w:rPr>
          <w:i/>
        </w:rPr>
        <w:t xml:space="preserve"> </w:t>
      </w:r>
      <w:r w:rsidR="00021ED5">
        <w:rPr>
          <w:i/>
        </w:rPr>
        <w:t>результат</w:t>
      </w:r>
      <w:r w:rsidR="008B6922">
        <w:rPr>
          <w:i/>
        </w:rPr>
        <w:t>ов</w:t>
      </w:r>
      <w:r w:rsidR="007654B8" w:rsidRPr="003F6E35">
        <w:rPr>
          <w:i/>
        </w:rPr>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49"/>
    </w:p>
    <w:bookmarkEnd w:id="350"/>
    <w:p w:rsidR="007D3537" w:rsidRDefault="007D3537" w:rsidP="007654B8">
      <w:r>
        <w:t xml:space="preserve">В связи с тем, что нарушения подачи теплоты на отопление и вентиляцию могут привести к катастрофическим последствиям, показатели рассчитываются для отопительно-вентиляционной нагрузки. </w:t>
      </w:r>
    </w:p>
    <w:p w:rsidR="007D3537" w:rsidRDefault="007D3537" w:rsidP="007654B8">
      <w:r>
        <w:t xml:space="preserve">Потребители с малой нагрузкой, либо значительно удаленные от источника и не имеющие резервных веток теплоснабжения исключаются из расчета, т.к. в аварийном режиме нет возможности обеспечить их достаточным количеством тепла. Предлагается установить у данных потребителей индивидуальные резервные источники тепла, обеспечивающие температуру внутреннего воздуха не ниже допустимой. </w:t>
      </w:r>
    </w:p>
    <w:p w:rsidR="007D3537" w:rsidRDefault="007D3537" w:rsidP="007654B8">
      <w:r>
        <w:t xml:space="preserve">При расчетном режиме данные потребители могут быть обеспечены расчетными расходом и температурой теплоносителя, а при сниженных параметрах в аварийном режиме существенно снижаются параметры теплоносителя на вводе, следовательно, и температура внутреннего воздуха. </w:t>
      </w:r>
    </w:p>
    <w:p w:rsidR="007D3537" w:rsidRDefault="007D3537" w:rsidP="007654B8">
      <w:r>
        <w:t xml:space="preserve">Участки с значительным превышением расчетного потока отказа над потоком отказа при начальной интенсивности рекомендуются к перекладке. Наибольшее значение потока отказов имеют участки с большой его протяженностью. При наличии на участке запорной арматуры участок делится на более мелкие, что приведет к снижению потока отказов и времени восстановления. </w:t>
      </w:r>
    </w:p>
    <w:p w:rsidR="007D3537" w:rsidRDefault="007D3537" w:rsidP="007654B8">
      <w:r>
        <w:t xml:space="preserve">Если сеть тупиковая (не имеет кольцевой части), очевидно, что при выходе из строя одного из элементов полностью прекращается теплоснабжение потребителей, расположенных за этим элементом. Теплоснабжение остальных потребителей не нарушается. Наибольшие значения относительного количества отключенной нагрузки имеют головные участки теплосети. Чем выше данные значения, тем большее влияние имеет данных участков на надежность системы в целом. Нулевые значения имеют участки закольцованных сетей, т.к. отключение данных участков не приводит к полному отключению потребителей, и участки, подключенная нагрузка которых относительно суммарной по сети незначительна. </w:t>
      </w:r>
    </w:p>
    <w:p w:rsidR="007D3537" w:rsidRDefault="007D3537" w:rsidP="007654B8">
      <w:r>
        <w:t xml:space="preserve">В тепловых сетях, имеющих кольцевую часть, каждому состоянию сети с выходом из строя элемента кольцевой части соответствует свой уровень подачи тепла потребителям. </w:t>
      </w:r>
    </w:p>
    <w:p w:rsidR="007D3537" w:rsidRDefault="007D3537" w:rsidP="007654B8">
      <w:r>
        <w:t xml:space="preserve">При отказах любого элемента, связанного с потребителем, во время проведения аварийно-восстановительных работ температура внутри зданий снижается. Снижение </w:t>
      </w:r>
      <w:r>
        <w:lastRenderedPageBreak/>
        <w:t>температуры внутреннего воздуха в аварийных ситуациях регламентировано СП 124.13330.2012 Актуализированная редакция СНиП 41-02-2003 «Тепловые сети» и ограничено минимально-допустимым значением 12°С для жилых зданий. Следовательно, в зависимости от температур наружного воздуха, ограничен период восстановления системы теплоснабжения. При превышении расчетного времени восстановления над нормативное необходимо дополнительное секционирование тепловой сети.</w:t>
      </w:r>
    </w:p>
    <w:p w:rsidR="007654B8" w:rsidRPr="003F6E35" w:rsidRDefault="00CE0255" w:rsidP="003F6E35">
      <w:pPr>
        <w:pStyle w:val="3"/>
        <w:spacing w:line="240" w:lineRule="auto"/>
        <w:rPr>
          <w:i/>
        </w:rPr>
      </w:pPr>
      <w:bookmarkStart w:id="351" w:name="_Toc169852712"/>
      <w:bookmarkStart w:id="352" w:name="sub_1734"/>
      <w:r>
        <w:rPr>
          <w:i/>
          <w:lang w:val="ru-RU"/>
        </w:rPr>
        <w:t>11.4</w:t>
      </w:r>
      <w:r w:rsidR="00021ED5">
        <w:rPr>
          <w:i/>
        </w:rPr>
        <w:t> </w:t>
      </w:r>
      <w:r>
        <w:rPr>
          <w:i/>
          <w:lang w:val="ru-RU"/>
        </w:rPr>
        <w:t>Обоснование</w:t>
      </w:r>
      <w:r w:rsidR="008B6922">
        <w:rPr>
          <w:i/>
        </w:rPr>
        <w:t xml:space="preserve"> </w:t>
      </w:r>
      <w:r w:rsidR="00021ED5">
        <w:rPr>
          <w:i/>
        </w:rPr>
        <w:t>результат</w:t>
      </w:r>
      <w:r w:rsidR="008B6922">
        <w:rPr>
          <w:i/>
        </w:rPr>
        <w:t>ов</w:t>
      </w:r>
      <w:r w:rsidR="007654B8" w:rsidRPr="003F6E35">
        <w:rPr>
          <w:i/>
        </w:rPr>
        <w:t xml:space="preserve"> оценки коэффициентов готовности теплопроводов к несению тепловой нагрузки</w:t>
      </w:r>
      <w:bookmarkEnd w:id="351"/>
    </w:p>
    <w:bookmarkEnd w:id="352"/>
    <w:p w:rsidR="00C03947" w:rsidRDefault="00C03947" w:rsidP="00D02903">
      <w:r>
        <w:t>Пропускная способность трубопроводов достаточна для пропуска расчетного расхода теплоносителя. Участки тепловой сети, рекомендуемые к замене для повышения эффективности и безаварийности работы тепловой сети</w:t>
      </w:r>
      <w:r w:rsidR="00CE0255">
        <w:t>,</w:t>
      </w:r>
      <w:r>
        <w:t xml:space="preserve"> представлены в главе 8.</w:t>
      </w:r>
    </w:p>
    <w:p w:rsidR="007654B8" w:rsidRPr="003F6E35" w:rsidRDefault="00CE0255" w:rsidP="003F6E35">
      <w:pPr>
        <w:pStyle w:val="3"/>
        <w:spacing w:line="240" w:lineRule="auto"/>
        <w:rPr>
          <w:i/>
        </w:rPr>
      </w:pPr>
      <w:bookmarkStart w:id="353" w:name="_Toc169852713"/>
      <w:bookmarkStart w:id="354" w:name="sub_1735"/>
      <w:r>
        <w:rPr>
          <w:i/>
          <w:lang w:val="ru-RU"/>
        </w:rPr>
        <w:t>11.5</w:t>
      </w:r>
      <w:r w:rsidR="00021ED5">
        <w:rPr>
          <w:i/>
        </w:rPr>
        <w:t> </w:t>
      </w:r>
      <w:r>
        <w:rPr>
          <w:i/>
          <w:lang w:val="ru-RU"/>
        </w:rPr>
        <w:t>Обоснование</w:t>
      </w:r>
      <w:r w:rsidR="008B6922">
        <w:rPr>
          <w:i/>
        </w:rPr>
        <w:t xml:space="preserve"> </w:t>
      </w:r>
      <w:r w:rsidR="00021ED5">
        <w:rPr>
          <w:i/>
        </w:rPr>
        <w:t>результат</w:t>
      </w:r>
      <w:r w:rsidR="008B6922">
        <w:rPr>
          <w:i/>
        </w:rPr>
        <w:t>ов</w:t>
      </w:r>
      <w:r w:rsidR="007654B8" w:rsidRPr="003F6E35">
        <w:rPr>
          <w:i/>
        </w:rPr>
        <w:t xml:space="preserve"> оценки </w:t>
      </w:r>
      <w:proofErr w:type="spellStart"/>
      <w:r w:rsidR="007654B8" w:rsidRPr="003F6E35">
        <w:rPr>
          <w:i/>
        </w:rPr>
        <w:t>недоотпуска</w:t>
      </w:r>
      <w:proofErr w:type="spellEnd"/>
      <w:r w:rsidR="007654B8" w:rsidRPr="003F6E35">
        <w:rPr>
          <w:i/>
        </w:rPr>
        <w:t xml:space="preserve"> тепловой энергии по причине отказов (аварийных ситуаций) и простоев тепловых сетей и источников тепловой энергии</w:t>
      </w:r>
      <w:bookmarkEnd w:id="353"/>
    </w:p>
    <w:bookmarkEnd w:id="354"/>
    <w:p w:rsidR="00940B0D" w:rsidRDefault="00C03947" w:rsidP="005A29C7">
      <w:proofErr w:type="spellStart"/>
      <w:r>
        <w:t>Недоотпуск</w:t>
      </w:r>
      <w:proofErr w:type="spellEnd"/>
      <w:r>
        <w:t xml:space="preserve"> тепловой энергии отсутствует.</w:t>
      </w:r>
    </w:p>
    <w:p w:rsidR="003E2C51" w:rsidRPr="005C1CC7" w:rsidRDefault="003E2C51" w:rsidP="003E2C51">
      <w:pPr>
        <w:pStyle w:val="10"/>
        <w:rPr>
          <w:lang w:val="ru-RU"/>
        </w:rPr>
      </w:pPr>
      <w:bookmarkStart w:id="355" w:name="_Toc169852714"/>
      <w:bookmarkStart w:id="356" w:name="sub_12312"/>
      <w:bookmarkEnd w:id="345"/>
      <w:r w:rsidRPr="008A3009">
        <w:lastRenderedPageBreak/>
        <w:t>ГЛАВА 12</w:t>
      </w:r>
      <w:r w:rsidR="005C1CC7">
        <w:rPr>
          <w:lang w:val="ru-RU"/>
        </w:rPr>
        <w:t>.</w:t>
      </w:r>
      <w:r w:rsidR="005C1CC7">
        <w:t xml:space="preserve"> </w:t>
      </w:r>
      <w:r w:rsidRPr="008A3009">
        <w:t xml:space="preserve">ОБОСНОВАНИЕ </w:t>
      </w:r>
      <w:r w:rsidR="00335B34" w:rsidRPr="00335B34">
        <w:t>ИНВЕСТИЦИЙ В СТРОИТЕЛЬСТВО, РЕКОНСТРУКЦИЮ И ТЕХНИЧЕСКОЕ ПЕРЕВООРУЖЕНИЕ И (ИЛИ) МОДЕРНИЗАЦИЮ</w:t>
      </w:r>
      <w:bookmarkEnd w:id="355"/>
    </w:p>
    <w:p w:rsidR="00F95F2C" w:rsidRPr="003F6E35" w:rsidRDefault="00E62A39" w:rsidP="00576F4B">
      <w:pPr>
        <w:pStyle w:val="3"/>
        <w:spacing w:line="240" w:lineRule="auto"/>
        <w:rPr>
          <w:i/>
        </w:rPr>
      </w:pPr>
      <w:bookmarkStart w:id="357" w:name="_Toc169852715"/>
      <w:bookmarkStart w:id="358" w:name="sub_1761"/>
      <w:r>
        <w:rPr>
          <w:i/>
          <w:lang w:val="ru-RU"/>
        </w:rPr>
        <w:t>12.1</w:t>
      </w:r>
      <w:r w:rsidR="00F95F2C" w:rsidRPr="003F6E35">
        <w:rPr>
          <w:i/>
        </w:rPr>
        <w:t> </w:t>
      </w:r>
      <w:r>
        <w:rPr>
          <w:i/>
          <w:lang w:val="ru-RU"/>
        </w:rPr>
        <w:t>Оценка</w:t>
      </w:r>
      <w:r w:rsidR="00F95F2C" w:rsidRPr="003F6E35">
        <w:rPr>
          <w:i/>
        </w:rPr>
        <w:t xml:space="preserve"> финансовых </w:t>
      </w:r>
      <w:r w:rsidR="00335B34" w:rsidRPr="00335B34">
        <w:rPr>
          <w:i/>
        </w:rPr>
        <w:t>потребностей для осуществления строительства, реконструкции, технического перевооружения и (или) модернизации источников тепловой энергии и тепловых</w:t>
      </w:r>
      <w:r w:rsidR="00F95F2C" w:rsidRPr="003F6E35">
        <w:rPr>
          <w:i/>
        </w:rPr>
        <w:t xml:space="preserve"> сетей</w:t>
      </w:r>
      <w:bookmarkEnd w:id="357"/>
    </w:p>
    <w:p w:rsidR="008B14BE" w:rsidRPr="008A3009" w:rsidRDefault="008B14BE" w:rsidP="00D476B5">
      <w:r w:rsidRPr="008A3009">
        <w:t xml:space="preserve">Оценка величины необходимых инвестиций в реконструкцию и техническое перевооружение источников тепловой энергии </w:t>
      </w:r>
      <w:r w:rsidR="00095EB6">
        <w:t xml:space="preserve">и </w:t>
      </w:r>
      <w:r w:rsidRPr="008A3009">
        <w:t xml:space="preserve">тепловых сетей </w:t>
      </w:r>
      <w:r w:rsidR="00095EB6">
        <w:t xml:space="preserve">представлена </w:t>
      </w:r>
      <w:r w:rsidRPr="008A3009">
        <w:t xml:space="preserve">в таблице </w:t>
      </w:r>
      <w:r w:rsidR="00A058E7" w:rsidRPr="008A3009">
        <w:t>12</w:t>
      </w:r>
      <w:r w:rsidRPr="008A3009">
        <w:t>.</w:t>
      </w:r>
      <w:r w:rsidR="00095EB6">
        <w:t>1</w:t>
      </w:r>
      <w:r w:rsidRPr="008A3009">
        <w:t xml:space="preserve">. </w:t>
      </w:r>
    </w:p>
    <w:p w:rsidR="003D322A" w:rsidRDefault="003D322A" w:rsidP="00D476B5">
      <w:pPr>
        <w:jc w:val="right"/>
        <w:sectPr w:rsidR="003D322A" w:rsidSect="000120F9">
          <w:pgSz w:w="11906" w:h="16838"/>
          <w:pgMar w:top="851" w:right="851" w:bottom="851" w:left="1418" w:header="709" w:footer="6" w:gutter="0"/>
          <w:cols w:space="708"/>
          <w:docGrid w:linePitch="360"/>
        </w:sectPr>
      </w:pPr>
    </w:p>
    <w:p w:rsidR="00095EB6" w:rsidRDefault="00095EB6" w:rsidP="00095EB6">
      <w:pPr>
        <w:ind w:left="567" w:firstLine="0"/>
        <w:jc w:val="right"/>
      </w:pPr>
      <w:r w:rsidRPr="00127FCD">
        <w:lastRenderedPageBreak/>
        <w:t xml:space="preserve">Таблица </w:t>
      </w:r>
      <w:r>
        <w:t>12.1</w:t>
      </w:r>
    </w:p>
    <w:p w:rsidR="00095EB6" w:rsidRDefault="00095EB6" w:rsidP="00095EB6">
      <w:pPr>
        <w:ind w:firstLine="0"/>
        <w:jc w:val="center"/>
        <w:rPr>
          <w:u w:val="single"/>
        </w:rPr>
      </w:pPr>
      <w:r w:rsidRPr="00095EB6">
        <w:rPr>
          <w:u w:val="single"/>
        </w:rPr>
        <w:t>Планируемые капитальные вложения в реализацию мероприятий по новому строительству, реконструкции, техническому перевооружению и (или) модернизации, тыс. руб.</w:t>
      </w:r>
    </w:p>
    <w:tbl>
      <w:tblPr>
        <w:tblW w:w="1518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6095"/>
        <w:gridCol w:w="1370"/>
        <w:gridCol w:w="1370"/>
        <w:gridCol w:w="1371"/>
        <w:gridCol w:w="1370"/>
        <w:gridCol w:w="1370"/>
        <w:gridCol w:w="1371"/>
      </w:tblGrid>
      <w:tr w:rsidR="00354775" w:rsidRPr="00CD2AE9" w:rsidTr="005E693B">
        <w:trPr>
          <w:trHeight w:val="70"/>
          <w:tblHeader/>
        </w:trPr>
        <w:tc>
          <w:tcPr>
            <w:tcW w:w="868" w:type="dxa"/>
            <w:tcMar>
              <w:left w:w="28" w:type="dxa"/>
              <w:right w:w="28" w:type="dxa"/>
            </w:tcMar>
            <w:vAlign w:val="center"/>
          </w:tcPr>
          <w:p w:rsidR="00354775" w:rsidRPr="00CD2AE9" w:rsidRDefault="00354775" w:rsidP="00BB0518">
            <w:pPr>
              <w:spacing w:before="120" w:after="0" w:line="360" w:lineRule="auto"/>
              <w:ind w:firstLine="0"/>
              <w:jc w:val="center"/>
              <w:rPr>
                <w:b/>
                <w:sz w:val="20"/>
                <w:szCs w:val="20"/>
              </w:rPr>
            </w:pPr>
            <w:bookmarkStart w:id="359" w:name="_Hlk182838302"/>
            <w:r w:rsidRPr="00CD2AE9">
              <w:rPr>
                <w:b/>
                <w:sz w:val="20"/>
                <w:szCs w:val="20"/>
              </w:rPr>
              <w:t>№ п/п</w:t>
            </w:r>
          </w:p>
        </w:tc>
        <w:tc>
          <w:tcPr>
            <w:tcW w:w="6095" w:type="dxa"/>
            <w:tcMar>
              <w:left w:w="28" w:type="dxa"/>
              <w:right w:w="28" w:type="dxa"/>
            </w:tcMar>
            <w:vAlign w:val="center"/>
          </w:tcPr>
          <w:p w:rsidR="00354775" w:rsidRPr="00CD2AE9" w:rsidRDefault="00354775" w:rsidP="00BB0518">
            <w:pPr>
              <w:spacing w:before="120" w:after="0" w:line="360" w:lineRule="auto"/>
              <w:ind w:firstLine="0"/>
              <w:jc w:val="center"/>
              <w:rPr>
                <w:b/>
                <w:sz w:val="20"/>
                <w:szCs w:val="20"/>
              </w:rPr>
            </w:pPr>
            <w:r w:rsidRPr="00CD2AE9">
              <w:rPr>
                <w:b/>
                <w:sz w:val="20"/>
                <w:szCs w:val="20"/>
              </w:rPr>
              <w:t>Наименование мероприятия</w:t>
            </w:r>
          </w:p>
        </w:tc>
        <w:tc>
          <w:tcPr>
            <w:tcW w:w="1370" w:type="dxa"/>
            <w:tcMar>
              <w:left w:w="28" w:type="dxa"/>
              <w:right w:w="28" w:type="dxa"/>
            </w:tcMar>
            <w:vAlign w:val="center"/>
          </w:tcPr>
          <w:p w:rsidR="00354775" w:rsidRPr="00035549" w:rsidRDefault="00354775" w:rsidP="00BB0518">
            <w:pPr>
              <w:pStyle w:val="affa"/>
              <w:spacing w:before="120" w:line="360" w:lineRule="auto"/>
              <w:jc w:val="center"/>
              <w:rPr>
                <w:rFonts w:ascii="Times New Roman" w:hAnsi="Times New Roman" w:cs="Times New Roman"/>
                <w:b/>
                <w:sz w:val="20"/>
                <w:szCs w:val="20"/>
              </w:rPr>
            </w:pPr>
            <w:r w:rsidRPr="00035549">
              <w:rPr>
                <w:rFonts w:ascii="Times New Roman" w:hAnsi="Times New Roman" w:cs="Times New Roman"/>
                <w:b/>
                <w:sz w:val="20"/>
                <w:szCs w:val="20"/>
              </w:rPr>
              <w:t>2024</w:t>
            </w:r>
          </w:p>
        </w:tc>
        <w:tc>
          <w:tcPr>
            <w:tcW w:w="1370" w:type="dxa"/>
            <w:tcMar>
              <w:left w:w="28" w:type="dxa"/>
              <w:right w:w="28" w:type="dxa"/>
            </w:tcMar>
            <w:vAlign w:val="center"/>
          </w:tcPr>
          <w:p w:rsidR="00354775" w:rsidRPr="00035549" w:rsidRDefault="00354775" w:rsidP="00BB0518">
            <w:pPr>
              <w:pStyle w:val="affa"/>
              <w:spacing w:before="120" w:line="360" w:lineRule="auto"/>
              <w:jc w:val="center"/>
              <w:rPr>
                <w:rFonts w:ascii="Times New Roman" w:hAnsi="Times New Roman" w:cs="Times New Roman"/>
                <w:b/>
                <w:sz w:val="20"/>
                <w:szCs w:val="20"/>
              </w:rPr>
            </w:pPr>
            <w:r>
              <w:rPr>
                <w:rFonts w:ascii="Times New Roman" w:hAnsi="Times New Roman" w:cs="Times New Roman"/>
                <w:b/>
                <w:sz w:val="20"/>
                <w:szCs w:val="20"/>
              </w:rPr>
              <w:t>2025</w:t>
            </w:r>
          </w:p>
        </w:tc>
        <w:tc>
          <w:tcPr>
            <w:tcW w:w="1371" w:type="dxa"/>
            <w:tcMar>
              <w:left w:w="28" w:type="dxa"/>
              <w:right w:w="28" w:type="dxa"/>
            </w:tcMar>
            <w:vAlign w:val="center"/>
          </w:tcPr>
          <w:p w:rsidR="00354775" w:rsidRPr="00035549" w:rsidRDefault="00354775" w:rsidP="00BB0518">
            <w:pPr>
              <w:pStyle w:val="affa"/>
              <w:spacing w:before="120" w:line="360" w:lineRule="auto"/>
              <w:jc w:val="center"/>
              <w:rPr>
                <w:rFonts w:ascii="Times New Roman" w:hAnsi="Times New Roman" w:cs="Times New Roman"/>
                <w:b/>
                <w:sz w:val="20"/>
                <w:szCs w:val="20"/>
              </w:rPr>
            </w:pPr>
            <w:r>
              <w:rPr>
                <w:rFonts w:ascii="Times New Roman" w:hAnsi="Times New Roman" w:cs="Times New Roman"/>
                <w:b/>
                <w:sz w:val="20"/>
                <w:szCs w:val="20"/>
              </w:rPr>
              <w:t>2026</w:t>
            </w:r>
          </w:p>
        </w:tc>
        <w:tc>
          <w:tcPr>
            <w:tcW w:w="1370" w:type="dxa"/>
            <w:tcMar>
              <w:left w:w="28" w:type="dxa"/>
              <w:right w:w="28" w:type="dxa"/>
            </w:tcMar>
            <w:vAlign w:val="center"/>
          </w:tcPr>
          <w:p w:rsidR="00354775" w:rsidRPr="00035549" w:rsidRDefault="00354775" w:rsidP="00BB0518">
            <w:pPr>
              <w:pStyle w:val="affa"/>
              <w:spacing w:before="120" w:line="360" w:lineRule="auto"/>
              <w:jc w:val="center"/>
              <w:rPr>
                <w:rFonts w:ascii="Times New Roman" w:hAnsi="Times New Roman" w:cs="Times New Roman"/>
                <w:b/>
                <w:sz w:val="20"/>
                <w:szCs w:val="20"/>
              </w:rPr>
            </w:pPr>
            <w:r>
              <w:rPr>
                <w:rFonts w:ascii="Times New Roman" w:hAnsi="Times New Roman" w:cs="Times New Roman"/>
                <w:b/>
                <w:sz w:val="20"/>
                <w:szCs w:val="20"/>
              </w:rPr>
              <w:t>2027</w:t>
            </w:r>
          </w:p>
        </w:tc>
        <w:tc>
          <w:tcPr>
            <w:tcW w:w="1370" w:type="dxa"/>
            <w:tcMar>
              <w:left w:w="28" w:type="dxa"/>
              <w:right w:w="28" w:type="dxa"/>
            </w:tcMar>
            <w:vAlign w:val="center"/>
          </w:tcPr>
          <w:p w:rsidR="00354775" w:rsidRPr="00035549" w:rsidRDefault="00354775" w:rsidP="00BB0518">
            <w:pPr>
              <w:pStyle w:val="affa"/>
              <w:spacing w:before="120" w:line="360" w:lineRule="auto"/>
              <w:jc w:val="center"/>
              <w:rPr>
                <w:rFonts w:ascii="Times New Roman" w:hAnsi="Times New Roman" w:cs="Times New Roman"/>
                <w:b/>
                <w:sz w:val="20"/>
                <w:szCs w:val="20"/>
              </w:rPr>
            </w:pPr>
            <w:r w:rsidRPr="00035549">
              <w:rPr>
                <w:rFonts w:ascii="Times New Roman" w:hAnsi="Times New Roman" w:cs="Times New Roman"/>
                <w:b/>
                <w:sz w:val="20"/>
                <w:szCs w:val="20"/>
              </w:rPr>
              <w:t>202</w:t>
            </w:r>
            <w:r>
              <w:rPr>
                <w:rFonts w:ascii="Times New Roman" w:hAnsi="Times New Roman" w:cs="Times New Roman"/>
                <w:b/>
                <w:sz w:val="20"/>
                <w:szCs w:val="20"/>
              </w:rPr>
              <w:t>8</w:t>
            </w:r>
          </w:p>
        </w:tc>
        <w:tc>
          <w:tcPr>
            <w:tcW w:w="1371" w:type="dxa"/>
            <w:tcMar>
              <w:left w:w="28" w:type="dxa"/>
              <w:right w:w="28" w:type="dxa"/>
            </w:tcMar>
            <w:vAlign w:val="center"/>
          </w:tcPr>
          <w:p w:rsidR="00354775" w:rsidRPr="00035549" w:rsidRDefault="00354775" w:rsidP="00BB0518">
            <w:pPr>
              <w:pStyle w:val="affa"/>
              <w:spacing w:before="120" w:line="360" w:lineRule="auto"/>
              <w:jc w:val="center"/>
              <w:rPr>
                <w:rFonts w:ascii="Times New Roman" w:hAnsi="Times New Roman" w:cs="Times New Roman"/>
                <w:b/>
                <w:sz w:val="20"/>
                <w:szCs w:val="20"/>
              </w:rPr>
            </w:pPr>
            <w:r>
              <w:rPr>
                <w:rFonts w:ascii="Times New Roman" w:hAnsi="Times New Roman" w:cs="Times New Roman"/>
                <w:b/>
                <w:sz w:val="20"/>
                <w:szCs w:val="20"/>
              </w:rPr>
              <w:t>2029-2034</w:t>
            </w:r>
          </w:p>
        </w:tc>
      </w:tr>
      <w:tr w:rsidR="00E46675" w:rsidRPr="00CD2AE9" w:rsidTr="005E693B">
        <w:tc>
          <w:tcPr>
            <w:tcW w:w="15185" w:type="dxa"/>
            <w:gridSpan w:val="8"/>
            <w:shd w:val="clear" w:color="000000" w:fill="FFFFFF"/>
            <w:tcMar>
              <w:left w:w="28" w:type="dxa"/>
              <w:right w:w="28" w:type="dxa"/>
            </w:tcMar>
            <w:vAlign w:val="center"/>
          </w:tcPr>
          <w:p w:rsidR="00E46675" w:rsidRPr="0038617B" w:rsidRDefault="00E46675" w:rsidP="00BB0518">
            <w:pPr>
              <w:pStyle w:val="a6"/>
              <w:spacing w:before="120" w:line="360" w:lineRule="auto"/>
              <w:rPr>
                <w:lang w:val="ru-RU"/>
              </w:rPr>
            </w:pPr>
            <w:r w:rsidRPr="00C96600">
              <w:t>Группа 1 «Реконструкция источников теплоснабжения»</w:t>
            </w:r>
          </w:p>
        </w:tc>
      </w:tr>
      <w:tr w:rsidR="00E46675" w:rsidRPr="00CD2AE9" w:rsidTr="005E693B">
        <w:tc>
          <w:tcPr>
            <w:tcW w:w="15185" w:type="dxa"/>
            <w:gridSpan w:val="8"/>
            <w:shd w:val="clear" w:color="000000" w:fill="FFFFFF"/>
            <w:tcMar>
              <w:left w:w="28" w:type="dxa"/>
              <w:right w:w="28" w:type="dxa"/>
            </w:tcMar>
            <w:vAlign w:val="center"/>
          </w:tcPr>
          <w:p w:rsidR="00E46675" w:rsidRPr="00CD2AE9" w:rsidRDefault="003D7D36" w:rsidP="00BB0518">
            <w:pPr>
              <w:spacing w:before="120" w:after="0" w:line="360" w:lineRule="auto"/>
              <w:ind w:firstLine="0"/>
              <w:jc w:val="center"/>
              <w:rPr>
                <w:sz w:val="20"/>
                <w:szCs w:val="20"/>
              </w:rPr>
            </w:pPr>
            <w:r>
              <w:rPr>
                <w:sz w:val="20"/>
                <w:szCs w:val="20"/>
              </w:rPr>
              <w:t>Сельское поселение «Сахули»</w:t>
            </w:r>
          </w:p>
        </w:tc>
      </w:tr>
      <w:tr w:rsidR="00E46675" w:rsidRPr="00CD2AE9" w:rsidTr="005E693B">
        <w:tc>
          <w:tcPr>
            <w:tcW w:w="868" w:type="dxa"/>
            <w:shd w:val="clear" w:color="000000" w:fill="FFFFFF"/>
            <w:tcMar>
              <w:left w:w="28" w:type="dxa"/>
              <w:right w:w="28" w:type="dxa"/>
            </w:tcMar>
            <w:vAlign w:val="center"/>
          </w:tcPr>
          <w:p w:rsidR="00E46675" w:rsidRPr="00CD2AE9" w:rsidRDefault="00E46675" w:rsidP="00BB0518">
            <w:pPr>
              <w:spacing w:before="120" w:after="0" w:line="360" w:lineRule="auto"/>
              <w:ind w:firstLine="0"/>
              <w:jc w:val="center"/>
              <w:rPr>
                <w:sz w:val="20"/>
                <w:szCs w:val="20"/>
              </w:rPr>
            </w:pPr>
            <w:r>
              <w:rPr>
                <w:sz w:val="20"/>
                <w:szCs w:val="20"/>
              </w:rPr>
              <w:t>-</w:t>
            </w:r>
          </w:p>
        </w:tc>
        <w:tc>
          <w:tcPr>
            <w:tcW w:w="6095" w:type="dxa"/>
            <w:shd w:val="clear" w:color="000000" w:fill="FFFFFF"/>
            <w:tcMar>
              <w:left w:w="28" w:type="dxa"/>
              <w:right w:w="28" w:type="dxa"/>
            </w:tcMar>
            <w:vAlign w:val="center"/>
            <w:hideMark/>
          </w:tcPr>
          <w:p w:rsidR="00E46675" w:rsidRPr="00CD2AE9" w:rsidRDefault="00E46675" w:rsidP="00BB0518">
            <w:pPr>
              <w:spacing w:before="120" w:after="0" w:line="360" w:lineRule="auto"/>
              <w:ind w:firstLine="0"/>
              <w:jc w:val="left"/>
              <w:rPr>
                <w:sz w:val="20"/>
                <w:szCs w:val="20"/>
              </w:rPr>
            </w:pPr>
            <w:r>
              <w:rPr>
                <w:sz w:val="20"/>
                <w:szCs w:val="20"/>
              </w:rPr>
              <w:t>Мероприятия не предусматриваются</w:t>
            </w:r>
          </w:p>
        </w:tc>
        <w:tc>
          <w:tcPr>
            <w:tcW w:w="1370" w:type="dxa"/>
            <w:shd w:val="clear" w:color="000000" w:fill="FFFFFF"/>
            <w:tcMar>
              <w:left w:w="28" w:type="dxa"/>
              <w:right w:w="28" w:type="dxa"/>
            </w:tcMar>
            <w:vAlign w:val="center"/>
            <w:hideMark/>
          </w:tcPr>
          <w:p w:rsidR="00E46675" w:rsidRPr="001D2491" w:rsidRDefault="00E46675" w:rsidP="00BB0518">
            <w:pPr>
              <w:spacing w:before="120" w:after="0" w:line="360" w:lineRule="auto"/>
              <w:ind w:firstLine="0"/>
              <w:jc w:val="center"/>
              <w:rPr>
                <w:sz w:val="20"/>
                <w:szCs w:val="20"/>
              </w:rPr>
            </w:pPr>
            <w:r w:rsidRPr="001D2491">
              <w:rPr>
                <w:sz w:val="20"/>
                <w:szCs w:val="20"/>
              </w:rPr>
              <w:t> </w:t>
            </w:r>
            <w:r>
              <w:rPr>
                <w:sz w:val="20"/>
                <w:szCs w:val="20"/>
              </w:rPr>
              <w:t>0</w:t>
            </w:r>
          </w:p>
        </w:tc>
        <w:tc>
          <w:tcPr>
            <w:tcW w:w="1370" w:type="dxa"/>
            <w:shd w:val="clear" w:color="000000" w:fill="FFFFFF"/>
            <w:tcMar>
              <w:left w:w="28" w:type="dxa"/>
              <w:right w:w="28" w:type="dxa"/>
            </w:tcMar>
            <w:vAlign w:val="center"/>
          </w:tcPr>
          <w:p w:rsidR="00E46675" w:rsidRPr="001D2491" w:rsidRDefault="00E46675" w:rsidP="00BB0518">
            <w:pPr>
              <w:spacing w:before="120" w:after="0" w:line="360" w:lineRule="auto"/>
              <w:ind w:firstLine="0"/>
              <w:jc w:val="center"/>
              <w:rPr>
                <w:sz w:val="20"/>
                <w:szCs w:val="20"/>
              </w:rPr>
            </w:pPr>
            <w:r w:rsidRPr="001D2491">
              <w:rPr>
                <w:sz w:val="20"/>
                <w:szCs w:val="20"/>
              </w:rPr>
              <w:t> </w:t>
            </w:r>
            <w:r>
              <w:rPr>
                <w:sz w:val="20"/>
                <w:szCs w:val="20"/>
              </w:rPr>
              <w:t>0</w:t>
            </w:r>
          </w:p>
        </w:tc>
        <w:tc>
          <w:tcPr>
            <w:tcW w:w="1371" w:type="dxa"/>
            <w:shd w:val="clear" w:color="000000" w:fill="FFFFFF"/>
            <w:tcMar>
              <w:left w:w="28" w:type="dxa"/>
              <w:right w:w="28" w:type="dxa"/>
            </w:tcMar>
            <w:vAlign w:val="center"/>
          </w:tcPr>
          <w:p w:rsidR="00E46675" w:rsidRPr="001D2491" w:rsidRDefault="00E46675" w:rsidP="00BB0518">
            <w:pPr>
              <w:spacing w:before="120" w:after="0" w:line="360" w:lineRule="auto"/>
              <w:ind w:firstLine="0"/>
              <w:jc w:val="center"/>
              <w:rPr>
                <w:sz w:val="20"/>
                <w:szCs w:val="20"/>
              </w:rPr>
            </w:pPr>
            <w:r w:rsidRPr="001D2491">
              <w:rPr>
                <w:sz w:val="20"/>
                <w:szCs w:val="20"/>
              </w:rPr>
              <w:t> </w:t>
            </w:r>
            <w:r>
              <w:rPr>
                <w:sz w:val="20"/>
                <w:szCs w:val="20"/>
              </w:rPr>
              <w:t>0</w:t>
            </w:r>
          </w:p>
        </w:tc>
        <w:tc>
          <w:tcPr>
            <w:tcW w:w="1370" w:type="dxa"/>
            <w:shd w:val="clear" w:color="000000" w:fill="FFFFFF"/>
            <w:tcMar>
              <w:left w:w="28" w:type="dxa"/>
              <w:right w:w="28" w:type="dxa"/>
            </w:tcMar>
            <w:vAlign w:val="center"/>
          </w:tcPr>
          <w:p w:rsidR="00E46675" w:rsidRPr="001D2491" w:rsidRDefault="00E46675" w:rsidP="00BB0518">
            <w:pPr>
              <w:spacing w:before="120" w:after="0" w:line="360" w:lineRule="auto"/>
              <w:ind w:firstLine="0"/>
              <w:jc w:val="center"/>
              <w:rPr>
                <w:sz w:val="20"/>
                <w:szCs w:val="20"/>
              </w:rPr>
            </w:pPr>
            <w:r w:rsidRPr="001D2491">
              <w:rPr>
                <w:sz w:val="20"/>
                <w:szCs w:val="20"/>
              </w:rPr>
              <w:t> </w:t>
            </w:r>
            <w:r>
              <w:rPr>
                <w:sz w:val="20"/>
                <w:szCs w:val="20"/>
              </w:rPr>
              <w:t>0</w:t>
            </w:r>
          </w:p>
        </w:tc>
        <w:tc>
          <w:tcPr>
            <w:tcW w:w="1370" w:type="dxa"/>
            <w:shd w:val="clear" w:color="000000" w:fill="FFFFFF"/>
            <w:tcMar>
              <w:left w:w="28" w:type="dxa"/>
              <w:right w:w="28" w:type="dxa"/>
            </w:tcMar>
            <w:vAlign w:val="center"/>
          </w:tcPr>
          <w:p w:rsidR="00E46675" w:rsidRPr="001D2491" w:rsidRDefault="00E46675" w:rsidP="00BB0518">
            <w:pPr>
              <w:spacing w:before="120" w:after="0" w:line="360" w:lineRule="auto"/>
              <w:ind w:firstLine="0"/>
              <w:jc w:val="center"/>
              <w:rPr>
                <w:sz w:val="20"/>
                <w:szCs w:val="20"/>
              </w:rPr>
            </w:pPr>
            <w:r w:rsidRPr="001D2491">
              <w:rPr>
                <w:sz w:val="20"/>
                <w:szCs w:val="20"/>
              </w:rPr>
              <w:t> </w:t>
            </w:r>
            <w:r>
              <w:rPr>
                <w:sz w:val="20"/>
                <w:szCs w:val="20"/>
              </w:rPr>
              <w:t>0</w:t>
            </w:r>
          </w:p>
        </w:tc>
        <w:tc>
          <w:tcPr>
            <w:tcW w:w="1371" w:type="dxa"/>
            <w:shd w:val="clear" w:color="000000" w:fill="FFFFFF"/>
            <w:tcMar>
              <w:left w:w="28" w:type="dxa"/>
              <w:right w:w="28" w:type="dxa"/>
            </w:tcMar>
            <w:vAlign w:val="center"/>
          </w:tcPr>
          <w:p w:rsidR="00E46675" w:rsidRPr="001D2491" w:rsidRDefault="00E46675" w:rsidP="00BB0518">
            <w:pPr>
              <w:spacing w:before="120" w:after="0" w:line="360" w:lineRule="auto"/>
              <w:ind w:firstLine="0"/>
              <w:jc w:val="center"/>
              <w:rPr>
                <w:sz w:val="20"/>
                <w:szCs w:val="20"/>
              </w:rPr>
            </w:pPr>
            <w:r w:rsidRPr="001D2491">
              <w:rPr>
                <w:sz w:val="20"/>
                <w:szCs w:val="20"/>
              </w:rPr>
              <w:t> </w:t>
            </w:r>
            <w:r>
              <w:rPr>
                <w:sz w:val="20"/>
                <w:szCs w:val="20"/>
              </w:rPr>
              <w:t>0</w:t>
            </w:r>
          </w:p>
        </w:tc>
      </w:tr>
      <w:tr w:rsidR="00E46675" w:rsidRPr="00CD2AE9" w:rsidTr="005E693B">
        <w:tc>
          <w:tcPr>
            <w:tcW w:w="15185" w:type="dxa"/>
            <w:gridSpan w:val="8"/>
            <w:shd w:val="clear" w:color="000000" w:fill="FFFFFF"/>
            <w:tcMar>
              <w:left w:w="28" w:type="dxa"/>
              <w:right w:w="28" w:type="dxa"/>
            </w:tcMar>
            <w:vAlign w:val="center"/>
          </w:tcPr>
          <w:p w:rsidR="00E46675" w:rsidRPr="00CD2AE9" w:rsidRDefault="00E46675" w:rsidP="00BB0518">
            <w:pPr>
              <w:spacing w:before="120" w:after="0" w:line="360" w:lineRule="auto"/>
              <w:ind w:firstLine="0"/>
              <w:jc w:val="center"/>
              <w:rPr>
                <w:sz w:val="20"/>
                <w:szCs w:val="20"/>
              </w:rPr>
            </w:pPr>
            <w:r w:rsidRPr="00C96600">
              <w:rPr>
                <w:sz w:val="20"/>
                <w:szCs w:val="20"/>
              </w:rPr>
              <w:t>Группа 2 «Тепловые сети и сооружения на них»</w:t>
            </w:r>
          </w:p>
        </w:tc>
      </w:tr>
      <w:tr w:rsidR="00E46675" w:rsidRPr="00CD2AE9" w:rsidTr="005E693B">
        <w:tc>
          <w:tcPr>
            <w:tcW w:w="15185" w:type="dxa"/>
            <w:gridSpan w:val="8"/>
            <w:shd w:val="clear" w:color="000000" w:fill="FFFFFF"/>
            <w:tcMar>
              <w:left w:w="28" w:type="dxa"/>
              <w:right w:w="28" w:type="dxa"/>
            </w:tcMar>
            <w:vAlign w:val="center"/>
          </w:tcPr>
          <w:p w:rsidR="00E46675" w:rsidRPr="00CD2AE9" w:rsidRDefault="003D7D36" w:rsidP="00BB0518">
            <w:pPr>
              <w:spacing w:before="120" w:after="0" w:line="360" w:lineRule="auto"/>
              <w:ind w:firstLine="0"/>
              <w:jc w:val="center"/>
              <w:rPr>
                <w:sz w:val="20"/>
                <w:szCs w:val="20"/>
              </w:rPr>
            </w:pPr>
            <w:r>
              <w:rPr>
                <w:sz w:val="20"/>
                <w:szCs w:val="20"/>
              </w:rPr>
              <w:t>Сельское поселение «Сахули»</w:t>
            </w:r>
          </w:p>
        </w:tc>
      </w:tr>
      <w:tr w:rsidR="00E46675" w:rsidRPr="00CD2AE9" w:rsidTr="005E693B">
        <w:tc>
          <w:tcPr>
            <w:tcW w:w="868" w:type="dxa"/>
            <w:shd w:val="clear" w:color="auto" w:fill="auto"/>
            <w:tcMar>
              <w:left w:w="28" w:type="dxa"/>
              <w:right w:w="28" w:type="dxa"/>
            </w:tcMar>
            <w:vAlign w:val="center"/>
          </w:tcPr>
          <w:p w:rsidR="00E46675" w:rsidRPr="00CD2AE9" w:rsidRDefault="00E46675" w:rsidP="00BB0518">
            <w:pPr>
              <w:spacing w:before="120" w:after="0" w:line="360" w:lineRule="auto"/>
              <w:ind w:firstLine="0"/>
              <w:jc w:val="center"/>
              <w:rPr>
                <w:sz w:val="20"/>
                <w:szCs w:val="20"/>
              </w:rPr>
            </w:pPr>
            <w:r>
              <w:rPr>
                <w:sz w:val="20"/>
                <w:szCs w:val="20"/>
              </w:rPr>
              <w:t>1</w:t>
            </w:r>
          </w:p>
        </w:tc>
        <w:tc>
          <w:tcPr>
            <w:tcW w:w="6095" w:type="dxa"/>
            <w:shd w:val="clear" w:color="auto" w:fill="auto"/>
            <w:tcMar>
              <w:left w:w="28" w:type="dxa"/>
              <w:right w:w="28" w:type="dxa"/>
            </w:tcMar>
            <w:vAlign w:val="center"/>
            <w:hideMark/>
          </w:tcPr>
          <w:p w:rsidR="00E46675" w:rsidRPr="00CD2AE9" w:rsidRDefault="00861307" w:rsidP="00BB0518">
            <w:pPr>
              <w:spacing w:before="120" w:after="0" w:line="360" w:lineRule="auto"/>
              <w:ind w:firstLine="0"/>
              <w:jc w:val="left"/>
              <w:rPr>
                <w:sz w:val="20"/>
                <w:szCs w:val="20"/>
              </w:rPr>
            </w:pPr>
            <w:r>
              <w:rPr>
                <w:sz w:val="20"/>
                <w:szCs w:val="20"/>
              </w:rPr>
              <w:t>З</w:t>
            </w:r>
            <w:r w:rsidRPr="00DF3204">
              <w:rPr>
                <w:sz w:val="20"/>
                <w:szCs w:val="20"/>
              </w:rPr>
              <w:t xml:space="preserve">амена </w:t>
            </w:r>
            <w:r>
              <w:rPr>
                <w:sz w:val="20"/>
                <w:szCs w:val="20"/>
              </w:rPr>
              <w:t xml:space="preserve">ветхих </w:t>
            </w:r>
            <w:r w:rsidRPr="00DF3204">
              <w:rPr>
                <w:sz w:val="20"/>
                <w:szCs w:val="20"/>
              </w:rPr>
              <w:t>участк</w:t>
            </w:r>
            <w:r>
              <w:rPr>
                <w:sz w:val="20"/>
                <w:szCs w:val="20"/>
              </w:rPr>
              <w:t>ов</w:t>
            </w:r>
            <w:r w:rsidRPr="00DF3204">
              <w:rPr>
                <w:sz w:val="20"/>
                <w:szCs w:val="20"/>
              </w:rPr>
              <w:t xml:space="preserve"> тепловой сети</w:t>
            </w:r>
          </w:p>
        </w:tc>
        <w:tc>
          <w:tcPr>
            <w:tcW w:w="1370" w:type="dxa"/>
            <w:shd w:val="clear" w:color="auto" w:fill="auto"/>
            <w:tcMar>
              <w:left w:w="28" w:type="dxa"/>
              <w:right w:w="28" w:type="dxa"/>
            </w:tcMar>
            <w:vAlign w:val="center"/>
            <w:hideMark/>
          </w:tcPr>
          <w:p w:rsidR="00E46675" w:rsidRPr="00CD2AE9" w:rsidRDefault="00E46675" w:rsidP="00BB0518">
            <w:pPr>
              <w:spacing w:before="120" w:after="0" w:line="360" w:lineRule="auto"/>
              <w:ind w:firstLine="0"/>
              <w:jc w:val="center"/>
              <w:rPr>
                <w:bCs/>
                <w:sz w:val="20"/>
                <w:szCs w:val="20"/>
              </w:rPr>
            </w:pPr>
            <w:r w:rsidRPr="00CD2AE9">
              <w:rPr>
                <w:bCs/>
                <w:sz w:val="20"/>
                <w:szCs w:val="20"/>
              </w:rPr>
              <w:t>0</w:t>
            </w:r>
          </w:p>
        </w:tc>
        <w:tc>
          <w:tcPr>
            <w:tcW w:w="1370" w:type="dxa"/>
            <w:tcMar>
              <w:left w:w="28" w:type="dxa"/>
              <w:right w:w="28" w:type="dxa"/>
            </w:tcMar>
            <w:vAlign w:val="center"/>
          </w:tcPr>
          <w:p w:rsidR="00E46675" w:rsidRPr="00CD2AE9" w:rsidRDefault="00E46675" w:rsidP="00BB0518">
            <w:pPr>
              <w:spacing w:before="120" w:after="0" w:line="360" w:lineRule="auto"/>
              <w:ind w:firstLine="0"/>
              <w:jc w:val="center"/>
              <w:rPr>
                <w:bCs/>
                <w:sz w:val="20"/>
                <w:szCs w:val="20"/>
              </w:rPr>
            </w:pPr>
            <w:r w:rsidRPr="00CD2AE9">
              <w:rPr>
                <w:bCs/>
                <w:sz w:val="20"/>
                <w:szCs w:val="20"/>
              </w:rPr>
              <w:t>0</w:t>
            </w:r>
          </w:p>
        </w:tc>
        <w:tc>
          <w:tcPr>
            <w:tcW w:w="1371" w:type="dxa"/>
            <w:tcMar>
              <w:left w:w="28" w:type="dxa"/>
              <w:right w:w="28" w:type="dxa"/>
            </w:tcMar>
            <w:vAlign w:val="center"/>
          </w:tcPr>
          <w:p w:rsidR="00E46675" w:rsidRPr="00CD2AE9" w:rsidRDefault="00BB0518" w:rsidP="00BB0518">
            <w:pPr>
              <w:spacing w:before="120" w:after="0" w:line="360" w:lineRule="auto"/>
              <w:ind w:firstLine="0"/>
              <w:jc w:val="center"/>
              <w:rPr>
                <w:bCs/>
                <w:sz w:val="20"/>
                <w:szCs w:val="20"/>
              </w:rPr>
            </w:pPr>
            <w:r>
              <w:rPr>
                <w:bCs/>
                <w:sz w:val="20"/>
                <w:szCs w:val="20"/>
              </w:rPr>
              <w:t>5</w:t>
            </w:r>
            <w:r w:rsidR="00E46675">
              <w:rPr>
                <w:bCs/>
                <w:sz w:val="20"/>
                <w:szCs w:val="20"/>
              </w:rPr>
              <w:t>0</w:t>
            </w:r>
            <w:r w:rsidR="00E46675" w:rsidRPr="00CD2AE9">
              <w:rPr>
                <w:bCs/>
                <w:sz w:val="20"/>
                <w:szCs w:val="20"/>
              </w:rPr>
              <w:t>0</w:t>
            </w:r>
          </w:p>
        </w:tc>
        <w:tc>
          <w:tcPr>
            <w:tcW w:w="1370" w:type="dxa"/>
            <w:tcMar>
              <w:left w:w="28" w:type="dxa"/>
              <w:right w:w="28" w:type="dxa"/>
            </w:tcMar>
            <w:vAlign w:val="center"/>
          </w:tcPr>
          <w:p w:rsidR="00E46675" w:rsidRPr="00CD2AE9" w:rsidRDefault="00E46675" w:rsidP="00BB0518">
            <w:pPr>
              <w:spacing w:before="120" w:after="0" w:line="360" w:lineRule="auto"/>
              <w:ind w:firstLine="0"/>
              <w:jc w:val="center"/>
              <w:rPr>
                <w:bCs/>
                <w:sz w:val="20"/>
                <w:szCs w:val="20"/>
              </w:rPr>
            </w:pPr>
            <w:r w:rsidRPr="00CD2AE9">
              <w:rPr>
                <w:bCs/>
                <w:sz w:val="20"/>
                <w:szCs w:val="20"/>
              </w:rPr>
              <w:t>0</w:t>
            </w:r>
          </w:p>
        </w:tc>
        <w:tc>
          <w:tcPr>
            <w:tcW w:w="1370" w:type="dxa"/>
            <w:tcMar>
              <w:left w:w="28" w:type="dxa"/>
              <w:right w:w="28" w:type="dxa"/>
            </w:tcMar>
            <w:vAlign w:val="center"/>
          </w:tcPr>
          <w:p w:rsidR="00E46675" w:rsidRPr="00CD2AE9" w:rsidRDefault="00E46675" w:rsidP="00BB0518">
            <w:pPr>
              <w:spacing w:before="120" w:after="0" w:line="360" w:lineRule="auto"/>
              <w:ind w:firstLine="0"/>
              <w:jc w:val="center"/>
              <w:rPr>
                <w:bCs/>
                <w:sz w:val="20"/>
                <w:szCs w:val="20"/>
              </w:rPr>
            </w:pPr>
            <w:r w:rsidRPr="00CD2AE9">
              <w:rPr>
                <w:bCs/>
                <w:sz w:val="20"/>
                <w:szCs w:val="20"/>
              </w:rPr>
              <w:t>0</w:t>
            </w:r>
          </w:p>
        </w:tc>
        <w:tc>
          <w:tcPr>
            <w:tcW w:w="1371" w:type="dxa"/>
            <w:tcMar>
              <w:left w:w="28" w:type="dxa"/>
              <w:right w:w="28" w:type="dxa"/>
            </w:tcMar>
            <w:vAlign w:val="center"/>
          </w:tcPr>
          <w:p w:rsidR="00E46675" w:rsidRPr="00CD2AE9" w:rsidRDefault="00BB0518" w:rsidP="00BB0518">
            <w:pPr>
              <w:spacing w:before="120" w:after="0" w:line="360" w:lineRule="auto"/>
              <w:ind w:firstLine="0"/>
              <w:jc w:val="center"/>
              <w:rPr>
                <w:bCs/>
                <w:sz w:val="20"/>
                <w:szCs w:val="20"/>
              </w:rPr>
            </w:pPr>
            <w:r>
              <w:rPr>
                <w:bCs/>
                <w:sz w:val="20"/>
                <w:szCs w:val="20"/>
              </w:rPr>
              <w:t>100</w:t>
            </w:r>
            <w:r w:rsidR="00E46675" w:rsidRPr="00CD2AE9">
              <w:rPr>
                <w:bCs/>
                <w:sz w:val="20"/>
                <w:szCs w:val="20"/>
              </w:rPr>
              <w:t>0</w:t>
            </w:r>
          </w:p>
        </w:tc>
      </w:tr>
      <w:bookmarkEnd w:id="359"/>
    </w:tbl>
    <w:p w:rsidR="003D322A" w:rsidRDefault="003D322A" w:rsidP="003D322A">
      <w:pPr>
        <w:ind w:left="567" w:firstLine="0"/>
        <w:sectPr w:rsidR="003D322A" w:rsidSect="003D322A">
          <w:pgSz w:w="16838" w:h="11906" w:orient="landscape"/>
          <w:pgMar w:top="1418" w:right="851" w:bottom="567" w:left="851" w:header="709" w:footer="6" w:gutter="0"/>
          <w:cols w:space="708"/>
          <w:docGrid w:linePitch="360"/>
        </w:sectPr>
      </w:pPr>
    </w:p>
    <w:p w:rsidR="00F95F2C" w:rsidRPr="003F6E35" w:rsidRDefault="00E62A39" w:rsidP="003F6E35">
      <w:pPr>
        <w:pStyle w:val="3"/>
        <w:spacing w:line="240" w:lineRule="auto"/>
        <w:rPr>
          <w:i/>
        </w:rPr>
      </w:pPr>
      <w:bookmarkStart w:id="360" w:name="_Toc169852716"/>
      <w:bookmarkStart w:id="361" w:name="sub_1762"/>
      <w:bookmarkEnd w:id="358"/>
      <w:r>
        <w:rPr>
          <w:i/>
          <w:lang w:val="ru-RU"/>
        </w:rPr>
        <w:lastRenderedPageBreak/>
        <w:t>12.2</w:t>
      </w:r>
      <w:r w:rsidR="00F95F2C" w:rsidRPr="003F6E35">
        <w:rPr>
          <w:i/>
        </w:rPr>
        <w:t> </w:t>
      </w:r>
      <w:r>
        <w:rPr>
          <w:i/>
          <w:lang w:val="ru-RU"/>
        </w:rPr>
        <w:t>Обоснованные</w:t>
      </w:r>
      <w:r w:rsidR="00F95F2C" w:rsidRPr="003F6E35">
        <w:rPr>
          <w:i/>
        </w:rPr>
        <w:t xml:space="preserve"> </w:t>
      </w:r>
      <w:r w:rsidR="00335B34" w:rsidRPr="00335B34">
        <w:rPr>
          <w:i/>
        </w:rPr>
        <w:t>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w:t>
      </w:r>
      <w:r w:rsidR="00F95F2C" w:rsidRPr="003F6E35">
        <w:rPr>
          <w:i/>
        </w:rPr>
        <w:t xml:space="preserve"> сетей</w:t>
      </w:r>
      <w:bookmarkEnd w:id="360"/>
    </w:p>
    <w:p w:rsidR="00E43269" w:rsidRPr="00041606" w:rsidRDefault="00E43269" w:rsidP="00E43269">
      <w:pPr>
        <w:spacing w:line="271" w:lineRule="auto"/>
      </w:pPr>
      <w:r w:rsidRPr="00041606">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w:t>
      </w:r>
    </w:p>
    <w:p w:rsidR="00E43269" w:rsidRPr="00041606" w:rsidRDefault="00E43269" w:rsidP="00E43269">
      <w:pPr>
        <w:spacing w:line="271" w:lineRule="auto"/>
      </w:pPr>
      <w:r w:rsidRPr="00041606">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E43269" w:rsidRPr="00041606" w:rsidRDefault="00E43269" w:rsidP="00E43269">
      <w:pPr>
        <w:spacing w:line="271" w:lineRule="auto"/>
      </w:pPr>
      <w:r w:rsidRPr="00041606">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E43269" w:rsidRPr="00041606" w:rsidRDefault="00E43269" w:rsidP="00E43269">
      <w:pPr>
        <w:spacing w:line="271" w:lineRule="auto"/>
      </w:pPr>
      <w:r w:rsidRPr="00041606">
        <w:t xml:space="preserve">Внебюджетное финансирование осуществляется за счет собственных средств теплоснабжающих и </w:t>
      </w:r>
      <w:proofErr w:type="spellStart"/>
      <w:r w:rsidRPr="00041606">
        <w:t>теплосетевых</w:t>
      </w:r>
      <w:proofErr w:type="spellEnd"/>
      <w:r w:rsidRPr="00041606">
        <w:t xml:space="preserve"> предприятий, состоящих из прибыли и амортизационных отчислений.</w:t>
      </w:r>
    </w:p>
    <w:p w:rsidR="00E43269" w:rsidRPr="00041606" w:rsidRDefault="00E43269" w:rsidP="00E43269">
      <w:pPr>
        <w:spacing w:line="271" w:lineRule="auto"/>
      </w:pPr>
      <w:r w:rsidRPr="00041606">
        <w:t xml:space="preserve">В соответствии с действующим законодательством и по согласованию с органами тарифного регулирования в тарифы теплоснабжающих и </w:t>
      </w:r>
      <w:proofErr w:type="spellStart"/>
      <w:r w:rsidRPr="00041606">
        <w:t>теплосетевых</w:t>
      </w:r>
      <w:proofErr w:type="spellEnd"/>
      <w:r w:rsidRPr="00041606">
        <w:t xml:space="preserve"> организаций может включаться инвестиционная составляющая, необходимая для реализации указанных выше мероприятий.</w:t>
      </w:r>
    </w:p>
    <w:p w:rsidR="00E43269" w:rsidRDefault="00E43269" w:rsidP="00E43269">
      <w:pPr>
        <w:spacing w:line="271" w:lineRule="auto"/>
      </w:pPr>
      <w:r w:rsidRPr="00041606">
        <w:t>К внебюджетному финансированию могут быть отнесены заемные средства.</w:t>
      </w:r>
    </w:p>
    <w:p w:rsidR="00E43269" w:rsidRPr="00041606" w:rsidRDefault="00E43269" w:rsidP="00E43269">
      <w:pPr>
        <w:spacing w:line="271" w:lineRule="auto"/>
        <w:rPr>
          <w:i/>
        </w:rPr>
      </w:pPr>
      <w:r w:rsidRPr="00041606">
        <w:rPr>
          <w:i/>
        </w:rPr>
        <w:t xml:space="preserve">Собственные средства </w:t>
      </w:r>
      <w:proofErr w:type="spellStart"/>
      <w:r w:rsidRPr="00041606">
        <w:rPr>
          <w:i/>
        </w:rPr>
        <w:t>энергоснабжающих</w:t>
      </w:r>
      <w:proofErr w:type="spellEnd"/>
      <w:r w:rsidRPr="00041606">
        <w:rPr>
          <w:i/>
        </w:rPr>
        <w:t xml:space="preserve"> предприятий</w:t>
      </w:r>
    </w:p>
    <w:p w:rsidR="00E43269" w:rsidRPr="00041606" w:rsidRDefault="00E43269" w:rsidP="00E43269">
      <w:pPr>
        <w:spacing w:line="271" w:lineRule="auto"/>
      </w:pPr>
      <w:r w:rsidRPr="00041606">
        <w:t>Прибыль. Чистая прибыль предприятия – один из основных источников инвестиционных средств на предприятиях любой формы собственности.</w:t>
      </w:r>
    </w:p>
    <w:p w:rsidR="00E43269" w:rsidRPr="00041606" w:rsidRDefault="00E43269" w:rsidP="00E43269">
      <w:pPr>
        <w:spacing w:line="271" w:lineRule="auto"/>
      </w:pPr>
      <w:r w:rsidRPr="009F0FAB">
        <w:rPr>
          <w:i/>
        </w:rPr>
        <w:t>Амортизационные фонды.</w:t>
      </w:r>
      <w:r w:rsidRPr="00041606">
        <w:t xml:space="preserve">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rsidR="00E43269" w:rsidRPr="00041606" w:rsidRDefault="00E43269" w:rsidP="00E43269">
      <w:pPr>
        <w:spacing w:line="271" w:lineRule="auto"/>
      </w:pPr>
      <w:r w:rsidRPr="00041606">
        <w:t>Создание амортизационных фондов и их использование в качестве источников инвестиций связано с рядом сложностей.</w:t>
      </w:r>
    </w:p>
    <w:p w:rsidR="00E43269" w:rsidRPr="00041606" w:rsidRDefault="00E43269" w:rsidP="00E43269">
      <w:pPr>
        <w:spacing w:line="271" w:lineRule="auto"/>
      </w:pPr>
      <w:r w:rsidRPr="00041606">
        <w:t>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являются дефицитным активом.</w:t>
      </w:r>
    </w:p>
    <w:p w:rsidR="00E43269" w:rsidRPr="00041606" w:rsidRDefault="00E43269" w:rsidP="00E43269">
      <w:pPr>
        <w:spacing w:line="271" w:lineRule="auto"/>
      </w:pPr>
      <w:r w:rsidRPr="00041606">
        <w:rPr>
          <w:i/>
        </w:rPr>
        <w:t>Инвестиционные составляющие в тарифах на тепловую энергию</w:t>
      </w:r>
      <w:r w:rsidRPr="00041606">
        <w:t>.</w:t>
      </w:r>
    </w:p>
    <w:p w:rsidR="00E43269" w:rsidRPr="00041606" w:rsidRDefault="00E43269" w:rsidP="00E43269">
      <w:pPr>
        <w:spacing w:line="271" w:lineRule="auto"/>
      </w:pPr>
      <w:r w:rsidRPr="00041606">
        <w:t xml:space="preserve">В соответствии с Федеральным законом от 27.07.2010 </w:t>
      </w:r>
      <w:r>
        <w:t>№</w:t>
      </w:r>
      <w:r w:rsidRPr="00041606">
        <w:t xml:space="preserve"> 190-ФЗ «О теплоснабжении»,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rsidR="00E43269" w:rsidRPr="00041606" w:rsidRDefault="00E43269" w:rsidP="00E43269">
      <w:pPr>
        <w:spacing w:line="271" w:lineRule="auto"/>
      </w:pPr>
      <w:r w:rsidRPr="00041606">
        <w:lastRenderedPageBreak/>
        <w:t>–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rsidR="00E43269" w:rsidRPr="00041606" w:rsidRDefault="00E43269" w:rsidP="00E43269">
      <w:pPr>
        <w:spacing w:line="271" w:lineRule="auto"/>
      </w:pPr>
      <w:r w:rsidRPr="00041606">
        <w:t>– 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rsidR="00E43269" w:rsidRPr="00041606" w:rsidRDefault="00E43269" w:rsidP="00E43269">
      <w:pPr>
        <w:spacing w:line="271" w:lineRule="auto"/>
      </w:pPr>
      <w:r w:rsidRPr="00041606">
        <w:t>– тарифы на теплоноситель, поставляемый теплоснабжающими организациями потребителям, другим теплоснабжающим организациям;</w:t>
      </w:r>
    </w:p>
    <w:p w:rsidR="00E43269" w:rsidRPr="00041606" w:rsidRDefault="00E43269" w:rsidP="00E43269">
      <w:pPr>
        <w:spacing w:line="271" w:lineRule="auto"/>
      </w:pPr>
      <w:r w:rsidRPr="00041606">
        <w:t>– тарифы на услуги по передаче тепловой энергии, теплоносителя;</w:t>
      </w:r>
    </w:p>
    <w:p w:rsidR="00E43269" w:rsidRPr="00041606" w:rsidRDefault="00E43269" w:rsidP="00E43269">
      <w:pPr>
        <w:spacing w:line="271" w:lineRule="auto"/>
      </w:pPr>
      <w:r w:rsidRPr="00041606">
        <w:t>– плата за услуги по поддержанию резервной тепловой мощности при отсутствии потребления тепловой энергии;</w:t>
      </w:r>
    </w:p>
    <w:p w:rsidR="00E43269" w:rsidRPr="00041606" w:rsidRDefault="00E43269" w:rsidP="00E43269">
      <w:pPr>
        <w:spacing w:line="271" w:lineRule="auto"/>
      </w:pPr>
      <w:r w:rsidRPr="00041606">
        <w:t>– плата за подключение к системе теплоснабжения.</w:t>
      </w:r>
    </w:p>
    <w:p w:rsidR="00E43269" w:rsidRPr="00041606" w:rsidRDefault="00E43269" w:rsidP="00E43269">
      <w:pPr>
        <w:spacing w:line="271" w:lineRule="auto"/>
      </w:pPr>
      <w:r w:rsidRPr="00041606">
        <w:t xml:space="preserve">В соответствии со ст. 23 закона «Организация развития систем теплоснабжения поселений, городских округов», п.2 развитие системы теплоснабжения поселения или </w:t>
      </w:r>
      <w:r>
        <w:t>городского</w:t>
      </w:r>
      <w:r w:rsidRPr="00041606">
        <w:t xml:space="preserve"> округа осуществляется на основании схемы теплоснабжения, которая должна соответствовать документам территориального планирования поселения или округа, в том числе схеме планируемого размещения объектов теплоснабжения в границах поселения или округа.</w:t>
      </w:r>
    </w:p>
    <w:p w:rsidR="00E43269" w:rsidRPr="00041606" w:rsidRDefault="00E43269" w:rsidP="00E43269">
      <w:pPr>
        <w:spacing w:line="271" w:lineRule="auto"/>
      </w:pPr>
      <w:r w:rsidRPr="00041606">
        <w:t xml:space="preserve">Согласно п.4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w:t>
      </w:r>
      <w:proofErr w:type="spellStart"/>
      <w:r w:rsidRPr="00041606">
        <w:t>теплосетевых</w:t>
      </w:r>
      <w:proofErr w:type="spellEnd"/>
      <w:r w:rsidRPr="00041606">
        <w:t xml:space="preserve">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E43269" w:rsidRPr="00041606" w:rsidRDefault="00E43269" w:rsidP="00E43269">
      <w:pPr>
        <w:spacing w:line="271" w:lineRule="auto"/>
      </w:pPr>
      <w:r w:rsidRPr="00041606">
        <w:t xml:space="preserve">Важное положение установлено также ст.10 «Сущность и порядок государственного регулирования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w:t>
      </w:r>
      <w:proofErr w:type="spellStart"/>
      <w:r w:rsidRPr="00041606">
        <w:t>теплосетевых</w:t>
      </w:r>
      <w:proofErr w:type="spellEnd"/>
      <w:r w:rsidRPr="00041606">
        <w:t xml:space="preserve">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государственного регулирования цен (тарифов).</w:t>
      </w:r>
    </w:p>
    <w:p w:rsidR="00E43269" w:rsidRPr="00041606" w:rsidRDefault="00E43269" w:rsidP="00E43269">
      <w:pPr>
        <w:spacing w:line="271" w:lineRule="auto"/>
      </w:pPr>
      <w:r w:rsidRPr="00041606">
        <w:t>Необходимым условием принятия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rsidR="00E43269" w:rsidRPr="00041606" w:rsidRDefault="00E43269" w:rsidP="00E43269">
      <w:pPr>
        <w:spacing w:line="271" w:lineRule="auto"/>
      </w:pPr>
      <w:r w:rsidRPr="00041606">
        <w:t>Правила утверждения и согласования инвестиционных программ в сфере теплоснабжения должны быть утверждены Правительством Российской Федерации, однако в настоящее время существует только проект постановления Правительства РФ.</w:t>
      </w:r>
    </w:p>
    <w:p w:rsidR="00E43269" w:rsidRPr="00041606" w:rsidRDefault="00E43269" w:rsidP="00E43269">
      <w:pPr>
        <w:spacing w:line="271" w:lineRule="auto"/>
      </w:pPr>
      <w:r w:rsidRPr="00041606">
        <w:t>Проект Правил содержит следующие важные положения:</w:t>
      </w:r>
    </w:p>
    <w:p w:rsidR="00E43269" w:rsidRPr="00041606" w:rsidRDefault="00E43269" w:rsidP="00E43269">
      <w:pPr>
        <w:spacing w:line="271" w:lineRule="auto"/>
      </w:pPr>
      <w:r w:rsidRPr="00041606">
        <w:t xml:space="preserve">1. 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w:t>
      </w:r>
      <w:r w:rsidRPr="00041606">
        <w:lastRenderedPageBreak/>
        <w:t xml:space="preserve">повышения надежности и энергетической эффективности системы теплоснабжения, подключения </w:t>
      </w:r>
      <w:proofErr w:type="spellStart"/>
      <w:r w:rsidRPr="00041606">
        <w:t>теплопотребляющих</w:t>
      </w:r>
      <w:proofErr w:type="spellEnd"/>
      <w:r w:rsidRPr="00041606">
        <w:t xml:space="preserve"> установок потребителей тепловой энергии к системе теплоснабжения.</w:t>
      </w:r>
    </w:p>
    <w:p w:rsidR="00E43269" w:rsidRPr="00041606" w:rsidRDefault="00E43269" w:rsidP="00E43269">
      <w:pPr>
        <w:spacing w:line="271" w:lineRule="auto"/>
      </w:pPr>
      <w:r w:rsidRPr="00041606">
        <w:t>2. 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городских округов.</w:t>
      </w:r>
    </w:p>
    <w:p w:rsidR="00E43269" w:rsidRPr="00041606" w:rsidRDefault="00E43269" w:rsidP="00E43269">
      <w:pPr>
        <w:spacing w:line="271" w:lineRule="auto"/>
      </w:pPr>
      <w:r w:rsidRPr="00041606">
        <w:t>3. В инвестиционную программу подлежат включению инвестиционные проекты, целесообразность реализации которых обоснована в схемах теплоснабжения соответствующих поселений, городских округов.</w:t>
      </w:r>
    </w:p>
    <w:p w:rsidR="00E43269" w:rsidRPr="00041606" w:rsidRDefault="00E43269" w:rsidP="00E43269">
      <w:pPr>
        <w:spacing w:line="271" w:lineRule="auto"/>
      </w:pPr>
      <w:r w:rsidRPr="00041606">
        <w:t>4. 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rsidR="00E43269" w:rsidRPr="00041606" w:rsidRDefault="00E43269" w:rsidP="00E43269">
      <w:pPr>
        <w:spacing w:line="271" w:lineRule="auto"/>
      </w:pPr>
      <w:r w:rsidRPr="00041606">
        <w:t>Относительно порядка утверждения инвестиционной программы указано, что орган исполнительной власти субъекта Российской Федерации:</w:t>
      </w:r>
    </w:p>
    <w:p w:rsidR="00E43269" w:rsidRPr="00041606" w:rsidRDefault="00E43269" w:rsidP="00E43269">
      <w:pPr>
        <w:spacing w:line="271" w:lineRule="auto"/>
      </w:pPr>
      <w:r w:rsidRPr="00041606">
        <w:t>– обязан утвердить инвестиционную программу в случае, если ее реализация не приводит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потребителям на территории субъекта РФ;</w:t>
      </w:r>
    </w:p>
    <w:p w:rsidR="00E43269" w:rsidRPr="00041606" w:rsidRDefault="00E43269" w:rsidP="00E43269">
      <w:pPr>
        <w:spacing w:line="271" w:lineRule="auto"/>
      </w:pPr>
      <w:r w:rsidRPr="00041606">
        <w:t>– 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
    <w:p w:rsidR="00E43269" w:rsidRPr="00041606" w:rsidRDefault="00E43269" w:rsidP="00E43269">
      <w:pPr>
        <w:spacing w:line="271" w:lineRule="auto"/>
      </w:pPr>
      <w:r w:rsidRPr="00041606">
        <w:t>– 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
    <w:p w:rsidR="00E43269" w:rsidRPr="00041606" w:rsidRDefault="00E43269" w:rsidP="00E43269">
      <w:pPr>
        <w:spacing w:line="271" w:lineRule="auto"/>
        <w:rPr>
          <w:i/>
        </w:rPr>
      </w:pPr>
      <w:r w:rsidRPr="00041606">
        <w:rPr>
          <w:i/>
        </w:rPr>
        <w:t>Заемные средства</w:t>
      </w:r>
    </w:p>
    <w:p w:rsidR="00E43269" w:rsidRPr="00041606" w:rsidRDefault="00E43269" w:rsidP="00E43269">
      <w:pPr>
        <w:spacing w:line="271" w:lineRule="auto"/>
      </w:pPr>
      <w:r w:rsidRPr="00041606">
        <w:t>Заемные средства могут быть привлечены организацией на срок до 10 лет, при этом стоимость заемных средств составляет 14%. Для получения кредита необходимо предоставления гарантий на всю сумму долга без учета процентов.</w:t>
      </w:r>
    </w:p>
    <w:p w:rsidR="00E43269" w:rsidRPr="00041606" w:rsidRDefault="00E43269" w:rsidP="00E43269">
      <w:pPr>
        <w:spacing w:line="271" w:lineRule="auto"/>
      </w:pPr>
      <w:r w:rsidRPr="00041606">
        <w:t>Средства материнской компании привлекаются на условиях заемного финансирования, но для их получения не требуется предоставления гарантий.</w:t>
      </w:r>
    </w:p>
    <w:p w:rsidR="00E43269" w:rsidRPr="00041606" w:rsidRDefault="00E43269" w:rsidP="00E43269">
      <w:pPr>
        <w:spacing w:line="271" w:lineRule="auto"/>
        <w:rPr>
          <w:i/>
        </w:rPr>
      </w:pPr>
      <w:r w:rsidRPr="00041606">
        <w:rPr>
          <w:i/>
        </w:rPr>
        <w:t>Бюджетное финансирование</w:t>
      </w:r>
    </w:p>
    <w:p w:rsidR="00E43269" w:rsidRPr="00041606" w:rsidRDefault="00E43269" w:rsidP="00E43269">
      <w:pPr>
        <w:spacing w:line="271" w:lineRule="auto"/>
      </w:pPr>
      <w:r w:rsidRPr="00041606">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E43269" w:rsidRPr="00041606" w:rsidRDefault="00E43269" w:rsidP="00E43269">
      <w:pPr>
        <w:spacing w:line="271" w:lineRule="auto"/>
      </w:pPr>
      <w:r w:rsidRPr="00041606">
        <w:t xml:space="preserve">Планируемые к строительству потребители, могут быть подключены к централизованному теплоснабжению, за счет платы за подключение. Плата за подключение устанавливается для новых потребителей, подключаемых к системе централизованного теплоснабжения. Она рассчитывается на основании </w:t>
      </w:r>
      <w:r>
        <w:t>П</w:t>
      </w:r>
      <w:r w:rsidRPr="00041606">
        <w:t>остановления Правительства РФ от 22.10.2012 №1075 «О ценообразовании в сфере теплоснабжения».</w:t>
      </w:r>
    </w:p>
    <w:p w:rsidR="00E43269" w:rsidRDefault="00E43269" w:rsidP="00E43269">
      <w:r w:rsidRPr="00041606">
        <w:lastRenderedPageBreak/>
        <w:t>Бюджетные средства могут быть использованы для финансирования низкоэффективных проектов и социально-значимых проектов при отсутствии других возможностей по финансированию проектов.</w:t>
      </w:r>
    </w:p>
    <w:p w:rsidR="00F95F2C" w:rsidRPr="003F6E35" w:rsidRDefault="00E62A39" w:rsidP="003F6E35">
      <w:pPr>
        <w:pStyle w:val="3"/>
        <w:spacing w:line="240" w:lineRule="auto"/>
        <w:rPr>
          <w:i/>
        </w:rPr>
      </w:pPr>
      <w:bookmarkStart w:id="362" w:name="_Toc169852717"/>
      <w:bookmarkStart w:id="363" w:name="sub_1763"/>
      <w:bookmarkEnd w:id="361"/>
      <w:r>
        <w:rPr>
          <w:i/>
          <w:lang w:val="ru-RU"/>
        </w:rPr>
        <w:t>12.3 Расчеты</w:t>
      </w:r>
      <w:r w:rsidR="00F95F2C" w:rsidRPr="003F6E35">
        <w:rPr>
          <w:i/>
        </w:rPr>
        <w:t xml:space="preserve"> экономической эффективности инвестиций</w:t>
      </w:r>
      <w:bookmarkEnd w:id="362"/>
    </w:p>
    <w:p w:rsidR="00E62A39" w:rsidRDefault="00E62A39" w:rsidP="00E62A39">
      <w: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rsidR="00E62A39" w:rsidRDefault="00E62A39" w:rsidP="00E62A39">
      <w:r>
        <w:t>Расчет эффективности инвестиций затрудняется тем</w:t>
      </w:r>
      <w:r w:rsidR="008D32C0">
        <w:t>,</w:t>
      </w:r>
      <w:r>
        <w:t xml:space="preserve">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w:t>
      </w:r>
    </w:p>
    <w:p w:rsidR="00E62A39" w:rsidRDefault="00E62A39" w:rsidP="00E62A39">
      <w:r>
        <w:t xml:space="preserve">Следует отметить, что реализация мероприятий по реконструкции тепловых сетей, направленных на повышение </w:t>
      </w:r>
      <w:r w:rsidR="0042688A">
        <w:t>надежности теплоснабжения,</w:t>
      </w:r>
      <w:r>
        <w:t xml:space="preserve">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w:t>
      </w:r>
      <w:r w:rsidR="0042688A">
        <w:t>схеме теплоснабжения</w:t>
      </w:r>
      <w:r>
        <w:t xml:space="preserve"> не приводится.</w:t>
      </w:r>
    </w:p>
    <w:p w:rsidR="00F95F2C" w:rsidRPr="003F6E35" w:rsidRDefault="00E62A39" w:rsidP="003F6E35">
      <w:pPr>
        <w:pStyle w:val="3"/>
        <w:spacing w:line="240" w:lineRule="auto"/>
        <w:rPr>
          <w:i/>
        </w:rPr>
      </w:pPr>
      <w:bookmarkStart w:id="364" w:name="_Toc169852718"/>
      <w:bookmarkStart w:id="365" w:name="sub_1764"/>
      <w:bookmarkEnd w:id="363"/>
      <w:r>
        <w:rPr>
          <w:i/>
          <w:lang w:val="ru-RU"/>
        </w:rPr>
        <w:t>12.4</w:t>
      </w:r>
      <w:r w:rsidR="00F95F2C" w:rsidRPr="003F6E35">
        <w:rPr>
          <w:i/>
        </w:rPr>
        <w:t xml:space="preserve"> </w:t>
      </w:r>
      <w:r>
        <w:rPr>
          <w:i/>
          <w:lang w:val="ru-RU"/>
        </w:rPr>
        <w:t>Расчеты</w:t>
      </w:r>
      <w:r w:rsidR="00F95F2C" w:rsidRPr="003F6E35">
        <w:rPr>
          <w:i/>
        </w:rPr>
        <w:t xml:space="preserve"> </w:t>
      </w:r>
      <w:r w:rsidR="00335B34" w:rsidRPr="00335B34">
        <w:rPr>
          <w:i/>
        </w:rPr>
        <w:t>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w:t>
      </w:r>
      <w:r w:rsidR="00F95F2C" w:rsidRPr="003F6E35">
        <w:rPr>
          <w:i/>
        </w:rPr>
        <w:t xml:space="preserve"> теплоснабжения</w:t>
      </w:r>
      <w:bookmarkEnd w:id="364"/>
    </w:p>
    <w:p w:rsidR="009F0FAB" w:rsidRPr="00056D55" w:rsidRDefault="009F0FAB" w:rsidP="009F0FAB">
      <w:r w:rsidRPr="00594F81">
        <w:t>Использование индексов-дефляторов, установленных Минэкономразвития России,</w:t>
      </w:r>
      <w:r w:rsidRPr="00056D55">
        <w:t xml:space="preserve"> позволяет привести финансовые потребности для осуществления производственной деятельности теплоснабжающей и/или </w:t>
      </w:r>
      <w:proofErr w:type="spellStart"/>
      <w:r w:rsidRPr="00056D55">
        <w:t>теплосетевой</w:t>
      </w:r>
      <w:proofErr w:type="spellEnd"/>
      <w:r w:rsidRPr="00056D55">
        <w:t xml:space="preserve"> организации и реализации проектов схемы теплоснабжения к ценам соответствующих лет. </w:t>
      </w:r>
    </w:p>
    <w:p w:rsidR="009F0FAB" w:rsidRDefault="009F0FAB" w:rsidP="009F0FAB">
      <w:r w:rsidRPr="00056D55">
        <w:t xml:space="preserve">Для формирования блока долгосрочных индексов-дефляторов использован прогноз социально-экономического развития Российской Федерации до </w:t>
      </w:r>
      <w:r w:rsidR="00A54004">
        <w:t>2034</w:t>
      </w:r>
      <w:r w:rsidRPr="00056D55">
        <w:t xml:space="preserve"> года, размещенный на сайте Министерства экономического развития Российской Федерации: </w:t>
      </w:r>
      <w:hyperlink r:id="rId35" w:history="1">
        <w:r w:rsidRPr="00224D12">
          <w:rPr>
            <w:rStyle w:val="ac"/>
          </w:rPr>
          <w:t>http://old.economy.gov.ru/minec/about/structure/depMacro/201828113</w:t>
        </w:r>
      </w:hyperlink>
      <w:r>
        <w:t>.</w:t>
      </w:r>
    </w:p>
    <w:p w:rsidR="009F0FAB" w:rsidRDefault="009F0FAB" w:rsidP="009F0FAB">
      <w:r>
        <w:t>Сводные данные о применяемых в расчетах ценовых последствий реализации схемы теплоснабжения индексах-дефляторах представлены в таблице 12.2.</w:t>
      </w:r>
    </w:p>
    <w:p w:rsidR="009F0FAB" w:rsidRDefault="009F0FAB" w:rsidP="009F0FAB">
      <w:pPr>
        <w:jc w:val="right"/>
      </w:pPr>
      <w:r w:rsidRPr="009F0FAB">
        <w:t>Таблица 12.2</w:t>
      </w:r>
    </w:p>
    <w:p w:rsidR="009F0FAB" w:rsidRPr="00F62B30" w:rsidRDefault="009F0FAB" w:rsidP="009F0FAB">
      <w:pPr>
        <w:jc w:val="center"/>
        <w:rPr>
          <w:u w:val="single"/>
        </w:rPr>
      </w:pPr>
      <w:r w:rsidRPr="00F62B30">
        <w:rPr>
          <w:u w:val="single"/>
        </w:rPr>
        <w:t xml:space="preserve">Индексы-дефляторы и инфляция до </w:t>
      </w:r>
      <w:r w:rsidR="00A54004">
        <w:rPr>
          <w:u w:val="single"/>
        </w:rPr>
        <w:t>2034</w:t>
      </w:r>
      <w:r w:rsidRPr="00F62B30">
        <w:rPr>
          <w:u w:val="single"/>
        </w:rPr>
        <w:t xml:space="preserve"> г. (в %, за год к предыдущему году)</w:t>
      </w:r>
    </w:p>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721"/>
        <w:gridCol w:w="721"/>
        <w:gridCol w:w="722"/>
        <w:gridCol w:w="721"/>
        <w:gridCol w:w="721"/>
        <w:gridCol w:w="722"/>
        <w:gridCol w:w="721"/>
        <w:gridCol w:w="721"/>
        <w:gridCol w:w="721"/>
        <w:gridCol w:w="721"/>
        <w:gridCol w:w="722"/>
      </w:tblGrid>
      <w:tr w:rsidR="00A54004" w:rsidRPr="00C5033D" w:rsidTr="00D4193A">
        <w:trPr>
          <w:trHeight w:val="383"/>
          <w:jc w:val="center"/>
        </w:trPr>
        <w:tc>
          <w:tcPr>
            <w:tcW w:w="2246" w:type="dxa"/>
            <w:shd w:val="clear" w:color="auto" w:fill="auto"/>
            <w:tcMar>
              <w:left w:w="11" w:type="dxa"/>
              <w:right w:w="11" w:type="dxa"/>
            </w:tcMar>
            <w:vAlign w:val="center"/>
          </w:tcPr>
          <w:p w:rsidR="00A54004" w:rsidRPr="00C5033D" w:rsidRDefault="00A54004" w:rsidP="00A54004">
            <w:pPr>
              <w:pStyle w:val="a6"/>
              <w:rPr>
                <w:b/>
              </w:rPr>
            </w:pPr>
          </w:p>
        </w:tc>
        <w:tc>
          <w:tcPr>
            <w:tcW w:w="721" w:type="dxa"/>
            <w:shd w:val="clear" w:color="auto" w:fill="auto"/>
            <w:tcMar>
              <w:left w:w="11" w:type="dxa"/>
              <w:right w:w="11" w:type="dxa"/>
            </w:tcMar>
            <w:vAlign w:val="center"/>
          </w:tcPr>
          <w:p w:rsidR="00A54004" w:rsidRPr="00C5033D" w:rsidRDefault="00A54004" w:rsidP="00A54004">
            <w:pPr>
              <w:pStyle w:val="a6"/>
              <w:rPr>
                <w:b/>
              </w:rPr>
            </w:pPr>
            <w:r w:rsidRPr="00C5033D">
              <w:rPr>
                <w:b/>
              </w:rPr>
              <w:t>2024</w:t>
            </w:r>
          </w:p>
        </w:tc>
        <w:tc>
          <w:tcPr>
            <w:tcW w:w="721" w:type="dxa"/>
            <w:shd w:val="clear" w:color="auto" w:fill="auto"/>
            <w:tcMar>
              <w:left w:w="11" w:type="dxa"/>
              <w:right w:w="11" w:type="dxa"/>
            </w:tcMar>
            <w:vAlign w:val="center"/>
          </w:tcPr>
          <w:p w:rsidR="00A54004" w:rsidRPr="00C5033D" w:rsidRDefault="00A54004" w:rsidP="00A54004">
            <w:pPr>
              <w:pStyle w:val="a6"/>
              <w:rPr>
                <w:b/>
              </w:rPr>
            </w:pPr>
            <w:r w:rsidRPr="00C5033D">
              <w:rPr>
                <w:b/>
              </w:rPr>
              <w:t>2025</w:t>
            </w:r>
          </w:p>
        </w:tc>
        <w:tc>
          <w:tcPr>
            <w:tcW w:w="722" w:type="dxa"/>
            <w:shd w:val="clear" w:color="auto" w:fill="auto"/>
            <w:tcMar>
              <w:left w:w="11" w:type="dxa"/>
              <w:right w:w="11" w:type="dxa"/>
            </w:tcMar>
            <w:vAlign w:val="center"/>
          </w:tcPr>
          <w:p w:rsidR="00A54004" w:rsidRPr="00C5033D" w:rsidRDefault="00A54004" w:rsidP="00A54004">
            <w:pPr>
              <w:pStyle w:val="a6"/>
              <w:rPr>
                <w:b/>
              </w:rPr>
            </w:pPr>
            <w:r w:rsidRPr="00C5033D">
              <w:rPr>
                <w:b/>
              </w:rPr>
              <w:t>2026</w:t>
            </w:r>
          </w:p>
        </w:tc>
        <w:tc>
          <w:tcPr>
            <w:tcW w:w="721" w:type="dxa"/>
            <w:shd w:val="clear" w:color="auto" w:fill="auto"/>
            <w:tcMar>
              <w:left w:w="11" w:type="dxa"/>
              <w:right w:w="11" w:type="dxa"/>
            </w:tcMar>
            <w:vAlign w:val="center"/>
          </w:tcPr>
          <w:p w:rsidR="00A54004" w:rsidRPr="00C5033D" w:rsidRDefault="00A54004" w:rsidP="00A54004">
            <w:pPr>
              <w:pStyle w:val="a6"/>
              <w:rPr>
                <w:b/>
              </w:rPr>
            </w:pPr>
            <w:r w:rsidRPr="00C5033D">
              <w:rPr>
                <w:b/>
              </w:rPr>
              <w:t>2027</w:t>
            </w:r>
          </w:p>
        </w:tc>
        <w:tc>
          <w:tcPr>
            <w:tcW w:w="721" w:type="dxa"/>
            <w:shd w:val="clear" w:color="auto" w:fill="auto"/>
            <w:tcMar>
              <w:left w:w="11" w:type="dxa"/>
              <w:right w:w="11" w:type="dxa"/>
            </w:tcMar>
            <w:vAlign w:val="center"/>
          </w:tcPr>
          <w:p w:rsidR="00A54004" w:rsidRPr="00C5033D" w:rsidRDefault="00A54004" w:rsidP="00A54004">
            <w:pPr>
              <w:pStyle w:val="a6"/>
              <w:rPr>
                <w:b/>
              </w:rPr>
            </w:pPr>
            <w:r w:rsidRPr="00C5033D">
              <w:rPr>
                <w:b/>
              </w:rPr>
              <w:t>2028</w:t>
            </w:r>
          </w:p>
        </w:tc>
        <w:tc>
          <w:tcPr>
            <w:tcW w:w="722" w:type="dxa"/>
            <w:shd w:val="clear" w:color="auto" w:fill="auto"/>
            <w:tcMar>
              <w:left w:w="11" w:type="dxa"/>
              <w:right w:w="11" w:type="dxa"/>
            </w:tcMar>
            <w:vAlign w:val="center"/>
          </w:tcPr>
          <w:p w:rsidR="00A54004" w:rsidRPr="00C5033D" w:rsidRDefault="00A54004" w:rsidP="00A54004">
            <w:pPr>
              <w:pStyle w:val="a6"/>
              <w:rPr>
                <w:b/>
              </w:rPr>
            </w:pPr>
            <w:r>
              <w:rPr>
                <w:b/>
              </w:rPr>
              <w:t>2029</w:t>
            </w:r>
          </w:p>
        </w:tc>
        <w:tc>
          <w:tcPr>
            <w:tcW w:w="721" w:type="dxa"/>
            <w:shd w:val="clear" w:color="auto" w:fill="auto"/>
            <w:tcMar>
              <w:left w:w="11" w:type="dxa"/>
              <w:right w:w="11" w:type="dxa"/>
            </w:tcMar>
            <w:vAlign w:val="center"/>
          </w:tcPr>
          <w:p w:rsidR="00A54004" w:rsidRPr="00C5033D" w:rsidRDefault="00A54004" w:rsidP="00A54004">
            <w:pPr>
              <w:pStyle w:val="a6"/>
              <w:rPr>
                <w:b/>
              </w:rPr>
            </w:pPr>
            <w:r>
              <w:rPr>
                <w:b/>
              </w:rPr>
              <w:t>20</w:t>
            </w:r>
            <w:r>
              <w:rPr>
                <w:b/>
                <w:lang w:val="ru-RU"/>
              </w:rPr>
              <w:t>30</w:t>
            </w:r>
          </w:p>
        </w:tc>
        <w:tc>
          <w:tcPr>
            <w:tcW w:w="721" w:type="dxa"/>
            <w:vAlign w:val="center"/>
          </w:tcPr>
          <w:p w:rsidR="00A54004" w:rsidRPr="00270C5F" w:rsidRDefault="00A54004" w:rsidP="00A54004">
            <w:pPr>
              <w:pStyle w:val="a6"/>
              <w:rPr>
                <w:b/>
                <w:lang w:val="ru-RU"/>
              </w:rPr>
            </w:pPr>
            <w:r>
              <w:rPr>
                <w:b/>
              </w:rPr>
              <w:t>20</w:t>
            </w:r>
            <w:r>
              <w:rPr>
                <w:b/>
                <w:lang w:val="ru-RU"/>
              </w:rPr>
              <w:t>31</w:t>
            </w:r>
          </w:p>
        </w:tc>
        <w:tc>
          <w:tcPr>
            <w:tcW w:w="721" w:type="dxa"/>
            <w:vAlign w:val="center"/>
          </w:tcPr>
          <w:p w:rsidR="00A54004" w:rsidRPr="00270C5F" w:rsidRDefault="00A54004" w:rsidP="00A54004">
            <w:pPr>
              <w:pStyle w:val="a6"/>
              <w:rPr>
                <w:b/>
                <w:lang w:val="ru-RU"/>
              </w:rPr>
            </w:pPr>
            <w:r>
              <w:rPr>
                <w:b/>
              </w:rPr>
              <w:t>2032</w:t>
            </w:r>
          </w:p>
        </w:tc>
        <w:tc>
          <w:tcPr>
            <w:tcW w:w="721" w:type="dxa"/>
            <w:vAlign w:val="center"/>
          </w:tcPr>
          <w:p w:rsidR="00A54004" w:rsidRPr="00C5033D" w:rsidRDefault="00A54004" w:rsidP="00A54004">
            <w:pPr>
              <w:pStyle w:val="a6"/>
              <w:rPr>
                <w:b/>
              </w:rPr>
            </w:pPr>
            <w:r>
              <w:rPr>
                <w:b/>
              </w:rPr>
              <w:t>2033</w:t>
            </w:r>
          </w:p>
        </w:tc>
        <w:tc>
          <w:tcPr>
            <w:tcW w:w="722" w:type="dxa"/>
            <w:vAlign w:val="center"/>
          </w:tcPr>
          <w:p w:rsidR="00A54004" w:rsidRPr="00A54004" w:rsidRDefault="00A54004" w:rsidP="00A54004">
            <w:pPr>
              <w:pStyle w:val="a6"/>
              <w:rPr>
                <w:b/>
                <w:lang w:val="ru-RU"/>
              </w:rPr>
            </w:pPr>
            <w:r>
              <w:rPr>
                <w:b/>
              </w:rPr>
              <w:t>203</w:t>
            </w:r>
            <w:r>
              <w:rPr>
                <w:b/>
                <w:lang w:val="ru-RU"/>
              </w:rPr>
              <w:t>4</w:t>
            </w:r>
          </w:p>
        </w:tc>
      </w:tr>
      <w:tr w:rsidR="009735C2" w:rsidRPr="00C5033D" w:rsidTr="00D4193A">
        <w:trPr>
          <w:jc w:val="center"/>
        </w:trPr>
        <w:tc>
          <w:tcPr>
            <w:tcW w:w="2246" w:type="dxa"/>
            <w:shd w:val="clear" w:color="auto" w:fill="auto"/>
            <w:tcMar>
              <w:left w:w="11" w:type="dxa"/>
              <w:right w:w="11" w:type="dxa"/>
            </w:tcMar>
            <w:vAlign w:val="center"/>
          </w:tcPr>
          <w:p w:rsidR="009735C2" w:rsidRDefault="009735C2" w:rsidP="00D4193A">
            <w:pPr>
              <w:pStyle w:val="a6"/>
            </w:pPr>
            <w:r>
              <w:t>Тепловая энергия рост тарифов, в среднем за год к предыдущему году, %</w:t>
            </w:r>
          </w:p>
        </w:tc>
        <w:tc>
          <w:tcPr>
            <w:tcW w:w="721"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104,0</w:t>
            </w:r>
          </w:p>
        </w:tc>
        <w:tc>
          <w:tcPr>
            <w:tcW w:w="721"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103,9</w:t>
            </w:r>
          </w:p>
        </w:tc>
        <w:tc>
          <w:tcPr>
            <w:tcW w:w="722"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103,9</w:t>
            </w:r>
          </w:p>
        </w:tc>
        <w:tc>
          <w:tcPr>
            <w:tcW w:w="721"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103,9</w:t>
            </w:r>
          </w:p>
        </w:tc>
        <w:tc>
          <w:tcPr>
            <w:tcW w:w="721"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103,9</w:t>
            </w:r>
          </w:p>
        </w:tc>
        <w:tc>
          <w:tcPr>
            <w:tcW w:w="722"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103,9</w:t>
            </w:r>
          </w:p>
        </w:tc>
        <w:tc>
          <w:tcPr>
            <w:tcW w:w="721" w:type="dxa"/>
            <w:shd w:val="clear" w:color="auto" w:fill="auto"/>
            <w:tcMar>
              <w:left w:w="11" w:type="dxa"/>
              <w:right w:w="11" w:type="dxa"/>
            </w:tcMar>
            <w:vAlign w:val="center"/>
          </w:tcPr>
          <w:p w:rsidR="009735C2" w:rsidRPr="00EF04A9" w:rsidRDefault="009735C2" w:rsidP="00D4193A">
            <w:pPr>
              <w:pStyle w:val="a6"/>
              <w:rPr>
                <w:lang w:eastAsia="ru-RU"/>
              </w:rPr>
            </w:pPr>
            <w:r>
              <w:rPr>
                <w:lang w:eastAsia="ru-RU"/>
              </w:rPr>
              <w:t>103,9</w:t>
            </w:r>
          </w:p>
        </w:tc>
        <w:tc>
          <w:tcPr>
            <w:tcW w:w="721" w:type="dxa"/>
            <w:vAlign w:val="center"/>
          </w:tcPr>
          <w:p w:rsidR="009735C2" w:rsidRPr="00EF04A9" w:rsidRDefault="009735C2" w:rsidP="00D4193A">
            <w:pPr>
              <w:pStyle w:val="a6"/>
              <w:rPr>
                <w:lang w:eastAsia="ru-RU"/>
              </w:rPr>
            </w:pPr>
            <w:r>
              <w:rPr>
                <w:lang w:eastAsia="ru-RU"/>
              </w:rPr>
              <w:t>103,9</w:t>
            </w:r>
          </w:p>
        </w:tc>
        <w:tc>
          <w:tcPr>
            <w:tcW w:w="721" w:type="dxa"/>
            <w:vAlign w:val="center"/>
          </w:tcPr>
          <w:p w:rsidR="009735C2" w:rsidRPr="00EF04A9" w:rsidRDefault="009735C2" w:rsidP="00D4193A">
            <w:pPr>
              <w:pStyle w:val="a6"/>
              <w:rPr>
                <w:lang w:eastAsia="ru-RU"/>
              </w:rPr>
            </w:pPr>
            <w:r>
              <w:rPr>
                <w:lang w:eastAsia="ru-RU"/>
              </w:rPr>
              <w:t>103,9</w:t>
            </w:r>
          </w:p>
        </w:tc>
        <w:tc>
          <w:tcPr>
            <w:tcW w:w="721" w:type="dxa"/>
            <w:vAlign w:val="center"/>
          </w:tcPr>
          <w:p w:rsidR="009735C2" w:rsidRPr="00EF04A9" w:rsidRDefault="009735C2" w:rsidP="00D4193A">
            <w:pPr>
              <w:pStyle w:val="a6"/>
              <w:rPr>
                <w:lang w:eastAsia="ru-RU"/>
              </w:rPr>
            </w:pPr>
            <w:r>
              <w:rPr>
                <w:lang w:eastAsia="ru-RU"/>
              </w:rPr>
              <w:t>103,9</w:t>
            </w:r>
          </w:p>
        </w:tc>
        <w:tc>
          <w:tcPr>
            <w:tcW w:w="722" w:type="dxa"/>
            <w:vAlign w:val="center"/>
          </w:tcPr>
          <w:p w:rsidR="009735C2" w:rsidRPr="00EF04A9" w:rsidRDefault="009735C2" w:rsidP="00D4193A">
            <w:pPr>
              <w:pStyle w:val="a6"/>
              <w:rPr>
                <w:lang w:eastAsia="ru-RU"/>
              </w:rPr>
            </w:pPr>
            <w:r>
              <w:rPr>
                <w:lang w:eastAsia="ru-RU"/>
              </w:rPr>
              <w:t>103,9</w:t>
            </w:r>
          </w:p>
        </w:tc>
      </w:tr>
    </w:tbl>
    <w:p w:rsidR="009F0FAB" w:rsidRDefault="009F0FAB" w:rsidP="009735C2">
      <w:pPr>
        <w:spacing w:before="120"/>
      </w:pPr>
      <w:r w:rsidRPr="00EF04A9">
        <w:t xml:space="preserve">Расчет ценовых последствий для потребителей представлен в таблице </w:t>
      </w:r>
      <w:r>
        <w:t>12.3.</w:t>
      </w:r>
    </w:p>
    <w:p w:rsidR="009F0FAB" w:rsidRDefault="009F0FAB" w:rsidP="009F0FAB">
      <w:pPr>
        <w:jc w:val="right"/>
      </w:pPr>
    </w:p>
    <w:p w:rsidR="009F0FAB" w:rsidRDefault="009F0FAB" w:rsidP="009F0FAB">
      <w:pPr>
        <w:jc w:val="right"/>
      </w:pPr>
    </w:p>
    <w:p w:rsidR="00501BDA" w:rsidRDefault="00501BDA" w:rsidP="009F0FAB">
      <w:pPr>
        <w:jc w:val="right"/>
        <w:sectPr w:rsidR="00501BDA" w:rsidSect="000120F9">
          <w:pgSz w:w="11906" w:h="16838"/>
          <w:pgMar w:top="851" w:right="851" w:bottom="851" w:left="1418" w:header="709" w:footer="6" w:gutter="0"/>
          <w:cols w:space="708"/>
          <w:docGrid w:linePitch="360"/>
        </w:sectPr>
      </w:pPr>
    </w:p>
    <w:p w:rsidR="009F0FAB" w:rsidRDefault="009F0FAB" w:rsidP="009F0FAB">
      <w:pPr>
        <w:jc w:val="right"/>
      </w:pPr>
      <w:r w:rsidRPr="009F0FAB">
        <w:lastRenderedPageBreak/>
        <w:t>Таблица 12.3</w:t>
      </w:r>
    </w:p>
    <w:p w:rsidR="009F0FAB" w:rsidRPr="00F62B30" w:rsidRDefault="009F0FAB" w:rsidP="00501BDA">
      <w:pPr>
        <w:jc w:val="center"/>
        <w:rPr>
          <w:u w:val="single"/>
        </w:rPr>
      </w:pPr>
      <w:r w:rsidRPr="00F62B30">
        <w:rPr>
          <w:u w:val="single"/>
        </w:rPr>
        <w:t xml:space="preserve">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до </w:t>
      </w:r>
      <w:r w:rsidR="00A54004">
        <w:rPr>
          <w:u w:val="single"/>
        </w:rPr>
        <w:t>2034</w:t>
      </w:r>
      <w:r w:rsidRPr="00F62B30">
        <w:rPr>
          <w:u w:val="single"/>
        </w:rPr>
        <w:t xml:space="preserve"> года в проиндексированных ценах (прогноз), тыс. руб.</w:t>
      </w:r>
    </w:p>
    <w:tbl>
      <w:tblPr>
        <w:tblW w:w="14835" w:type="dxa"/>
        <w:jc w:val="center"/>
        <w:shd w:val="clear" w:color="auto" w:fill="FF0000"/>
        <w:tblLook w:val="04A0" w:firstRow="1" w:lastRow="0" w:firstColumn="1" w:lastColumn="0" w:noHBand="0" w:noVBand="1"/>
      </w:tblPr>
      <w:tblGrid>
        <w:gridCol w:w="4209"/>
        <w:gridCol w:w="806"/>
        <w:gridCol w:w="806"/>
        <w:gridCol w:w="806"/>
        <w:gridCol w:w="906"/>
        <w:gridCol w:w="906"/>
        <w:gridCol w:w="1066"/>
        <w:gridCol w:w="1066"/>
        <w:gridCol w:w="1066"/>
        <w:gridCol w:w="1066"/>
        <w:gridCol w:w="1066"/>
        <w:gridCol w:w="1066"/>
      </w:tblGrid>
      <w:tr w:rsidR="00A54004" w:rsidRPr="00501BDA" w:rsidTr="00D4193A">
        <w:trPr>
          <w:trHeight w:val="67"/>
          <w:jc w:val="center"/>
        </w:trPr>
        <w:tc>
          <w:tcPr>
            <w:tcW w:w="4209" w:type="dxa"/>
            <w:tcBorders>
              <w:top w:val="single" w:sz="8" w:space="0" w:color="auto"/>
              <w:left w:val="single" w:sz="8" w:space="0" w:color="auto"/>
              <w:bottom w:val="single" w:sz="8" w:space="0" w:color="auto"/>
              <w:right w:val="single" w:sz="8" w:space="0" w:color="auto"/>
            </w:tcBorders>
            <w:shd w:val="clear" w:color="auto" w:fill="auto"/>
            <w:tcMar>
              <w:left w:w="28" w:type="dxa"/>
              <w:right w:w="28" w:type="dxa"/>
            </w:tcMar>
            <w:vAlign w:val="center"/>
            <w:hideMark/>
          </w:tcPr>
          <w:p w:rsidR="00A54004" w:rsidRPr="00501BDA" w:rsidRDefault="00A54004" w:rsidP="00A54004">
            <w:pPr>
              <w:spacing w:after="0" w:line="240" w:lineRule="auto"/>
              <w:ind w:firstLine="0"/>
              <w:jc w:val="center"/>
              <w:rPr>
                <w:rFonts w:eastAsia="Times New Roman"/>
                <w:b/>
                <w:bCs/>
                <w:color w:val="000000"/>
                <w:sz w:val="20"/>
                <w:szCs w:val="20"/>
                <w:lang w:eastAsia="ru-RU"/>
              </w:rPr>
            </w:pPr>
            <w:bookmarkStart w:id="366" w:name="sub_12313"/>
            <w:bookmarkEnd w:id="356"/>
            <w:bookmarkEnd w:id="365"/>
            <w:r w:rsidRPr="00501BDA">
              <w:rPr>
                <w:rFonts w:eastAsia="Times New Roman"/>
                <w:b/>
                <w:bCs/>
                <w:color w:val="000000"/>
                <w:sz w:val="20"/>
                <w:szCs w:val="20"/>
                <w:lang w:eastAsia="ru-RU"/>
              </w:rPr>
              <w:t>Наименование</w:t>
            </w:r>
          </w:p>
        </w:tc>
        <w:tc>
          <w:tcPr>
            <w:tcW w:w="806" w:type="dxa"/>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A54004" w:rsidRPr="00501BDA" w:rsidRDefault="00A54004" w:rsidP="00A54004">
            <w:pPr>
              <w:spacing w:after="0" w:line="240" w:lineRule="auto"/>
              <w:ind w:firstLine="0"/>
              <w:jc w:val="center"/>
              <w:rPr>
                <w:rFonts w:eastAsia="Times New Roman"/>
                <w:b/>
                <w:bCs/>
                <w:color w:val="000000"/>
                <w:sz w:val="20"/>
                <w:szCs w:val="20"/>
                <w:lang w:eastAsia="ru-RU"/>
              </w:rPr>
            </w:pPr>
            <w:r w:rsidRPr="00501BDA">
              <w:rPr>
                <w:rFonts w:eastAsia="Times New Roman"/>
                <w:b/>
                <w:bCs/>
                <w:color w:val="000000"/>
                <w:sz w:val="20"/>
                <w:szCs w:val="20"/>
                <w:lang w:eastAsia="ru-RU"/>
              </w:rPr>
              <w:t>2024</w:t>
            </w:r>
          </w:p>
        </w:tc>
        <w:tc>
          <w:tcPr>
            <w:tcW w:w="806" w:type="dxa"/>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A54004" w:rsidRPr="00501BDA" w:rsidRDefault="00A54004" w:rsidP="00A54004">
            <w:pPr>
              <w:spacing w:after="0" w:line="240" w:lineRule="auto"/>
              <w:ind w:firstLine="0"/>
              <w:jc w:val="center"/>
              <w:rPr>
                <w:rFonts w:eastAsia="Times New Roman"/>
                <w:b/>
                <w:bCs/>
                <w:color w:val="000000"/>
                <w:sz w:val="20"/>
                <w:szCs w:val="20"/>
                <w:lang w:eastAsia="ru-RU"/>
              </w:rPr>
            </w:pPr>
            <w:r w:rsidRPr="00501BDA">
              <w:rPr>
                <w:rFonts w:eastAsia="Times New Roman"/>
                <w:b/>
                <w:bCs/>
                <w:color w:val="000000"/>
                <w:sz w:val="20"/>
                <w:szCs w:val="20"/>
                <w:lang w:eastAsia="ru-RU"/>
              </w:rPr>
              <w:t>2025</w:t>
            </w:r>
          </w:p>
        </w:tc>
        <w:tc>
          <w:tcPr>
            <w:tcW w:w="806" w:type="dxa"/>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A54004" w:rsidRPr="00501BDA" w:rsidRDefault="00A54004" w:rsidP="00A54004">
            <w:pPr>
              <w:spacing w:after="0" w:line="240" w:lineRule="auto"/>
              <w:ind w:firstLine="0"/>
              <w:jc w:val="center"/>
              <w:rPr>
                <w:rFonts w:eastAsia="Times New Roman"/>
                <w:b/>
                <w:bCs/>
                <w:color w:val="000000"/>
                <w:sz w:val="20"/>
                <w:szCs w:val="20"/>
                <w:lang w:eastAsia="ru-RU"/>
              </w:rPr>
            </w:pPr>
            <w:r w:rsidRPr="00501BDA">
              <w:rPr>
                <w:b/>
                <w:bCs/>
                <w:color w:val="000000"/>
                <w:sz w:val="20"/>
                <w:szCs w:val="20"/>
              </w:rPr>
              <w:t>2026</w:t>
            </w:r>
          </w:p>
        </w:tc>
        <w:tc>
          <w:tcPr>
            <w:tcW w:w="906" w:type="dxa"/>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A54004" w:rsidRPr="00501BDA" w:rsidRDefault="00A54004" w:rsidP="00A54004">
            <w:pPr>
              <w:spacing w:after="0" w:line="240" w:lineRule="auto"/>
              <w:ind w:firstLine="0"/>
              <w:jc w:val="center"/>
              <w:rPr>
                <w:b/>
                <w:bCs/>
                <w:color w:val="000000"/>
                <w:sz w:val="20"/>
                <w:szCs w:val="20"/>
                <w:lang w:eastAsia="ru-RU"/>
              </w:rPr>
            </w:pPr>
            <w:r w:rsidRPr="00501BDA">
              <w:rPr>
                <w:b/>
                <w:bCs/>
                <w:color w:val="000000"/>
                <w:sz w:val="20"/>
                <w:szCs w:val="20"/>
              </w:rPr>
              <w:t>2027</w:t>
            </w:r>
          </w:p>
        </w:tc>
        <w:tc>
          <w:tcPr>
            <w:tcW w:w="906" w:type="dxa"/>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A54004" w:rsidRPr="00501BDA" w:rsidRDefault="00A54004" w:rsidP="00A54004">
            <w:pPr>
              <w:spacing w:after="0" w:line="240" w:lineRule="auto"/>
              <w:ind w:firstLine="0"/>
              <w:jc w:val="center"/>
              <w:rPr>
                <w:b/>
                <w:bCs/>
                <w:color w:val="000000"/>
                <w:sz w:val="20"/>
                <w:szCs w:val="20"/>
              </w:rPr>
            </w:pPr>
            <w:r w:rsidRPr="00501BDA">
              <w:rPr>
                <w:b/>
                <w:bCs/>
                <w:color w:val="000000"/>
                <w:sz w:val="20"/>
                <w:szCs w:val="20"/>
              </w:rPr>
              <w:t>2028</w:t>
            </w:r>
          </w:p>
        </w:tc>
        <w:tc>
          <w:tcPr>
            <w:tcW w:w="1066" w:type="dxa"/>
            <w:tcBorders>
              <w:top w:val="single" w:sz="8" w:space="0" w:color="auto"/>
              <w:left w:val="nil"/>
              <w:bottom w:val="single" w:sz="8" w:space="0" w:color="auto"/>
              <w:right w:val="single" w:sz="8" w:space="0" w:color="auto"/>
            </w:tcBorders>
            <w:vAlign w:val="center"/>
          </w:tcPr>
          <w:p w:rsidR="00A54004" w:rsidRPr="00501BDA" w:rsidRDefault="00A54004" w:rsidP="00A54004">
            <w:pPr>
              <w:spacing w:after="0" w:line="240" w:lineRule="auto"/>
              <w:ind w:firstLine="0"/>
              <w:jc w:val="center"/>
              <w:rPr>
                <w:b/>
                <w:bCs/>
                <w:color w:val="000000"/>
                <w:sz w:val="20"/>
                <w:szCs w:val="20"/>
              </w:rPr>
            </w:pPr>
            <w:r w:rsidRPr="00501BDA">
              <w:rPr>
                <w:b/>
                <w:bCs/>
                <w:color w:val="000000"/>
                <w:sz w:val="20"/>
                <w:szCs w:val="20"/>
              </w:rPr>
              <w:t>2029</w:t>
            </w:r>
          </w:p>
        </w:tc>
        <w:tc>
          <w:tcPr>
            <w:tcW w:w="1066" w:type="dxa"/>
            <w:tcBorders>
              <w:top w:val="single" w:sz="8" w:space="0" w:color="auto"/>
              <w:left w:val="nil"/>
              <w:bottom w:val="single" w:sz="8" w:space="0" w:color="auto"/>
              <w:right w:val="single" w:sz="8" w:space="0" w:color="auto"/>
            </w:tcBorders>
            <w:vAlign w:val="center"/>
          </w:tcPr>
          <w:p w:rsidR="00A54004" w:rsidRPr="00501BDA" w:rsidRDefault="00A54004" w:rsidP="00A54004">
            <w:pPr>
              <w:spacing w:after="0" w:line="240" w:lineRule="auto"/>
              <w:ind w:firstLine="0"/>
              <w:jc w:val="center"/>
              <w:rPr>
                <w:b/>
                <w:bCs/>
                <w:color w:val="000000"/>
                <w:sz w:val="20"/>
                <w:szCs w:val="20"/>
              </w:rPr>
            </w:pPr>
            <w:r>
              <w:rPr>
                <w:b/>
                <w:bCs/>
                <w:color w:val="000000"/>
                <w:sz w:val="20"/>
                <w:szCs w:val="20"/>
              </w:rPr>
              <w:t>2030</w:t>
            </w:r>
          </w:p>
        </w:tc>
        <w:tc>
          <w:tcPr>
            <w:tcW w:w="1066" w:type="dxa"/>
            <w:tcBorders>
              <w:top w:val="single" w:sz="8" w:space="0" w:color="auto"/>
              <w:left w:val="nil"/>
              <w:bottom w:val="single" w:sz="8" w:space="0" w:color="auto"/>
              <w:right w:val="single" w:sz="8" w:space="0" w:color="auto"/>
            </w:tcBorders>
            <w:vAlign w:val="center"/>
          </w:tcPr>
          <w:p w:rsidR="00A54004" w:rsidRPr="00501BDA" w:rsidRDefault="00A54004" w:rsidP="00A54004">
            <w:pPr>
              <w:spacing w:after="0" w:line="240" w:lineRule="auto"/>
              <w:ind w:firstLine="0"/>
              <w:jc w:val="center"/>
              <w:rPr>
                <w:b/>
                <w:bCs/>
                <w:color w:val="000000"/>
                <w:sz w:val="20"/>
                <w:szCs w:val="20"/>
              </w:rPr>
            </w:pPr>
            <w:r>
              <w:rPr>
                <w:b/>
                <w:bCs/>
                <w:color w:val="000000"/>
                <w:sz w:val="20"/>
                <w:szCs w:val="20"/>
              </w:rPr>
              <w:t>2031</w:t>
            </w:r>
          </w:p>
        </w:tc>
        <w:tc>
          <w:tcPr>
            <w:tcW w:w="1066" w:type="dxa"/>
            <w:tcBorders>
              <w:top w:val="single" w:sz="8" w:space="0" w:color="auto"/>
              <w:left w:val="nil"/>
              <w:bottom w:val="single" w:sz="8" w:space="0" w:color="auto"/>
              <w:right w:val="single" w:sz="4" w:space="0" w:color="auto"/>
            </w:tcBorders>
            <w:vAlign w:val="center"/>
          </w:tcPr>
          <w:p w:rsidR="00A54004" w:rsidRPr="00501BDA" w:rsidRDefault="00A54004" w:rsidP="00A54004">
            <w:pPr>
              <w:spacing w:after="0" w:line="240" w:lineRule="auto"/>
              <w:ind w:firstLine="0"/>
              <w:jc w:val="center"/>
              <w:rPr>
                <w:b/>
                <w:bCs/>
                <w:color w:val="000000"/>
                <w:sz w:val="20"/>
                <w:szCs w:val="20"/>
              </w:rPr>
            </w:pPr>
            <w:r>
              <w:rPr>
                <w:b/>
                <w:bCs/>
                <w:color w:val="000000"/>
                <w:sz w:val="20"/>
                <w:szCs w:val="20"/>
              </w:rPr>
              <w:t>2032</w:t>
            </w:r>
          </w:p>
        </w:tc>
        <w:tc>
          <w:tcPr>
            <w:tcW w:w="1066" w:type="dxa"/>
            <w:tcBorders>
              <w:top w:val="single" w:sz="4" w:space="0" w:color="auto"/>
              <w:left w:val="single" w:sz="4" w:space="0" w:color="auto"/>
              <w:bottom w:val="single" w:sz="4" w:space="0" w:color="auto"/>
              <w:right w:val="single" w:sz="4" w:space="0" w:color="auto"/>
            </w:tcBorders>
            <w:vAlign w:val="center"/>
          </w:tcPr>
          <w:p w:rsidR="00A54004" w:rsidRPr="00501BDA" w:rsidRDefault="00A54004" w:rsidP="00A54004">
            <w:pPr>
              <w:spacing w:after="0" w:line="240" w:lineRule="auto"/>
              <w:ind w:firstLine="0"/>
              <w:jc w:val="center"/>
              <w:rPr>
                <w:b/>
                <w:bCs/>
                <w:color w:val="000000"/>
                <w:sz w:val="20"/>
                <w:szCs w:val="20"/>
              </w:rPr>
            </w:pPr>
            <w:r>
              <w:rPr>
                <w:b/>
                <w:bCs/>
                <w:color w:val="000000"/>
                <w:sz w:val="20"/>
                <w:szCs w:val="20"/>
              </w:rPr>
              <w:t>2033</w:t>
            </w:r>
          </w:p>
        </w:tc>
        <w:tc>
          <w:tcPr>
            <w:tcW w:w="1066" w:type="dxa"/>
            <w:tcBorders>
              <w:top w:val="single" w:sz="8" w:space="0" w:color="auto"/>
              <w:left w:val="single" w:sz="4" w:space="0" w:color="auto"/>
              <w:bottom w:val="single" w:sz="8" w:space="0" w:color="auto"/>
              <w:right w:val="single" w:sz="8" w:space="0" w:color="auto"/>
            </w:tcBorders>
            <w:vAlign w:val="center"/>
          </w:tcPr>
          <w:p w:rsidR="00A54004" w:rsidRPr="00501BDA" w:rsidRDefault="00A54004" w:rsidP="00A54004">
            <w:pPr>
              <w:spacing w:after="0" w:line="240" w:lineRule="auto"/>
              <w:ind w:firstLine="0"/>
              <w:jc w:val="center"/>
              <w:rPr>
                <w:b/>
                <w:bCs/>
                <w:color w:val="000000"/>
                <w:sz w:val="20"/>
                <w:szCs w:val="20"/>
              </w:rPr>
            </w:pPr>
            <w:r>
              <w:rPr>
                <w:b/>
                <w:bCs/>
                <w:color w:val="000000"/>
                <w:sz w:val="20"/>
                <w:szCs w:val="20"/>
              </w:rPr>
              <w:t>2034</w:t>
            </w:r>
          </w:p>
        </w:tc>
      </w:tr>
      <w:tr w:rsidR="00BB0518" w:rsidRPr="00501BDA" w:rsidTr="00D4193A">
        <w:trPr>
          <w:trHeight w:val="377"/>
          <w:jc w:val="center"/>
        </w:trPr>
        <w:tc>
          <w:tcPr>
            <w:tcW w:w="4209" w:type="dxa"/>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BB0518" w:rsidRPr="00501BDA" w:rsidRDefault="00BB0518" w:rsidP="00BB0518">
            <w:pPr>
              <w:spacing w:after="0" w:line="240" w:lineRule="auto"/>
              <w:ind w:firstLine="0"/>
              <w:jc w:val="left"/>
              <w:rPr>
                <w:rFonts w:eastAsia="Times New Roman"/>
                <w:color w:val="000000"/>
                <w:sz w:val="20"/>
                <w:szCs w:val="20"/>
                <w:lang w:eastAsia="ru-RU"/>
              </w:rPr>
            </w:pPr>
            <w:r w:rsidRPr="00501BDA">
              <w:rPr>
                <w:rFonts w:eastAsia="Times New Roman"/>
                <w:color w:val="000000"/>
                <w:sz w:val="20"/>
                <w:szCs w:val="20"/>
                <w:lang w:eastAsia="ru-RU"/>
              </w:rPr>
              <w:t>Затраты на мероприятия, тыс. руб.</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500</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500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1066" w:type="dxa"/>
            <w:tcBorders>
              <w:top w:val="nil"/>
              <w:left w:val="nil"/>
              <w:bottom w:val="single" w:sz="8" w:space="0" w:color="auto"/>
              <w:right w:val="single" w:sz="4"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1066" w:type="dxa"/>
            <w:tcBorders>
              <w:top w:val="single" w:sz="4" w:space="0" w:color="auto"/>
              <w:left w:val="single" w:sz="4" w:space="0" w:color="auto"/>
              <w:bottom w:val="single" w:sz="4" w:space="0" w:color="auto"/>
              <w:right w:val="single" w:sz="4"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0</w:t>
            </w:r>
          </w:p>
        </w:tc>
        <w:tc>
          <w:tcPr>
            <w:tcW w:w="1066" w:type="dxa"/>
            <w:tcBorders>
              <w:top w:val="nil"/>
              <w:left w:val="single" w:sz="4" w:space="0" w:color="auto"/>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500</w:t>
            </w:r>
          </w:p>
        </w:tc>
      </w:tr>
      <w:tr w:rsidR="00BB0518" w:rsidRPr="00501BDA" w:rsidTr="00D4193A">
        <w:trPr>
          <w:trHeight w:val="397"/>
          <w:jc w:val="center"/>
        </w:trPr>
        <w:tc>
          <w:tcPr>
            <w:tcW w:w="4209" w:type="dxa"/>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BB0518" w:rsidRPr="00501BDA" w:rsidRDefault="00BB0518" w:rsidP="00BB0518">
            <w:pPr>
              <w:spacing w:after="0" w:line="240" w:lineRule="auto"/>
              <w:ind w:firstLine="0"/>
              <w:jc w:val="left"/>
              <w:rPr>
                <w:rFonts w:eastAsia="Times New Roman"/>
                <w:color w:val="000000"/>
                <w:sz w:val="20"/>
                <w:szCs w:val="20"/>
                <w:lang w:eastAsia="ru-RU"/>
              </w:rPr>
            </w:pPr>
            <w:r w:rsidRPr="00501BDA">
              <w:rPr>
                <w:rFonts w:eastAsia="Times New Roman"/>
                <w:color w:val="000000"/>
                <w:sz w:val="20"/>
                <w:szCs w:val="20"/>
                <w:lang w:eastAsia="ru-RU"/>
              </w:rPr>
              <w:t>Полезный отпуск, Гкал</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1066" w:type="dxa"/>
            <w:tcBorders>
              <w:top w:val="nil"/>
              <w:left w:val="nil"/>
              <w:bottom w:val="single" w:sz="8" w:space="0" w:color="auto"/>
              <w:right w:val="single" w:sz="4"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1066" w:type="dxa"/>
            <w:tcBorders>
              <w:top w:val="single" w:sz="4" w:space="0" w:color="auto"/>
              <w:left w:val="single" w:sz="4" w:space="0" w:color="auto"/>
              <w:bottom w:val="single" w:sz="4" w:space="0" w:color="auto"/>
              <w:right w:val="single" w:sz="4"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c>
          <w:tcPr>
            <w:tcW w:w="1066" w:type="dxa"/>
            <w:tcBorders>
              <w:top w:val="nil"/>
              <w:left w:val="single" w:sz="4" w:space="0" w:color="auto"/>
              <w:bottom w:val="single" w:sz="8" w:space="0" w:color="auto"/>
              <w:right w:val="single" w:sz="8" w:space="0" w:color="auto"/>
            </w:tcBorders>
            <w:vAlign w:val="center"/>
          </w:tcPr>
          <w:p w:rsidR="00BB0518" w:rsidRPr="00BB0518" w:rsidRDefault="00BB0518" w:rsidP="00BB0518">
            <w:pPr>
              <w:spacing w:after="0" w:line="240" w:lineRule="auto"/>
              <w:ind w:firstLine="0"/>
              <w:jc w:val="center"/>
              <w:rPr>
                <w:sz w:val="20"/>
                <w:szCs w:val="20"/>
              </w:rPr>
            </w:pPr>
            <w:r w:rsidRPr="00BB0518">
              <w:rPr>
                <w:sz w:val="20"/>
                <w:szCs w:val="20"/>
              </w:rPr>
              <w:t>600</w:t>
            </w:r>
          </w:p>
        </w:tc>
      </w:tr>
      <w:tr w:rsidR="00BB0518" w:rsidRPr="00501BDA" w:rsidTr="00D4193A">
        <w:trPr>
          <w:jc w:val="center"/>
        </w:trPr>
        <w:tc>
          <w:tcPr>
            <w:tcW w:w="4209" w:type="dxa"/>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BB0518" w:rsidRPr="00501BDA" w:rsidRDefault="00BB0518" w:rsidP="00BB0518">
            <w:pPr>
              <w:spacing w:after="0" w:line="240" w:lineRule="auto"/>
              <w:ind w:firstLine="0"/>
              <w:jc w:val="left"/>
              <w:rPr>
                <w:rFonts w:eastAsia="Times New Roman"/>
                <w:color w:val="000000"/>
                <w:sz w:val="20"/>
                <w:szCs w:val="20"/>
                <w:lang w:eastAsia="ru-RU"/>
              </w:rPr>
            </w:pPr>
            <w:r w:rsidRPr="00501BDA">
              <w:rPr>
                <w:rFonts w:eastAsia="Times New Roman"/>
                <w:color w:val="000000"/>
                <w:sz w:val="20"/>
                <w:szCs w:val="20"/>
                <w:lang w:eastAsia="ru-RU"/>
              </w:rPr>
              <w:t>Тариф на тепловую энергию с учетом инфляции, руб./Гкал</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8507,2</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8839,0</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9183,7</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9541,8</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9914,0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10300,6</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10702,3</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11119,7</w:t>
            </w:r>
          </w:p>
        </w:tc>
        <w:tc>
          <w:tcPr>
            <w:tcW w:w="1066" w:type="dxa"/>
            <w:tcBorders>
              <w:top w:val="nil"/>
              <w:left w:val="nil"/>
              <w:bottom w:val="single" w:sz="8"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11553,4</w:t>
            </w:r>
          </w:p>
        </w:tc>
        <w:tc>
          <w:tcPr>
            <w:tcW w:w="1066" w:type="dxa"/>
            <w:tcBorders>
              <w:top w:val="single" w:sz="4" w:space="0" w:color="auto"/>
              <w:left w:val="single" w:sz="4" w:space="0" w:color="auto"/>
              <w:bottom w:val="single" w:sz="4"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11657,4</w:t>
            </w:r>
          </w:p>
        </w:tc>
        <w:tc>
          <w:tcPr>
            <w:tcW w:w="1066" w:type="dxa"/>
            <w:tcBorders>
              <w:top w:val="nil"/>
              <w:left w:val="single" w:sz="4" w:space="0" w:color="auto"/>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11762,30</w:t>
            </w:r>
          </w:p>
        </w:tc>
      </w:tr>
      <w:tr w:rsidR="00BB0518" w:rsidRPr="00501BDA" w:rsidTr="00D4193A">
        <w:trPr>
          <w:trHeight w:val="367"/>
          <w:jc w:val="center"/>
        </w:trPr>
        <w:tc>
          <w:tcPr>
            <w:tcW w:w="4209" w:type="dxa"/>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BB0518" w:rsidRPr="00501BDA" w:rsidRDefault="00BB0518" w:rsidP="00BB0518">
            <w:pPr>
              <w:spacing w:after="0" w:line="240" w:lineRule="auto"/>
              <w:ind w:firstLine="0"/>
              <w:jc w:val="left"/>
              <w:rPr>
                <w:rFonts w:eastAsia="Times New Roman"/>
                <w:color w:val="000000"/>
                <w:sz w:val="20"/>
                <w:szCs w:val="20"/>
                <w:lang w:eastAsia="ru-RU"/>
              </w:rPr>
            </w:pPr>
            <w:r w:rsidRPr="00501BDA">
              <w:rPr>
                <w:rFonts w:eastAsia="Times New Roman"/>
                <w:color w:val="000000"/>
                <w:sz w:val="20"/>
                <w:szCs w:val="20"/>
                <w:lang w:eastAsia="ru-RU"/>
              </w:rPr>
              <w:t>Валовая выручка, тыс. руб.</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5104,3</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5303,4</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5510,2</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5725,1</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5948,4</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6180,4</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6421,4</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6671,8</w:t>
            </w:r>
          </w:p>
        </w:tc>
        <w:tc>
          <w:tcPr>
            <w:tcW w:w="1066" w:type="dxa"/>
            <w:tcBorders>
              <w:top w:val="nil"/>
              <w:left w:val="nil"/>
              <w:bottom w:val="single" w:sz="8"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6932,0</w:t>
            </w:r>
          </w:p>
        </w:tc>
        <w:tc>
          <w:tcPr>
            <w:tcW w:w="1066" w:type="dxa"/>
            <w:tcBorders>
              <w:top w:val="single" w:sz="4" w:space="0" w:color="auto"/>
              <w:left w:val="single" w:sz="4" w:space="0" w:color="auto"/>
              <w:bottom w:val="single" w:sz="4"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6994,4</w:t>
            </w:r>
          </w:p>
        </w:tc>
        <w:tc>
          <w:tcPr>
            <w:tcW w:w="1066" w:type="dxa"/>
            <w:tcBorders>
              <w:top w:val="nil"/>
              <w:left w:val="single" w:sz="4" w:space="0" w:color="auto"/>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7057,38</w:t>
            </w:r>
          </w:p>
        </w:tc>
      </w:tr>
      <w:tr w:rsidR="00BB0518" w:rsidRPr="00501BDA" w:rsidTr="00D4193A">
        <w:trPr>
          <w:trHeight w:val="543"/>
          <w:jc w:val="center"/>
        </w:trPr>
        <w:tc>
          <w:tcPr>
            <w:tcW w:w="4209" w:type="dxa"/>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BB0518" w:rsidRPr="00501BDA" w:rsidRDefault="00BB0518" w:rsidP="00BB0518">
            <w:pPr>
              <w:spacing w:after="0" w:line="240" w:lineRule="auto"/>
              <w:ind w:firstLine="0"/>
              <w:jc w:val="left"/>
              <w:rPr>
                <w:rFonts w:eastAsia="Times New Roman"/>
                <w:color w:val="000000"/>
                <w:sz w:val="20"/>
                <w:szCs w:val="20"/>
                <w:lang w:eastAsia="ru-RU"/>
              </w:rPr>
            </w:pPr>
            <w:r w:rsidRPr="00501BDA">
              <w:rPr>
                <w:rFonts w:eastAsia="Times New Roman"/>
                <w:color w:val="000000"/>
                <w:sz w:val="20"/>
                <w:szCs w:val="20"/>
                <w:lang w:eastAsia="ru-RU"/>
              </w:rPr>
              <w:t>Тариф на тепловую энергию с учетом инвестиционной составляющей, руб.</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8507,2</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8839,0</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10017,0</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9541,8</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9914,0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10300,6</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11535,7</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11119,7</w:t>
            </w:r>
          </w:p>
        </w:tc>
        <w:tc>
          <w:tcPr>
            <w:tcW w:w="1066" w:type="dxa"/>
            <w:tcBorders>
              <w:top w:val="nil"/>
              <w:left w:val="nil"/>
              <w:bottom w:val="single" w:sz="8"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11553,4</w:t>
            </w:r>
          </w:p>
        </w:tc>
        <w:tc>
          <w:tcPr>
            <w:tcW w:w="1066" w:type="dxa"/>
            <w:tcBorders>
              <w:top w:val="single" w:sz="4" w:space="0" w:color="auto"/>
              <w:left w:val="single" w:sz="4" w:space="0" w:color="auto"/>
              <w:bottom w:val="single" w:sz="4"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11657,4</w:t>
            </w:r>
          </w:p>
        </w:tc>
        <w:tc>
          <w:tcPr>
            <w:tcW w:w="1066" w:type="dxa"/>
            <w:tcBorders>
              <w:top w:val="nil"/>
              <w:left w:val="single" w:sz="4" w:space="0" w:color="auto"/>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12595,634</w:t>
            </w:r>
          </w:p>
        </w:tc>
      </w:tr>
      <w:tr w:rsidR="00BB0518" w:rsidRPr="00501BDA" w:rsidTr="00D4193A">
        <w:trPr>
          <w:trHeight w:val="395"/>
          <w:jc w:val="center"/>
        </w:trPr>
        <w:tc>
          <w:tcPr>
            <w:tcW w:w="4209" w:type="dxa"/>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BB0518" w:rsidRPr="00501BDA" w:rsidRDefault="00BB0518" w:rsidP="00BB0518">
            <w:pPr>
              <w:spacing w:after="0" w:line="240" w:lineRule="auto"/>
              <w:ind w:firstLine="0"/>
              <w:jc w:val="left"/>
              <w:rPr>
                <w:rFonts w:eastAsia="Times New Roman"/>
                <w:color w:val="000000"/>
                <w:sz w:val="20"/>
                <w:szCs w:val="20"/>
                <w:lang w:eastAsia="ru-RU"/>
              </w:rPr>
            </w:pPr>
            <w:r w:rsidRPr="00501BDA">
              <w:rPr>
                <w:rFonts w:eastAsia="Times New Roman"/>
                <w:color w:val="000000"/>
                <w:sz w:val="20"/>
                <w:szCs w:val="20"/>
                <w:lang w:eastAsia="ru-RU"/>
              </w:rPr>
              <w:t>Рост тарифа, %</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 </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103,9</w:t>
            </w:r>
          </w:p>
        </w:tc>
        <w:tc>
          <w:tcPr>
            <w:tcW w:w="8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113,3</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95,3</w:t>
            </w:r>
          </w:p>
        </w:tc>
        <w:tc>
          <w:tcPr>
            <w:tcW w:w="906" w:type="dxa"/>
            <w:tcBorders>
              <w:top w:val="nil"/>
              <w:left w:val="nil"/>
              <w:bottom w:val="single" w:sz="8" w:space="0" w:color="auto"/>
              <w:right w:val="single" w:sz="8" w:space="0" w:color="auto"/>
            </w:tcBorders>
            <w:shd w:val="clear" w:color="auto" w:fill="auto"/>
            <w:tcMar>
              <w:left w:w="28" w:type="dxa"/>
              <w:right w:w="28" w:type="dxa"/>
            </w:tcMar>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103,9</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103,9</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112,0</w:t>
            </w:r>
          </w:p>
        </w:tc>
        <w:tc>
          <w:tcPr>
            <w:tcW w:w="1066" w:type="dxa"/>
            <w:tcBorders>
              <w:top w:val="nil"/>
              <w:left w:val="nil"/>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96,4</w:t>
            </w:r>
          </w:p>
        </w:tc>
        <w:tc>
          <w:tcPr>
            <w:tcW w:w="1066" w:type="dxa"/>
            <w:tcBorders>
              <w:top w:val="nil"/>
              <w:left w:val="nil"/>
              <w:bottom w:val="single" w:sz="8"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103,9</w:t>
            </w:r>
          </w:p>
        </w:tc>
        <w:tc>
          <w:tcPr>
            <w:tcW w:w="1066" w:type="dxa"/>
            <w:tcBorders>
              <w:top w:val="single" w:sz="4" w:space="0" w:color="auto"/>
              <w:left w:val="single" w:sz="4" w:space="0" w:color="auto"/>
              <w:bottom w:val="single" w:sz="4" w:space="0" w:color="auto"/>
              <w:right w:val="single" w:sz="4"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100,9</w:t>
            </w:r>
          </w:p>
        </w:tc>
        <w:tc>
          <w:tcPr>
            <w:tcW w:w="1066" w:type="dxa"/>
            <w:tcBorders>
              <w:top w:val="nil"/>
              <w:left w:val="single" w:sz="4" w:space="0" w:color="auto"/>
              <w:bottom w:val="single" w:sz="8" w:space="0" w:color="auto"/>
              <w:right w:val="single" w:sz="8" w:space="0" w:color="auto"/>
            </w:tcBorders>
            <w:vAlign w:val="center"/>
          </w:tcPr>
          <w:p w:rsidR="00BB0518" w:rsidRPr="00BB0518" w:rsidRDefault="00BB0518" w:rsidP="00BB0518">
            <w:pPr>
              <w:spacing w:after="0" w:line="240" w:lineRule="auto"/>
              <w:ind w:firstLine="0"/>
              <w:jc w:val="center"/>
              <w:rPr>
                <w:color w:val="000000"/>
                <w:sz w:val="20"/>
                <w:szCs w:val="20"/>
              </w:rPr>
            </w:pPr>
            <w:r w:rsidRPr="00BB0518">
              <w:rPr>
                <w:color w:val="000000"/>
                <w:sz w:val="20"/>
                <w:szCs w:val="20"/>
              </w:rPr>
              <w:t>108,04854</w:t>
            </w:r>
          </w:p>
        </w:tc>
      </w:tr>
    </w:tbl>
    <w:p w:rsidR="009C74CB" w:rsidRDefault="009C74CB" w:rsidP="009C74CB">
      <w:pPr>
        <w:pStyle w:val="110"/>
      </w:pPr>
    </w:p>
    <w:p w:rsidR="009C74CB" w:rsidRDefault="009C74CB" w:rsidP="009C74CB">
      <w:pPr>
        <w:pStyle w:val="110"/>
      </w:pPr>
    </w:p>
    <w:p w:rsidR="009C74CB" w:rsidRDefault="009C74CB" w:rsidP="009C74CB">
      <w:pPr>
        <w:pStyle w:val="110"/>
        <w:sectPr w:rsidR="009C74CB" w:rsidSect="00501BDA">
          <w:pgSz w:w="16838" w:h="11906" w:orient="landscape"/>
          <w:pgMar w:top="1418" w:right="851" w:bottom="851" w:left="851" w:header="709" w:footer="6" w:gutter="0"/>
          <w:cols w:space="708"/>
          <w:docGrid w:linePitch="360"/>
        </w:sectPr>
      </w:pPr>
    </w:p>
    <w:p w:rsidR="009C74CB" w:rsidRPr="00D52C6F" w:rsidRDefault="009C74CB" w:rsidP="00BB0518">
      <w:pPr>
        <w:pStyle w:val="110"/>
        <w:ind w:left="426" w:right="-569"/>
      </w:pPr>
      <w:r w:rsidRPr="00D52C6F">
        <w:lastRenderedPageBreak/>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rsidR="009C74CB" w:rsidRPr="00D52C6F" w:rsidRDefault="009C74CB" w:rsidP="00BB0518">
      <w:pPr>
        <w:pStyle w:val="110"/>
        <w:ind w:left="426" w:right="-569"/>
      </w:pPr>
      <w:r w:rsidRPr="00D52C6F">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9C74CB" w:rsidRPr="00D52C6F" w:rsidRDefault="009C74CB" w:rsidP="00BB0518">
      <w:pPr>
        <w:pStyle w:val="110"/>
        <w:ind w:left="426" w:right="-569"/>
      </w:pPr>
      <w:r w:rsidRPr="00D52C6F">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9C74CB" w:rsidRPr="00D52C6F" w:rsidRDefault="009C74CB" w:rsidP="00BB0518">
      <w:pPr>
        <w:pStyle w:val="110"/>
        <w:ind w:left="426" w:right="-569"/>
      </w:pPr>
      <w:r w:rsidRPr="00D52C6F">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9C74CB" w:rsidRPr="00D52C6F" w:rsidRDefault="009C74CB" w:rsidP="00BB0518">
      <w:pPr>
        <w:pStyle w:val="110"/>
        <w:ind w:left="426" w:right="-569"/>
      </w:pPr>
      <w:r w:rsidRPr="00D52C6F">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9C74CB" w:rsidRPr="00D52C6F" w:rsidRDefault="009C74CB" w:rsidP="00BB0518">
      <w:pPr>
        <w:pStyle w:val="110"/>
        <w:ind w:left="426" w:right="-569"/>
      </w:pPr>
      <w:r w:rsidRPr="00D52C6F">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9C74CB" w:rsidRPr="00D52C6F" w:rsidRDefault="009C74CB" w:rsidP="00BB0518">
      <w:pPr>
        <w:pStyle w:val="110"/>
        <w:ind w:left="426" w:right="-569"/>
      </w:pPr>
      <w:r w:rsidRPr="00D52C6F">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9C74CB" w:rsidRPr="00D52C6F" w:rsidRDefault="009C74CB" w:rsidP="00BB0518">
      <w:pPr>
        <w:pStyle w:val="110"/>
        <w:ind w:left="426" w:right="-569"/>
      </w:pPr>
      <w:r w:rsidRPr="00D52C6F">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9C74CB" w:rsidRPr="00D52C6F" w:rsidRDefault="009C74CB" w:rsidP="00BB0518">
      <w:pPr>
        <w:pStyle w:val="110"/>
        <w:ind w:left="426" w:right="-569"/>
      </w:pPr>
      <w:r w:rsidRPr="00D52C6F">
        <w:t>Основным показателем, характеризующим рентабельность использования заемного капитала является эффект финансового рычага.</w:t>
      </w:r>
    </w:p>
    <w:p w:rsidR="009C74CB" w:rsidRPr="00D52C6F" w:rsidRDefault="009C74CB" w:rsidP="00BB0518">
      <w:pPr>
        <w:pStyle w:val="110"/>
        <w:ind w:left="426" w:right="-569"/>
      </w:pPr>
      <w:r w:rsidRPr="00D52C6F">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9C74CB" w:rsidRPr="00D52C6F" w:rsidRDefault="009C74CB" w:rsidP="00BB0518">
      <w:pPr>
        <w:pStyle w:val="110"/>
        <w:ind w:left="426" w:right="-569"/>
      </w:pPr>
      <w:r w:rsidRPr="00D52C6F">
        <w:lastRenderedPageBreak/>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9C74CB" w:rsidRPr="00D52C6F" w:rsidRDefault="009C74CB" w:rsidP="00BB0518">
      <w:pPr>
        <w:pStyle w:val="110"/>
        <w:ind w:left="426" w:right="-569"/>
      </w:pPr>
      <w:r w:rsidRPr="00D52C6F">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9C74CB" w:rsidRPr="00D52C6F" w:rsidRDefault="009C74CB" w:rsidP="00BB0518">
      <w:pPr>
        <w:pStyle w:val="110"/>
        <w:ind w:left="426" w:right="-569"/>
      </w:pPr>
      <w:r w:rsidRPr="00D52C6F">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9C74CB" w:rsidRPr="00D52C6F" w:rsidRDefault="009C74CB" w:rsidP="00BB0518">
      <w:pPr>
        <w:pStyle w:val="110"/>
        <w:ind w:left="426" w:right="-569"/>
      </w:pPr>
      <w:r w:rsidRPr="00D52C6F">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9C74CB" w:rsidRPr="00D52C6F" w:rsidRDefault="009C74CB" w:rsidP="00BB0518">
      <w:pPr>
        <w:pStyle w:val="110"/>
        <w:ind w:left="426" w:right="-569"/>
      </w:pPr>
      <w:r w:rsidRPr="00D52C6F">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9C74CB" w:rsidRDefault="009C74CB" w:rsidP="00BB0518">
      <w:pPr>
        <w:pStyle w:val="110"/>
        <w:ind w:left="426" w:right="-569"/>
      </w:pPr>
      <w:r w:rsidRPr="00D52C6F">
        <w:t>Однако нужно иметь ввиду, что при предоставлении займов для реализации подобных проектов необходимое обеспечение – минимум 125% суммы займа, гарантия (например, муниципальная) или залог оборудования.</w:t>
      </w:r>
    </w:p>
    <w:p w:rsidR="009C74CB" w:rsidRDefault="007A310A" w:rsidP="00BB0518">
      <w:pPr>
        <w:pStyle w:val="110"/>
        <w:ind w:left="426" w:right="-569"/>
      </w:pPr>
      <w:r w:rsidRPr="007A310A">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вариантами финансирования, которые предполагают установление инвестиционной надбавки к тарифу</w:t>
      </w:r>
      <w:r>
        <w:t>.</w:t>
      </w:r>
    </w:p>
    <w:p w:rsidR="009C74CB" w:rsidRDefault="009C74CB" w:rsidP="00BB0518">
      <w:pPr>
        <w:pStyle w:val="110"/>
        <w:ind w:left="426" w:right="-569"/>
      </w:pPr>
    </w:p>
    <w:p w:rsidR="009C74CB" w:rsidRDefault="009C74CB" w:rsidP="00BB0518">
      <w:pPr>
        <w:pStyle w:val="110"/>
        <w:ind w:left="426" w:right="-569"/>
      </w:pPr>
    </w:p>
    <w:p w:rsidR="009C74CB" w:rsidRDefault="009C74CB" w:rsidP="00BB0518">
      <w:pPr>
        <w:pStyle w:val="110"/>
        <w:ind w:left="426" w:right="-569"/>
      </w:pPr>
    </w:p>
    <w:p w:rsidR="009C74CB" w:rsidRDefault="009C74CB" w:rsidP="00BB0518">
      <w:pPr>
        <w:pStyle w:val="110"/>
        <w:ind w:left="426" w:right="-569"/>
        <w:sectPr w:rsidR="009C74CB" w:rsidSect="009C74CB">
          <w:pgSz w:w="11906" w:h="16838"/>
          <w:pgMar w:top="851" w:right="1418" w:bottom="851" w:left="851" w:header="709" w:footer="6" w:gutter="0"/>
          <w:cols w:space="708"/>
          <w:docGrid w:linePitch="360"/>
        </w:sectPr>
      </w:pPr>
    </w:p>
    <w:p w:rsidR="003E2C51" w:rsidRPr="0085047C" w:rsidRDefault="003E2C51" w:rsidP="003E2C51">
      <w:pPr>
        <w:pStyle w:val="10"/>
        <w:rPr>
          <w:lang w:val="ru-RU"/>
        </w:rPr>
      </w:pPr>
      <w:bookmarkStart w:id="367" w:name="_Toc169852719"/>
      <w:r w:rsidRPr="0046764A">
        <w:lastRenderedPageBreak/>
        <w:t>ГЛАВА 13</w:t>
      </w:r>
      <w:r w:rsidR="005C1CC7">
        <w:rPr>
          <w:lang w:val="ru-RU"/>
        </w:rPr>
        <w:t>.</w:t>
      </w:r>
      <w:r w:rsidR="005C1CC7">
        <w:t xml:space="preserve"> </w:t>
      </w:r>
      <w:r w:rsidRPr="0046764A">
        <w:t>ИНДИКАТОРЫ РАЗВИТИЯ СИСТЕМ ТЕПЛОСНАБЖЕНИЯ</w:t>
      </w:r>
      <w:bookmarkEnd w:id="367"/>
    </w:p>
    <w:p w:rsidR="000B1C92" w:rsidRDefault="000B1C92" w:rsidP="000B1C92">
      <w:bookmarkStart w:id="368" w:name="sub_1791"/>
      <w:r>
        <w:t xml:space="preserve">Индикаторы развития систем теплоснабжения включает следующие показатели: </w:t>
      </w:r>
    </w:p>
    <w:p w:rsidR="000B1C92" w:rsidRDefault="000B1C92" w:rsidP="000B1C92">
      <w:pPr>
        <w:spacing w:after="0"/>
      </w:pPr>
      <w:r>
        <w:sym w:font="Symbol" w:char="F02D"/>
      </w:r>
      <w:r>
        <w:t xml:space="preserve"> количество прекращений подачи тепловой энергии, теплоносителя в результате технологических нарушений на тепловых сетях; </w:t>
      </w:r>
    </w:p>
    <w:p w:rsidR="000B1C92" w:rsidRDefault="000B1C92" w:rsidP="000B1C92">
      <w:pPr>
        <w:spacing w:after="0"/>
      </w:pPr>
      <w:r>
        <w:sym w:font="Symbol" w:char="F02D"/>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rsidR="000B1C92" w:rsidRDefault="000B1C92" w:rsidP="000B1C92">
      <w:pPr>
        <w:spacing w:after="0"/>
      </w:pPr>
      <w:r>
        <w:sym w:font="Symbol" w:char="F02D"/>
      </w:r>
      <w:r>
        <w:t xml:space="preserve"> удельный расход условного топлива на единицу тепловой энергии, отпускаемой с коллекторов источников тепловой энергии; </w:t>
      </w:r>
    </w:p>
    <w:p w:rsidR="000B1C92" w:rsidRDefault="000B1C92" w:rsidP="000B1C92">
      <w:pPr>
        <w:spacing w:after="0"/>
      </w:pPr>
      <w:r>
        <w:sym w:font="Symbol" w:char="F02D"/>
      </w:r>
      <w:r>
        <w:t xml:space="preserve"> отношение величины технологических потерь тепловой энергии, теплоносителя к материальной характеристике тепловой сети; </w:t>
      </w:r>
    </w:p>
    <w:p w:rsidR="000B1C92" w:rsidRDefault="000B1C92" w:rsidP="000B1C92">
      <w:pPr>
        <w:spacing w:after="0"/>
      </w:pPr>
      <w:r>
        <w:sym w:font="Symbol" w:char="F02D"/>
      </w:r>
      <w:r>
        <w:t xml:space="preserve"> коэффициент использования установленной тепловой мощности; </w:t>
      </w:r>
    </w:p>
    <w:p w:rsidR="000B1C92" w:rsidRDefault="000B1C92" w:rsidP="000B1C92">
      <w:pPr>
        <w:spacing w:after="0"/>
      </w:pPr>
      <w:r>
        <w:sym w:font="Symbol" w:char="F02D"/>
      </w:r>
      <w:r>
        <w:t xml:space="preserve"> удельная материальная характеристика тепловых сетей, приведенная к расчетной тепловой нагрузке; </w:t>
      </w:r>
    </w:p>
    <w:p w:rsidR="000B1C92" w:rsidRPr="00B83E66" w:rsidRDefault="000B1C92" w:rsidP="000B1C92">
      <w:pPr>
        <w:spacing w:after="0"/>
      </w:pPr>
      <w:r w:rsidRPr="00B83E66">
        <w:sym w:font="Symbol" w:char="F02D"/>
      </w:r>
      <w:r w:rsidRPr="00B83E66">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w:t>
      </w:r>
    </w:p>
    <w:p w:rsidR="000B1C92" w:rsidRDefault="000B1C92" w:rsidP="000B1C92">
      <w:pPr>
        <w:spacing w:after="0"/>
      </w:pPr>
      <w:r>
        <w:sym w:font="Symbol" w:char="F02D"/>
      </w:r>
      <w:r>
        <w:t xml:space="preserve"> удельный расход условного топлива на отпуск электрической энергии; </w:t>
      </w:r>
    </w:p>
    <w:p w:rsidR="000B1C92" w:rsidRDefault="000B1C92" w:rsidP="000B1C92">
      <w:pPr>
        <w:spacing w:after="0"/>
      </w:pPr>
      <w:r>
        <w:sym w:font="Symbol" w:char="F02D"/>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rsidR="000B1C92" w:rsidRDefault="000B1C92" w:rsidP="000B1C92">
      <w:pPr>
        <w:spacing w:after="0"/>
      </w:pPr>
      <w:r>
        <w:sym w:font="Symbol" w:char="F02D"/>
      </w:r>
      <w:r>
        <w:t xml:space="preserve"> доля отпуска тепловой энергии, осуществляемого потребителям по приборам учета, в общем объеме отпущенной тепловой энергии; </w:t>
      </w:r>
    </w:p>
    <w:p w:rsidR="000B1C92" w:rsidRDefault="000B1C92" w:rsidP="000B1C92">
      <w:pPr>
        <w:spacing w:after="0"/>
      </w:pPr>
      <w:r>
        <w:sym w:font="Symbol" w:char="F02D"/>
      </w:r>
      <w:r>
        <w:t xml:space="preserve"> средневзвешенный (по материальной характеристике) срок эксплуатации тепловых сетей; </w:t>
      </w:r>
    </w:p>
    <w:p w:rsidR="000B1C92" w:rsidRPr="00B83E66" w:rsidRDefault="000B1C92" w:rsidP="000B1C92">
      <w:pPr>
        <w:spacing w:after="0"/>
      </w:pPr>
      <w:r>
        <w:sym w:font="Symbol" w:char="F02D"/>
      </w:r>
      <w:r>
        <w:t xml:space="preserve"> </w:t>
      </w:r>
      <w:r w:rsidRPr="00B83E66">
        <w:t>отношение материальной характеристики тепловых сетей, реконструированных за год, к общей материальной характеристике тепловых сетей</w:t>
      </w:r>
      <w:r>
        <w:t>;</w:t>
      </w:r>
    </w:p>
    <w:p w:rsidR="000B1C92" w:rsidRDefault="000B1C92" w:rsidP="000B1C92">
      <w:pPr>
        <w:spacing w:after="0"/>
      </w:pPr>
      <w:r>
        <w:sym w:font="Symbol" w:char="F02D"/>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0B1C92" w:rsidRPr="008D11EA" w:rsidRDefault="000B1C92" w:rsidP="000B1C92">
      <w:r>
        <w:sym w:font="Symbol" w:char="F02D"/>
      </w:r>
      <w:r>
        <w:t xml:space="preserve"> </w:t>
      </w:r>
      <w:r w:rsidRPr="008D11EA">
        <w:t>отсутствие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r>
        <w:t>.</w:t>
      </w:r>
    </w:p>
    <w:p w:rsidR="000D02BC" w:rsidRDefault="000D02BC" w:rsidP="000B1C92">
      <w:r w:rsidRPr="00E67437">
        <w:t xml:space="preserve">Индикаторы, характеризующие динамику функционирования </w:t>
      </w:r>
      <w:r>
        <w:t>котельн</w:t>
      </w:r>
      <w:r w:rsidR="004723EE">
        <w:t>ых</w:t>
      </w:r>
      <w:r>
        <w:t xml:space="preserve">, </w:t>
      </w:r>
      <w:r w:rsidR="0042688A">
        <w:t>представлены в таблиц</w:t>
      </w:r>
      <w:r w:rsidR="00BB0518">
        <w:t xml:space="preserve">е </w:t>
      </w:r>
      <w:r w:rsidR="0042688A">
        <w:t>13.1</w:t>
      </w:r>
      <w:r>
        <w:t>.</w:t>
      </w:r>
    </w:p>
    <w:p w:rsidR="000D02BC" w:rsidRDefault="000D02BC" w:rsidP="000D02BC"/>
    <w:p w:rsidR="000D02BC" w:rsidRDefault="000D02BC" w:rsidP="000D02BC">
      <w:pPr>
        <w:sectPr w:rsidR="000D02BC" w:rsidSect="000120F9">
          <w:pgSz w:w="11906" w:h="16838"/>
          <w:pgMar w:top="851" w:right="851" w:bottom="851" w:left="1418" w:header="709" w:footer="6" w:gutter="0"/>
          <w:cols w:space="708"/>
          <w:docGrid w:linePitch="360"/>
        </w:sectPr>
      </w:pPr>
    </w:p>
    <w:p w:rsidR="004723EE" w:rsidRDefault="004723EE" w:rsidP="004723EE">
      <w:pPr>
        <w:keepNext/>
        <w:jc w:val="right"/>
      </w:pPr>
      <w:r w:rsidRPr="00E67437">
        <w:lastRenderedPageBreak/>
        <w:t xml:space="preserve">Таблица </w:t>
      </w:r>
      <w:r>
        <w:t>13.1</w:t>
      </w:r>
    </w:p>
    <w:p w:rsidR="004723EE" w:rsidRDefault="004723EE" w:rsidP="004723EE">
      <w:pPr>
        <w:keepNext/>
        <w:ind w:firstLine="0"/>
        <w:jc w:val="center"/>
        <w:rPr>
          <w:u w:val="single"/>
        </w:rPr>
      </w:pPr>
      <w:r w:rsidRPr="000D02BC">
        <w:rPr>
          <w:u w:val="single"/>
        </w:rPr>
        <w:t>Индикаторы развития системы теплоснаб</w:t>
      </w:r>
      <w:r>
        <w:rPr>
          <w:u w:val="single"/>
        </w:rPr>
        <w:t xml:space="preserve">жения в зоне действия котельной </w:t>
      </w:r>
      <w:r w:rsidR="003D7D36">
        <w:rPr>
          <w:u w:val="single"/>
        </w:rPr>
        <w:t>Сахули</w:t>
      </w:r>
    </w:p>
    <w:tbl>
      <w:tblPr>
        <w:tblW w:w="13053"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8363"/>
        <w:gridCol w:w="1063"/>
        <w:gridCol w:w="1063"/>
        <w:gridCol w:w="1063"/>
        <w:gridCol w:w="1064"/>
      </w:tblGrid>
      <w:tr w:rsidR="00BF71D0" w:rsidRPr="008D11EA" w:rsidTr="00BF71D0">
        <w:trPr>
          <w:trHeight w:val="678"/>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8D11EA" w:rsidRDefault="00BF71D0" w:rsidP="00A54004">
            <w:pPr>
              <w:pStyle w:val="a6"/>
              <w:rPr>
                <w:b/>
              </w:rPr>
            </w:pPr>
            <w:r w:rsidRPr="008D11EA">
              <w:rPr>
                <w:b/>
              </w:rPr>
              <w:t>№ п/п</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8D11EA" w:rsidRDefault="00BF71D0" w:rsidP="00A54004">
            <w:pPr>
              <w:pStyle w:val="a6"/>
              <w:rPr>
                <w:b/>
              </w:rPr>
            </w:pPr>
            <w:r w:rsidRPr="008D11EA">
              <w:rPr>
                <w:b/>
              </w:rPr>
              <w:t>Индикатор</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35549" w:rsidRDefault="00BF71D0" w:rsidP="00A54004">
            <w:pPr>
              <w:pStyle w:val="affa"/>
              <w:jc w:val="center"/>
              <w:rPr>
                <w:rFonts w:ascii="Times New Roman" w:hAnsi="Times New Roman" w:cs="Times New Roman"/>
                <w:b/>
                <w:sz w:val="20"/>
                <w:szCs w:val="20"/>
              </w:rPr>
            </w:pPr>
            <w:r>
              <w:rPr>
                <w:rFonts w:ascii="Times New Roman" w:hAnsi="Times New Roman" w:cs="Times New Roman"/>
                <w:b/>
                <w:sz w:val="20"/>
                <w:szCs w:val="20"/>
              </w:rPr>
              <w:t>2025</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35549" w:rsidRDefault="00BF71D0" w:rsidP="00A54004">
            <w:pPr>
              <w:pStyle w:val="affa"/>
              <w:jc w:val="center"/>
              <w:rPr>
                <w:rFonts w:ascii="Times New Roman" w:hAnsi="Times New Roman" w:cs="Times New Roman"/>
                <w:b/>
                <w:sz w:val="20"/>
                <w:szCs w:val="20"/>
              </w:rPr>
            </w:pPr>
            <w:r>
              <w:rPr>
                <w:rFonts w:ascii="Times New Roman" w:hAnsi="Times New Roman" w:cs="Times New Roman"/>
                <w:b/>
                <w:sz w:val="20"/>
                <w:szCs w:val="20"/>
              </w:rPr>
              <w:t>2026</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35549" w:rsidRDefault="00BF71D0" w:rsidP="00A54004">
            <w:pPr>
              <w:pStyle w:val="affa"/>
              <w:jc w:val="center"/>
              <w:rPr>
                <w:rFonts w:ascii="Times New Roman" w:hAnsi="Times New Roman" w:cs="Times New Roman"/>
                <w:b/>
                <w:sz w:val="20"/>
                <w:szCs w:val="20"/>
              </w:rPr>
            </w:pPr>
            <w:r>
              <w:rPr>
                <w:rFonts w:ascii="Times New Roman" w:hAnsi="Times New Roman" w:cs="Times New Roman"/>
                <w:b/>
                <w:sz w:val="20"/>
                <w:szCs w:val="20"/>
              </w:rPr>
              <w:t>2027</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35549" w:rsidRDefault="00BF71D0" w:rsidP="00A54004">
            <w:pPr>
              <w:pStyle w:val="affa"/>
              <w:jc w:val="center"/>
              <w:rPr>
                <w:rFonts w:ascii="Times New Roman" w:hAnsi="Times New Roman" w:cs="Times New Roman"/>
                <w:b/>
                <w:sz w:val="20"/>
                <w:szCs w:val="20"/>
              </w:rPr>
            </w:pPr>
            <w:r>
              <w:rPr>
                <w:rFonts w:ascii="Times New Roman" w:hAnsi="Times New Roman" w:cs="Times New Roman"/>
                <w:b/>
                <w:sz w:val="20"/>
                <w:szCs w:val="20"/>
              </w:rPr>
              <w:t>2028-2034</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rsidRPr="005C1D36">
              <w:t>1</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rsidRPr="005C1D36">
              <w:t>2</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0</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3</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 xml:space="preserve">Удельный расход условного топлива на отпуск тепловой энергии, </w:t>
            </w:r>
            <w:r>
              <w:t>кВт*ч/Гкал</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н/д</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н/д</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н/д</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н/д</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4</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sz w:val="20"/>
                <w:szCs w:val="20"/>
              </w:rPr>
            </w:pPr>
            <w:r>
              <w:rPr>
                <w:sz w:val="20"/>
                <w:szCs w:val="20"/>
              </w:rPr>
              <w:t>-</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723EE">
            <w:pPr>
              <w:pStyle w:val="a6"/>
            </w:pPr>
            <w:r>
              <w:t>5</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723EE">
            <w:pPr>
              <w:pStyle w:val="a6"/>
              <w:jc w:val="left"/>
              <w:rPr>
                <w:lang w:val="ru-RU"/>
              </w:rPr>
            </w:pPr>
            <w:r w:rsidRPr="004723EE">
              <w:t xml:space="preserve">Удельный расход условного топлива на отпуск тепловой энергии, кг </w:t>
            </w:r>
            <w:proofErr w:type="spellStart"/>
            <w:r w:rsidRPr="004723EE">
              <w:t>у.т</w:t>
            </w:r>
            <w:proofErr w:type="spellEnd"/>
            <w:r w:rsidRPr="004723EE">
              <w:t>./Гкал</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723EE">
            <w:pPr>
              <w:keepNext/>
              <w:spacing w:after="0" w:line="240" w:lineRule="auto"/>
              <w:ind w:firstLine="0"/>
              <w:jc w:val="center"/>
              <w:rPr>
                <w:sz w:val="20"/>
                <w:szCs w:val="20"/>
              </w:rPr>
            </w:pPr>
            <w:r>
              <w:rPr>
                <w:sz w:val="20"/>
                <w:szCs w:val="20"/>
              </w:rPr>
              <w:t>225,52</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723EE">
            <w:pPr>
              <w:keepNext/>
              <w:spacing w:after="0" w:line="240" w:lineRule="auto"/>
              <w:ind w:firstLine="0"/>
              <w:jc w:val="center"/>
              <w:rPr>
                <w:sz w:val="20"/>
                <w:szCs w:val="20"/>
              </w:rPr>
            </w:pPr>
            <w:r>
              <w:rPr>
                <w:sz w:val="20"/>
                <w:szCs w:val="20"/>
              </w:rPr>
              <w:t>225,52</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723EE">
            <w:pPr>
              <w:keepNext/>
              <w:spacing w:after="0" w:line="240" w:lineRule="auto"/>
              <w:ind w:firstLine="0"/>
              <w:jc w:val="center"/>
              <w:rPr>
                <w:sz w:val="20"/>
                <w:szCs w:val="20"/>
              </w:rPr>
            </w:pPr>
            <w:r>
              <w:rPr>
                <w:sz w:val="20"/>
                <w:szCs w:val="20"/>
              </w:rPr>
              <w:t>225,52</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723EE">
            <w:pPr>
              <w:keepNext/>
              <w:spacing w:after="0" w:line="240" w:lineRule="auto"/>
              <w:ind w:firstLine="0"/>
              <w:jc w:val="center"/>
              <w:rPr>
                <w:sz w:val="20"/>
                <w:szCs w:val="20"/>
              </w:rPr>
            </w:pPr>
            <w:r>
              <w:rPr>
                <w:sz w:val="20"/>
                <w:szCs w:val="20"/>
              </w:rPr>
              <w:t>225,52</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6</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7E034B" w:rsidRDefault="00BF71D0" w:rsidP="004261F2">
            <w:pPr>
              <w:pStyle w:val="a6"/>
              <w:jc w:val="left"/>
              <w:rPr>
                <w:lang w:val="ru-RU"/>
              </w:rPr>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r>
              <w:rPr>
                <w:lang w:val="ru-RU"/>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rFonts w:cs="Calibri"/>
                <w:color w:val="000000"/>
                <w:sz w:val="20"/>
                <w:szCs w:val="20"/>
              </w:rPr>
            </w:pPr>
            <w:r>
              <w:rPr>
                <w:rFonts w:cs="Calibri"/>
                <w:color w:val="000000"/>
                <w:sz w:val="20"/>
                <w:szCs w:val="20"/>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rFonts w:cs="Calibri"/>
                <w:color w:val="000000"/>
                <w:sz w:val="20"/>
                <w:szCs w:val="20"/>
              </w:rPr>
            </w:pPr>
            <w:r>
              <w:rPr>
                <w:rFonts w:cs="Calibri"/>
                <w:color w:val="000000"/>
                <w:sz w:val="20"/>
                <w:szCs w:val="20"/>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rFonts w:cs="Calibri"/>
                <w:color w:val="000000"/>
                <w:sz w:val="20"/>
                <w:szCs w:val="20"/>
              </w:rPr>
            </w:pPr>
            <w:r>
              <w:rPr>
                <w:rFonts w:cs="Calibri"/>
                <w:color w:val="000000"/>
                <w:sz w:val="20"/>
                <w:szCs w:val="20"/>
              </w:rPr>
              <w:t>-</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keepNext/>
              <w:spacing w:after="0" w:line="240" w:lineRule="auto"/>
              <w:ind w:firstLine="0"/>
              <w:jc w:val="center"/>
              <w:rPr>
                <w:rFonts w:cs="Calibri"/>
                <w:color w:val="000000"/>
                <w:sz w:val="20"/>
                <w:szCs w:val="20"/>
              </w:rPr>
            </w:pPr>
            <w:r>
              <w:rPr>
                <w:rFonts w:cs="Calibri"/>
                <w:color w:val="000000"/>
                <w:sz w:val="20"/>
                <w:szCs w:val="20"/>
              </w:rPr>
              <w:t>-</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7</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t>Д</w:t>
            </w:r>
            <w:r w:rsidRPr="00B83E66">
              <w:t>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8</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 xml:space="preserve">Удельный расход условного топлива на отпуск электроэнергии, кг </w:t>
            </w:r>
            <w:proofErr w:type="spellStart"/>
            <w:r w:rsidRPr="00B83E66">
              <w:t>у.т</w:t>
            </w:r>
            <w:proofErr w:type="spellEnd"/>
            <w:r w:rsidRPr="00B83E66">
              <w:t>/(кВт*ч)</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Default="00BF71D0" w:rsidP="004261F2">
            <w:pPr>
              <w:pStyle w:val="a6"/>
            </w:pPr>
            <w:r>
              <w:t>9</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0</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Default="00BF71D0" w:rsidP="004261F2">
            <w:pPr>
              <w:pStyle w:val="a6"/>
            </w:pPr>
            <w:r>
              <w:t>10</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pStyle w:val="a6"/>
              <w:rPr>
                <w:lang w:val="ru-RU"/>
              </w:rPr>
            </w:pPr>
            <w:r>
              <w:rPr>
                <w:lang w:val="ru-RU"/>
              </w:rP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pStyle w:val="a6"/>
              <w:rPr>
                <w:lang w:val="ru-RU"/>
              </w:rPr>
            </w:pPr>
            <w:r>
              <w:rPr>
                <w:lang w:val="ru-RU"/>
              </w:rPr>
              <w:t>0</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pStyle w:val="a6"/>
              <w:rPr>
                <w:lang w:val="ru-RU"/>
              </w:rPr>
            </w:pPr>
            <w:r>
              <w:rPr>
                <w:lang w:val="ru-RU"/>
              </w:rPr>
              <w:t>0</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0F14E7" w:rsidRDefault="00BF71D0" w:rsidP="004261F2">
            <w:pPr>
              <w:pStyle w:val="a6"/>
              <w:rPr>
                <w:lang w:val="ru-RU"/>
              </w:rPr>
            </w:pPr>
            <w:r>
              <w:rPr>
                <w:lang w:val="ru-RU"/>
              </w:rPr>
              <w:t>0</w:t>
            </w:r>
          </w:p>
        </w:tc>
      </w:tr>
      <w:tr w:rsidR="00BF71D0" w:rsidRPr="005C1D36" w:rsidTr="00BF71D0">
        <w:trPr>
          <w:trHeight w:val="441"/>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Default="00BF71D0" w:rsidP="004261F2">
            <w:pPr>
              <w:pStyle w:val="a6"/>
            </w:pPr>
            <w:r>
              <w:t>11</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Средневзвешенный (по материальной характеристике) с</w:t>
            </w:r>
            <w:r>
              <w:t>рок эксплуатации тепловых сетей</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311878" w:rsidRDefault="00BF71D0" w:rsidP="004261F2">
            <w:pPr>
              <w:pStyle w:val="a6"/>
              <w:rPr>
                <w:lang w:val="ru-RU"/>
              </w:rPr>
            </w:pPr>
            <w:r>
              <w:rPr>
                <w:lang w:val="ru-RU"/>
              </w:rPr>
              <w:t>-</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Default="00BF71D0" w:rsidP="004261F2">
            <w:pPr>
              <w:pStyle w:val="a6"/>
            </w:pPr>
            <w:r>
              <w:t>12</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2A66F2" w:rsidRDefault="00BF71D0" w:rsidP="004261F2">
            <w:pPr>
              <w:pStyle w:val="a6"/>
              <w:rPr>
                <w:lang w:val="ru-RU"/>
              </w:rPr>
            </w:pPr>
            <w:r>
              <w:rPr>
                <w:lang w:val="ru-RU"/>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2A66F2" w:rsidRDefault="00BF71D0" w:rsidP="004261F2">
            <w:pPr>
              <w:pStyle w:val="a6"/>
              <w:rPr>
                <w:lang w:val="ru-RU"/>
              </w:rPr>
            </w:pPr>
            <w:r>
              <w:rPr>
                <w:lang w:val="ru-RU"/>
              </w:rP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2A66F2" w:rsidRDefault="00BF71D0" w:rsidP="004261F2">
            <w:pPr>
              <w:pStyle w:val="a6"/>
              <w:rPr>
                <w:lang w:val="ru-RU"/>
              </w:rPr>
            </w:pPr>
            <w:r>
              <w:rPr>
                <w:lang w:val="ru-RU"/>
              </w:rPr>
              <w:t>-</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2A66F2" w:rsidRDefault="00BF71D0" w:rsidP="004261F2">
            <w:pPr>
              <w:pStyle w:val="a6"/>
              <w:rPr>
                <w:lang w:val="ru-RU"/>
              </w:rPr>
            </w:pPr>
            <w:r>
              <w:rPr>
                <w:lang w:val="ru-RU"/>
              </w:rPr>
              <w:t>-</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Default="00BF71D0" w:rsidP="004261F2">
            <w:pPr>
              <w:pStyle w:val="a6"/>
            </w:pPr>
            <w:r>
              <w:t>13</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r>
      <w:tr w:rsidR="00BF71D0" w:rsidRPr="005C1D36" w:rsidTr="00BF71D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rsidR="00BF71D0" w:rsidRDefault="00BF71D0" w:rsidP="004261F2">
            <w:pPr>
              <w:pStyle w:val="a6"/>
            </w:pPr>
            <w:r>
              <w:t>14</w:t>
            </w:r>
          </w:p>
        </w:tc>
        <w:tc>
          <w:tcPr>
            <w:tcW w:w="83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B83E66" w:rsidRDefault="00BF71D0" w:rsidP="004261F2">
            <w:pPr>
              <w:pStyle w:val="a6"/>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c>
          <w:tcPr>
            <w:tcW w:w="106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rsidR="00BF71D0" w:rsidRPr="005C1D36" w:rsidRDefault="00BF71D0" w:rsidP="004261F2">
            <w:pPr>
              <w:pStyle w:val="a6"/>
            </w:pPr>
            <w:r>
              <w:t>-</w:t>
            </w:r>
          </w:p>
        </w:tc>
      </w:tr>
    </w:tbl>
    <w:p w:rsidR="000D02BC" w:rsidRPr="0092570F" w:rsidRDefault="000D02BC" w:rsidP="0092570F">
      <w:pPr>
        <w:ind w:left="567" w:firstLine="0"/>
        <w:sectPr w:rsidR="000D02BC" w:rsidRPr="0092570F" w:rsidSect="000D02BC">
          <w:pgSz w:w="16838" w:h="11906" w:orient="landscape"/>
          <w:pgMar w:top="1418" w:right="851" w:bottom="851" w:left="851" w:header="709" w:footer="6" w:gutter="0"/>
          <w:cols w:space="708"/>
          <w:docGrid w:linePitch="360"/>
        </w:sectPr>
      </w:pPr>
    </w:p>
    <w:p w:rsidR="003E2C51" w:rsidRPr="005C1CC7" w:rsidRDefault="005C1CC7" w:rsidP="0075299E">
      <w:pPr>
        <w:pStyle w:val="10"/>
        <w:rPr>
          <w:lang w:val="ru-RU"/>
        </w:rPr>
      </w:pPr>
      <w:bookmarkStart w:id="369" w:name="_Toc169852720"/>
      <w:bookmarkStart w:id="370" w:name="sub_12314"/>
      <w:bookmarkEnd w:id="366"/>
      <w:bookmarkEnd w:id="368"/>
      <w:r>
        <w:lastRenderedPageBreak/>
        <w:t>ГЛАВА 14</w:t>
      </w:r>
      <w:r>
        <w:rPr>
          <w:lang w:val="ru-RU"/>
        </w:rPr>
        <w:t>.</w:t>
      </w:r>
      <w:r>
        <w:t xml:space="preserve"> </w:t>
      </w:r>
      <w:r w:rsidR="003E2C51" w:rsidRPr="00806404">
        <w:t xml:space="preserve">ЦЕНОВЫЕ (ТАРИФНЫЕ) </w:t>
      </w:r>
      <w:bookmarkStart w:id="371" w:name="_Hlk169528695"/>
      <w:r w:rsidR="00335B34" w:rsidRPr="00335B34">
        <w:t>ПОСЛЕДСТВИЯ</w:t>
      </w:r>
      <w:bookmarkEnd w:id="369"/>
      <w:bookmarkEnd w:id="371"/>
    </w:p>
    <w:p w:rsidR="00F95F2C" w:rsidRPr="00F6275D" w:rsidRDefault="000120F9" w:rsidP="00F6275D">
      <w:pPr>
        <w:pStyle w:val="3"/>
        <w:spacing w:line="240" w:lineRule="auto"/>
        <w:rPr>
          <w:i/>
        </w:rPr>
      </w:pPr>
      <w:bookmarkStart w:id="372" w:name="_Toc169852721"/>
      <w:bookmarkStart w:id="373" w:name="sub_1811"/>
      <w:r>
        <w:rPr>
          <w:i/>
          <w:lang w:val="ru-RU"/>
        </w:rPr>
        <w:t>14.1</w:t>
      </w:r>
      <w:r w:rsidR="00F95F2C" w:rsidRPr="00F6275D">
        <w:rPr>
          <w:i/>
        </w:rPr>
        <w:t> </w:t>
      </w:r>
      <w:r>
        <w:rPr>
          <w:i/>
          <w:lang w:val="ru-RU"/>
        </w:rPr>
        <w:t>Тарифно-балансовые</w:t>
      </w:r>
      <w:r w:rsidR="00F95F2C" w:rsidRPr="00F6275D">
        <w:rPr>
          <w:i/>
        </w:rPr>
        <w:t xml:space="preserve"> расчетные модели теплоснабжения потребителей по каждой системе теплоснабжения</w:t>
      </w:r>
      <w:bookmarkEnd w:id="372"/>
    </w:p>
    <w:p w:rsidR="002652CC" w:rsidRDefault="002652CC" w:rsidP="002652CC">
      <w:bookmarkStart w:id="374" w:name="sub_1812"/>
      <w:bookmarkEnd w:id="373"/>
      <w:r>
        <w:t>Ценовые (тарифные) последствия представлены в главе 12 п. 12.4.</w:t>
      </w:r>
    </w:p>
    <w:p w:rsidR="00F95F2C" w:rsidRPr="00F6275D" w:rsidRDefault="000120F9" w:rsidP="00F6275D">
      <w:pPr>
        <w:pStyle w:val="3"/>
        <w:spacing w:line="240" w:lineRule="auto"/>
        <w:rPr>
          <w:i/>
        </w:rPr>
      </w:pPr>
      <w:bookmarkStart w:id="375" w:name="_Toc169852722"/>
      <w:r>
        <w:rPr>
          <w:i/>
          <w:lang w:val="ru-RU"/>
        </w:rPr>
        <w:t>14.2</w:t>
      </w:r>
      <w:r w:rsidR="00F95F2C" w:rsidRPr="00F6275D">
        <w:rPr>
          <w:i/>
        </w:rPr>
        <w:t> </w:t>
      </w:r>
      <w:r>
        <w:rPr>
          <w:i/>
          <w:lang w:val="ru-RU"/>
        </w:rPr>
        <w:t>Тарифно-балансовые</w:t>
      </w:r>
      <w:r w:rsidR="00F95F2C" w:rsidRPr="00F6275D">
        <w:rPr>
          <w:i/>
        </w:rPr>
        <w:t xml:space="preserve"> расчетные модели теплоснабжения потребителей по каждой единой теплоснабжающей организации</w:t>
      </w:r>
      <w:bookmarkEnd w:id="375"/>
    </w:p>
    <w:p w:rsidR="002652CC" w:rsidRDefault="002652CC" w:rsidP="002652CC">
      <w:bookmarkStart w:id="376" w:name="sub_1813"/>
      <w:bookmarkEnd w:id="374"/>
      <w:r>
        <w:t>Ценовые (тарифные) последствия представлены в главе 12 п. 12.4.</w:t>
      </w:r>
    </w:p>
    <w:p w:rsidR="007A310A" w:rsidRDefault="007A310A" w:rsidP="007A310A">
      <w:r>
        <w:t xml:space="preserve">На территории </w:t>
      </w:r>
      <w:r w:rsidR="003D7D36">
        <w:t>сельского поселения «Сахули»</w:t>
      </w:r>
      <w:r>
        <w:t xml:space="preserve"> ЕТО </w:t>
      </w:r>
      <w:r w:rsidR="00BB0518">
        <w:t xml:space="preserve">не </w:t>
      </w:r>
      <w:r>
        <w:t>утверждена</w:t>
      </w:r>
      <w:r w:rsidR="00BB0518">
        <w:t>.</w:t>
      </w:r>
    </w:p>
    <w:p w:rsidR="00F95F2C" w:rsidRPr="00F6275D" w:rsidRDefault="000120F9" w:rsidP="00F6275D">
      <w:pPr>
        <w:pStyle w:val="3"/>
        <w:spacing w:line="240" w:lineRule="auto"/>
        <w:rPr>
          <w:i/>
        </w:rPr>
      </w:pPr>
      <w:bookmarkStart w:id="377" w:name="_Toc169852723"/>
      <w:r>
        <w:rPr>
          <w:i/>
          <w:lang w:val="ru-RU"/>
        </w:rPr>
        <w:t>14.3</w:t>
      </w:r>
      <w:r w:rsidR="00F95F2C" w:rsidRPr="00F6275D">
        <w:rPr>
          <w:i/>
        </w:rPr>
        <w:t> </w:t>
      </w:r>
      <w:r>
        <w:rPr>
          <w:i/>
          <w:lang w:val="ru-RU"/>
        </w:rPr>
        <w:t>Результаты</w:t>
      </w:r>
      <w:r w:rsidR="00F95F2C" w:rsidRPr="00F6275D">
        <w:rPr>
          <w:i/>
        </w:rPr>
        <w:t xml:space="preserve"> оценки ценовых (тарифных) последствий реализации проектов схемы теплоснабжения на основании разработанных тарифно-балансовых моделей</w:t>
      </w:r>
      <w:bookmarkEnd w:id="377"/>
    </w:p>
    <w:p w:rsidR="002652CC" w:rsidRDefault="007A310A" w:rsidP="002652CC">
      <w:bookmarkStart w:id="378" w:name="sub_12315"/>
      <w:bookmarkEnd w:id="370"/>
      <w:bookmarkEnd w:id="376"/>
      <w:r w:rsidRPr="007A310A">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вариантами финансирования, которые предполагают установление инвестиционной надбавки к тарифу.</w:t>
      </w:r>
    </w:p>
    <w:p w:rsidR="00893810" w:rsidRDefault="00893810" w:rsidP="002652CC"/>
    <w:p w:rsidR="00893810" w:rsidRDefault="00893810" w:rsidP="002652CC"/>
    <w:p w:rsidR="003E2C51" w:rsidRPr="005C1CC7" w:rsidRDefault="003E2C51" w:rsidP="008C0A97">
      <w:pPr>
        <w:pStyle w:val="10"/>
        <w:rPr>
          <w:lang w:val="ru-RU"/>
        </w:rPr>
      </w:pPr>
      <w:bookmarkStart w:id="379" w:name="_Toc169852724"/>
      <w:r w:rsidRPr="00EF1A55">
        <w:lastRenderedPageBreak/>
        <w:t>ГЛАВА 15</w:t>
      </w:r>
      <w:r w:rsidR="005C1CC7">
        <w:rPr>
          <w:lang w:val="ru-RU"/>
        </w:rPr>
        <w:t>.</w:t>
      </w:r>
      <w:r w:rsidR="005C1CC7">
        <w:t xml:space="preserve"> </w:t>
      </w:r>
      <w:r w:rsidRPr="00EF1A55">
        <w:t>РЕЕСТР ЕДИНЫХ ТЕПЛОСНАБЖАЮЩИХ ОРГАНИЗАЦИЙ</w:t>
      </w:r>
      <w:bookmarkEnd w:id="379"/>
    </w:p>
    <w:p w:rsidR="00F95F2C" w:rsidRPr="0085047C" w:rsidRDefault="00AC3ED9" w:rsidP="008C0A97">
      <w:pPr>
        <w:pStyle w:val="3"/>
        <w:spacing w:line="240" w:lineRule="auto"/>
        <w:rPr>
          <w:i/>
          <w:lang w:val="ru-RU"/>
        </w:rPr>
      </w:pPr>
      <w:bookmarkStart w:id="380" w:name="_Toc169852725"/>
      <w:bookmarkStart w:id="381" w:name="sub_1831"/>
      <w:r>
        <w:rPr>
          <w:i/>
          <w:lang w:val="ru-RU"/>
        </w:rPr>
        <w:t>15.1</w:t>
      </w:r>
      <w:r w:rsidR="00F95F2C" w:rsidRPr="00F6275D">
        <w:rPr>
          <w:i/>
        </w:rPr>
        <w:t> </w:t>
      </w:r>
      <w:r>
        <w:rPr>
          <w:i/>
          <w:lang w:val="ru-RU"/>
        </w:rPr>
        <w:t>Реестр</w:t>
      </w:r>
      <w:r w:rsidR="00F95F2C" w:rsidRPr="00F6275D">
        <w:rPr>
          <w:i/>
        </w:rPr>
        <w:t xml:space="preserve">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3D7D36">
        <w:rPr>
          <w:i/>
          <w:lang w:val="ru-RU"/>
        </w:rPr>
        <w:t>сельского поселения «Сахули»</w:t>
      </w:r>
      <w:bookmarkEnd w:id="380"/>
    </w:p>
    <w:p w:rsidR="00A4268E" w:rsidRPr="00A4268E" w:rsidRDefault="00A4268E" w:rsidP="00A4268E">
      <w:r w:rsidRPr="00A4268E">
        <w:t>Понятие «Единая теплоснабжающая организация» введено Федеральным законом от 27.07.2012 № 190 «О теплоснабжении».</w:t>
      </w:r>
    </w:p>
    <w:p w:rsidR="00A4268E" w:rsidRPr="00A4268E" w:rsidRDefault="00A4268E" w:rsidP="00A4268E">
      <w:r w:rsidRPr="00A4268E">
        <w:t>В соответствии с пунктом 23 постановления Правительства РФ от 03.04.2018 № 405 «О внесении изменений в некоторые акты Правительства РФ»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rsidR="00A4268E" w:rsidRPr="00A4268E" w:rsidRDefault="00A4268E" w:rsidP="00A4268E">
      <w:r w:rsidRPr="00A4268E">
        <w:t xml:space="preserve">Реестр систем теплоснабжения, содержащий перечень теплоснабжающих организаций в границах </w:t>
      </w:r>
      <w:r w:rsidR="003D7D36">
        <w:t>сельского поселения «Сахули»</w:t>
      </w:r>
      <w:r w:rsidRPr="00A4268E">
        <w:t xml:space="preserve"> представлен в таблице </w:t>
      </w:r>
      <w:r w:rsidR="00C462FD">
        <w:t>15.1</w:t>
      </w:r>
      <w:r w:rsidRPr="00A4268E">
        <w:t>.</w:t>
      </w:r>
    </w:p>
    <w:p w:rsidR="00A4268E" w:rsidRPr="00A4268E" w:rsidRDefault="00A4268E" w:rsidP="00C462FD">
      <w:pPr>
        <w:jc w:val="right"/>
      </w:pPr>
      <w:r w:rsidRPr="00A4268E">
        <w:t xml:space="preserve">Таблица </w:t>
      </w:r>
      <w:r w:rsidR="00C462FD">
        <w:t>15.1</w:t>
      </w:r>
    </w:p>
    <w:p w:rsidR="00A4268E" w:rsidRPr="00C462FD" w:rsidRDefault="00C462FD" w:rsidP="00C462FD">
      <w:pPr>
        <w:ind w:firstLine="0"/>
        <w:jc w:val="center"/>
        <w:rPr>
          <w:u w:val="single"/>
        </w:rPr>
      </w:pPr>
      <w:r w:rsidRPr="00C462FD">
        <w:rPr>
          <w:u w:val="single"/>
        </w:rPr>
        <w:t>Реестр систем теплоснабжения</w:t>
      </w:r>
    </w:p>
    <w:tbl>
      <w:tblPr>
        <w:tblW w:w="96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2"/>
        <w:gridCol w:w="1134"/>
        <w:gridCol w:w="1559"/>
        <w:gridCol w:w="1559"/>
        <w:gridCol w:w="850"/>
        <w:gridCol w:w="1134"/>
        <w:gridCol w:w="2552"/>
      </w:tblGrid>
      <w:tr w:rsidR="00C462FD" w:rsidRPr="00CC71A4" w:rsidTr="007E034B">
        <w:trPr>
          <w:tblHeader/>
        </w:trPr>
        <w:tc>
          <w:tcPr>
            <w:tcW w:w="862" w:type="dxa"/>
            <w:tcBorders>
              <w:top w:val="single" w:sz="4" w:space="0" w:color="auto"/>
              <w:bottom w:val="single" w:sz="4" w:space="0" w:color="auto"/>
              <w:right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sidRPr="00CC71A4">
              <w:rPr>
                <w:b/>
                <w:sz w:val="20"/>
                <w:szCs w:val="20"/>
              </w:rPr>
              <w:t>№ системы теплоснабжения</w:t>
            </w:r>
          </w:p>
        </w:tc>
        <w:tc>
          <w:tcPr>
            <w:tcW w:w="11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sidRPr="00CC71A4">
              <w:rPr>
                <w:b/>
                <w:sz w:val="20"/>
                <w:szCs w:val="20"/>
              </w:rPr>
              <w:t>Наименования источников тепловой энергии в системе теплоснабжения</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sidRPr="00CC71A4">
              <w:rPr>
                <w:b/>
                <w:sz w:val="20"/>
                <w:szCs w:val="20"/>
              </w:rPr>
              <w:t>Теплоснабжающие (</w:t>
            </w:r>
            <w:proofErr w:type="spellStart"/>
            <w:r w:rsidRPr="00CC71A4">
              <w:rPr>
                <w:b/>
                <w:sz w:val="20"/>
                <w:szCs w:val="20"/>
              </w:rPr>
              <w:t>теплосетевые</w:t>
            </w:r>
            <w:proofErr w:type="spellEnd"/>
            <w:r w:rsidRPr="00CC71A4">
              <w:rPr>
                <w:b/>
                <w:sz w:val="20"/>
                <w:szCs w:val="20"/>
              </w:rPr>
              <w:t>) организации в границах системы теплоснабжения</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sidRPr="00CC71A4">
              <w:rPr>
                <w:b/>
                <w:sz w:val="20"/>
                <w:szCs w:val="20"/>
              </w:rPr>
              <w:t>Объекты систем теплоснабжения в</w:t>
            </w:r>
            <w:r>
              <w:rPr>
                <w:b/>
                <w:sz w:val="20"/>
                <w:szCs w:val="20"/>
              </w:rPr>
              <w:t xml:space="preserve"> </w:t>
            </w:r>
            <w:r w:rsidRPr="00CC71A4">
              <w:rPr>
                <w:b/>
                <w:sz w:val="20"/>
                <w:szCs w:val="20"/>
              </w:rPr>
              <w:t>обслуживании теплоснабжающей (</w:t>
            </w:r>
            <w:proofErr w:type="spellStart"/>
            <w:r w:rsidRPr="00CC71A4">
              <w:rPr>
                <w:b/>
                <w:sz w:val="20"/>
                <w:szCs w:val="20"/>
              </w:rPr>
              <w:t>теплосетевой</w:t>
            </w:r>
            <w:proofErr w:type="spellEnd"/>
            <w:r w:rsidRPr="00CC71A4">
              <w:rPr>
                <w:b/>
                <w:sz w:val="20"/>
                <w:szCs w:val="20"/>
              </w:rPr>
              <w:t>) организации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Pr>
                <w:b/>
                <w:sz w:val="20"/>
                <w:szCs w:val="20"/>
              </w:rPr>
              <w:t>№</w:t>
            </w:r>
            <w:r w:rsidRPr="00CC71A4">
              <w:rPr>
                <w:b/>
                <w:sz w:val="20"/>
                <w:szCs w:val="20"/>
              </w:rPr>
              <w:t xml:space="preserve"> зоны деятельности</w:t>
            </w:r>
          </w:p>
        </w:tc>
        <w:tc>
          <w:tcPr>
            <w:tcW w:w="11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sidRPr="00CC71A4">
              <w:rPr>
                <w:b/>
                <w:sz w:val="20"/>
                <w:szCs w:val="20"/>
              </w:rPr>
              <w:t>Утвержденная ЕТО</w:t>
            </w:r>
          </w:p>
        </w:tc>
        <w:tc>
          <w:tcPr>
            <w:tcW w:w="2552" w:type="dxa"/>
            <w:tcBorders>
              <w:top w:val="single" w:sz="4" w:space="0" w:color="auto"/>
              <w:left w:val="single" w:sz="4" w:space="0" w:color="auto"/>
              <w:bottom w:val="single" w:sz="4" w:space="0" w:color="auto"/>
            </w:tcBorders>
            <w:tcMar>
              <w:left w:w="11" w:type="dxa"/>
              <w:right w:w="11" w:type="dxa"/>
            </w:tcMar>
            <w:vAlign w:val="center"/>
          </w:tcPr>
          <w:p w:rsidR="00C462FD" w:rsidRPr="00CC71A4" w:rsidRDefault="00C462FD" w:rsidP="00B03572">
            <w:pPr>
              <w:keepNext/>
              <w:spacing w:after="0" w:line="240" w:lineRule="auto"/>
              <w:ind w:firstLine="0"/>
              <w:jc w:val="center"/>
              <w:rPr>
                <w:b/>
                <w:sz w:val="20"/>
                <w:szCs w:val="20"/>
              </w:rPr>
            </w:pPr>
            <w:r w:rsidRPr="00CC71A4">
              <w:rPr>
                <w:b/>
                <w:sz w:val="20"/>
                <w:szCs w:val="20"/>
              </w:rPr>
              <w:t>Основание для присвоения статуса ЕТО</w:t>
            </w:r>
          </w:p>
        </w:tc>
      </w:tr>
      <w:bookmarkEnd w:id="381"/>
      <w:tr w:rsidR="004723EE" w:rsidRPr="00CC71A4" w:rsidTr="004261F2">
        <w:trPr>
          <w:trHeight w:val="1617"/>
          <w:tblHeader/>
        </w:trPr>
        <w:tc>
          <w:tcPr>
            <w:tcW w:w="862" w:type="dxa"/>
            <w:tcBorders>
              <w:top w:val="single" w:sz="4" w:space="0" w:color="auto"/>
              <w:bottom w:val="single" w:sz="4" w:space="0" w:color="auto"/>
              <w:right w:val="single" w:sz="4" w:space="0" w:color="auto"/>
            </w:tcBorders>
            <w:tcMar>
              <w:left w:w="11" w:type="dxa"/>
              <w:right w:w="11" w:type="dxa"/>
            </w:tcMar>
            <w:vAlign w:val="center"/>
          </w:tcPr>
          <w:p w:rsidR="004723EE" w:rsidRPr="00893810" w:rsidRDefault="004723EE" w:rsidP="004261F2">
            <w:pPr>
              <w:keepNext/>
              <w:spacing w:after="0" w:line="240" w:lineRule="auto"/>
              <w:ind w:firstLine="0"/>
              <w:jc w:val="center"/>
              <w:rPr>
                <w:sz w:val="20"/>
                <w:szCs w:val="20"/>
              </w:rPr>
            </w:pPr>
            <w:r w:rsidRPr="00893810">
              <w:rPr>
                <w:sz w:val="20"/>
                <w:szCs w:val="20"/>
              </w:rPr>
              <w:t>1</w:t>
            </w:r>
          </w:p>
        </w:tc>
        <w:tc>
          <w:tcPr>
            <w:tcW w:w="11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4723EE" w:rsidRPr="00893810" w:rsidRDefault="00BD08A1" w:rsidP="004261F2">
            <w:pPr>
              <w:autoSpaceDE w:val="0"/>
              <w:autoSpaceDN w:val="0"/>
              <w:adjustRightInd w:val="0"/>
              <w:spacing w:after="0" w:line="240" w:lineRule="auto"/>
              <w:ind w:firstLine="0"/>
              <w:jc w:val="center"/>
              <w:rPr>
                <w:sz w:val="20"/>
                <w:szCs w:val="20"/>
              </w:rPr>
            </w:pPr>
            <w:r>
              <w:rPr>
                <w:sz w:val="20"/>
                <w:szCs w:val="20"/>
              </w:rPr>
              <w:t xml:space="preserve">Котельная </w:t>
            </w:r>
            <w:r w:rsidR="003D7D36">
              <w:rPr>
                <w:sz w:val="20"/>
                <w:szCs w:val="20"/>
              </w:rPr>
              <w:t>Сахули</w:t>
            </w:r>
          </w:p>
        </w:tc>
        <w:tc>
          <w:tcPr>
            <w:tcW w:w="1559" w:type="dxa"/>
            <w:tcBorders>
              <w:left w:val="single" w:sz="4" w:space="0" w:color="auto"/>
              <w:right w:val="single" w:sz="4" w:space="0" w:color="auto"/>
            </w:tcBorders>
            <w:tcMar>
              <w:left w:w="11" w:type="dxa"/>
              <w:right w:w="11" w:type="dxa"/>
            </w:tcMar>
            <w:vAlign w:val="center"/>
          </w:tcPr>
          <w:p w:rsidR="004723EE" w:rsidRDefault="003649F8" w:rsidP="004261F2">
            <w:pPr>
              <w:spacing w:after="0" w:line="240" w:lineRule="auto"/>
              <w:ind w:firstLine="0"/>
              <w:jc w:val="center"/>
              <w:rPr>
                <w:sz w:val="20"/>
                <w:szCs w:val="20"/>
              </w:rPr>
            </w:pPr>
            <w:r>
              <w:rPr>
                <w:sz w:val="20"/>
                <w:szCs w:val="20"/>
              </w:rPr>
              <w:t>ИП «Петренко А.В.»</w:t>
            </w:r>
          </w:p>
        </w:tc>
        <w:tc>
          <w:tcPr>
            <w:tcW w:w="1559" w:type="dxa"/>
            <w:tcBorders>
              <w:left w:val="single" w:sz="4" w:space="0" w:color="auto"/>
              <w:right w:val="single" w:sz="4" w:space="0" w:color="auto"/>
            </w:tcBorders>
            <w:tcMar>
              <w:left w:w="11" w:type="dxa"/>
              <w:right w:w="11" w:type="dxa"/>
            </w:tcMar>
            <w:vAlign w:val="center"/>
          </w:tcPr>
          <w:p w:rsidR="004723EE" w:rsidRPr="000120F9" w:rsidRDefault="004723EE" w:rsidP="004261F2">
            <w:pPr>
              <w:spacing w:after="0" w:line="240" w:lineRule="auto"/>
              <w:ind w:firstLine="0"/>
              <w:jc w:val="center"/>
              <w:rPr>
                <w:sz w:val="20"/>
                <w:szCs w:val="20"/>
              </w:rPr>
            </w:pPr>
            <w:r w:rsidRPr="000120F9">
              <w:rPr>
                <w:sz w:val="20"/>
                <w:szCs w:val="20"/>
              </w:rPr>
              <w:t>Источник тепловой энергии</w:t>
            </w:r>
            <w:r>
              <w:rPr>
                <w:sz w:val="20"/>
                <w:szCs w:val="20"/>
              </w:rPr>
              <w:t>,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4723EE" w:rsidRDefault="004723EE" w:rsidP="004261F2">
            <w:pPr>
              <w:spacing w:after="0" w:line="240" w:lineRule="auto"/>
              <w:ind w:firstLine="0"/>
              <w:jc w:val="center"/>
              <w:rPr>
                <w:sz w:val="20"/>
                <w:szCs w:val="20"/>
              </w:rPr>
            </w:pPr>
            <w:r>
              <w:rPr>
                <w:sz w:val="20"/>
                <w:szCs w:val="20"/>
              </w:rPr>
              <w:t>01</w:t>
            </w:r>
          </w:p>
        </w:tc>
        <w:tc>
          <w:tcPr>
            <w:tcW w:w="11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4723EE" w:rsidRPr="000120F9" w:rsidRDefault="00BB0518" w:rsidP="004261F2">
            <w:pPr>
              <w:spacing w:after="0" w:line="240" w:lineRule="auto"/>
              <w:ind w:firstLine="0"/>
              <w:jc w:val="center"/>
              <w:rPr>
                <w:sz w:val="20"/>
                <w:szCs w:val="20"/>
              </w:rPr>
            </w:pPr>
            <w:r>
              <w:rPr>
                <w:sz w:val="20"/>
                <w:szCs w:val="20"/>
              </w:rPr>
              <w:t>нет</w:t>
            </w:r>
          </w:p>
        </w:tc>
        <w:tc>
          <w:tcPr>
            <w:tcW w:w="2552" w:type="dxa"/>
            <w:tcBorders>
              <w:left w:val="single" w:sz="4" w:space="0" w:color="auto"/>
            </w:tcBorders>
            <w:tcMar>
              <w:left w:w="11" w:type="dxa"/>
              <w:right w:w="11" w:type="dxa"/>
            </w:tcMar>
            <w:vAlign w:val="center"/>
          </w:tcPr>
          <w:p w:rsidR="004723EE" w:rsidRDefault="004723EE" w:rsidP="004261F2">
            <w:pPr>
              <w:keepNext/>
              <w:spacing w:after="0" w:line="240" w:lineRule="auto"/>
              <w:ind w:firstLine="0"/>
              <w:jc w:val="center"/>
              <w:rPr>
                <w:sz w:val="20"/>
                <w:szCs w:val="20"/>
              </w:rPr>
            </w:pPr>
            <w:r>
              <w:rPr>
                <w:sz w:val="20"/>
                <w:szCs w:val="20"/>
              </w:rPr>
              <w:t>Ст.</w:t>
            </w:r>
            <w:r w:rsidRPr="009915AD">
              <w:rPr>
                <w:sz w:val="20"/>
                <w:szCs w:val="20"/>
              </w:rPr>
              <w:t xml:space="preserve"> 14 Федерального закона от 06.10.2003 </w:t>
            </w:r>
            <w:r>
              <w:rPr>
                <w:sz w:val="20"/>
                <w:szCs w:val="20"/>
              </w:rPr>
              <w:t xml:space="preserve">№ </w:t>
            </w:r>
            <w:r w:rsidRPr="009915AD">
              <w:rPr>
                <w:sz w:val="20"/>
                <w:szCs w:val="20"/>
              </w:rPr>
              <w:t xml:space="preserve">131-ФЗ </w:t>
            </w:r>
            <w:r>
              <w:rPr>
                <w:sz w:val="20"/>
                <w:szCs w:val="20"/>
              </w:rPr>
              <w:t>«</w:t>
            </w:r>
            <w:r w:rsidRPr="009915AD">
              <w:rPr>
                <w:sz w:val="20"/>
                <w:szCs w:val="20"/>
              </w:rPr>
              <w:t xml:space="preserve">Об общих принципах организации местного самоуправления в </w:t>
            </w:r>
            <w:r>
              <w:rPr>
                <w:sz w:val="20"/>
                <w:szCs w:val="20"/>
              </w:rPr>
              <w:t>РФ»</w:t>
            </w:r>
            <w:r w:rsidRPr="009915AD">
              <w:rPr>
                <w:sz w:val="20"/>
                <w:szCs w:val="20"/>
              </w:rPr>
              <w:t xml:space="preserve">, </w:t>
            </w:r>
            <w:r>
              <w:rPr>
                <w:sz w:val="20"/>
                <w:szCs w:val="20"/>
              </w:rPr>
              <w:t>ст.</w:t>
            </w:r>
            <w:r w:rsidRPr="009915AD">
              <w:rPr>
                <w:sz w:val="20"/>
                <w:szCs w:val="20"/>
              </w:rPr>
              <w:t xml:space="preserve"> 6 Федерального закона от 27.07.2010 </w:t>
            </w:r>
            <w:r>
              <w:rPr>
                <w:sz w:val="20"/>
                <w:szCs w:val="20"/>
              </w:rPr>
              <w:t>№</w:t>
            </w:r>
            <w:r w:rsidRPr="009915AD">
              <w:rPr>
                <w:sz w:val="20"/>
                <w:szCs w:val="20"/>
              </w:rPr>
              <w:t xml:space="preserve"> 190-ФЗ </w:t>
            </w:r>
            <w:r>
              <w:rPr>
                <w:sz w:val="20"/>
                <w:szCs w:val="20"/>
              </w:rPr>
              <w:t>«</w:t>
            </w:r>
            <w:r w:rsidRPr="009915AD">
              <w:rPr>
                <w:sz w:val="20"/>
                <w:szCs w:val="20"/>
              </w:rPr>
              <w:t>О теплоснабжении</w:t>
            </w:r>
            <w:r>
              <w:rPr>
                <w:sz w:val="20"/>
                <w:szCs w:val="20"/>
              </w:rPr>
              <w:t>»</w:t>
            </w:r>
            <w:r w:rsidRPr="009915AD">
              <w:rPr>
                <w:sz w:val="20"/>
                <w:szCs w:val="20"/>
              </w:rPr>
              <w:t xml:space="preserve">, </w:t>
            </w:r>
            <w:r>
              <w:rPr>
                <w:sz w:val="20"/>
                <w:szCs w:val="20"/>
              </w:rPr>
              <w:t>п.</w:t>
            </w:r>
            <w:r w:rsidRPr="009915AD">
              <w:rPr>
                <w:sz w:val="20"/>
                <w:szCs w:val="20"/>
              </w:rPr>
              <w:t xml:space="preserve"> 11 Правил организации теплоснабжения в </w:t>
            </w:r>
            <w:r>
              <w:rPr>
                <w:sz w:val="20"/>
                <w:szCs w:val="20"/>
              </w:rPr>
              <w:t>РФ</w:t>
            </w:r>
            <w:r w:rsidRPr="009915AD">
              <w:rPr>
                <w:sz w:val="20"/>
                <w:szCs w:val="20"/>
              </w:rPr>
              <w:t xml:space="preserve">, утвержденных постановлением Правительства </w:t>
            </w:r>
            <w:r>
              <w:rPr>
                <w:sz w:val="20"/>
                <w:szCs w:val="20"/>
              </w:rPr>
              <w:t>РФ</w:t>
            </w:r>
            <w:r w:rsidRPr="009915AD">
              <w:rPr>
                <w:sz w:val="20"/>
                <w:szCs w:val="20"/>
              </w:rPr>
              <w:t xml:space="preserve"> от 08.08.2012 </w:t>
            </w:r>
            <w:r>
              <w:rPr>
                <w:sz w:val="20"/>
                <w:szCs w:val="20"/>
              </w:rPr>
              <w:t>№</w:t>
            </w:r>
            <w:r w:rsidRPr="009915AD">
              <w:rPr>
                <w:sz w:val="20"/>
                <w:szCs w:val="20"/>
              </w:rPr>
              <w:t xml:space="preserve"> 808</w:t>
            </w:r>
          </w:p>
        </w:tc>
      </w:tr>
    </w:tbl>
    <w:p w:rsidR="00F95F2C" w:rsidRPr="00F6275D" w:rsidRDefault="007F7062" w:rsidP="008C0A97">
      <w:pPr>
        <w:pStyle w:val="3"/>
        <w:spacing w:line="240" w:lineRule="auto"/>
        <w:rPr>
          <w:i/>
        </w:rPr>
      </w:pPr>
      <w:bookmarkStart w:id="382" w:name="_Toc169852726"/>
      <w:bookmarkStart w:id="383" w:name="sub_1832"/>
      <w:r>
        <w:rPr>
          <w:i/>
          <w:lang w:val="ru-RU"/>
        </w:rPr>
        <w:t>1</w:t>
      </w:r>
      <w:r w:rsidR="000120F9">
        <w:rPr>
          <w:i/>
          <w:lang w:val="ru-RU"/>
        </w:rPr>
        <w:t>5.2</w:t>
      </w:r>
      <w:r w:rsidR="00F95F2C" w:rsidRPr="00F6275D">
        <w:rPr>
          <w:i/>
        </w:rPr>
        <w:t> </w:t>
      </w:r>
      <w:r w:rsidR="000120F9">
        <w:rPr>
          <w:i/>
          <w:lang w:val="ru-RU"/>
        </w:rPr>
        <w:t>Реестр</w:t>
      </w:r>
      <w:r w:rsidR="00F95F2C" w:rsidRPr="00F6275D">
        <w:rPr>
          <w:i/>
        </w:rPr>
        <w:t xml:space="preserve"> единых теплоснабжающих организаций, содержащий перечень систем теплоснабжения, входящих в состав единой теплоснабжающей организации</w:t>
      </w:r>
      <w:bookmarkEnd w:id="382"/>
    </w:p>
    <w:p w:rsidR="00BB0518" w:rsidRDefault="00BB0518" w:rsidP="00BB0518">
      <w:bookmarkStart w:id="384" w:name="_Toc169852727"/>
      <w:bookmarkStart w:id="385" w:name="sub_1833"/>
      <w:bookmarkEnd w:id="383"/>
      <w:r>
        <w:t>На территории сельского поселения «Сахули» ЕТО не утверждена.</w:t>
      </w:r>
    </w:p>
    <w:p w:rsidR="00F95F2C" w:rsidRPr="00F6275D" w:rsidRDefault="000120F9" w:rsidP="00DF5FF9">
      <w:pPr>
        <w:pStyle w:val="3"/>
        <w:spacing w:line="240" w:lineRule="auto"/>
        <w:rPr>
          <w:i/>
        </w:rPr>
      </w:pPr>
      <w:r>
        <w:rPr>
          <w:i/>
          <w:lang w:val="ru-RU"/>
        </w:rPr>
        <w:t>15.3</w:t>
      </w:r>
      <w:r w:rsidR="00F95F2C" w:rsidRPr="00F6275D">
        <w:rPr>
          <w:i/>
        </w:rPr>
        <w:t> </w:t>
      </w:r>
      <w:r>
        <w:rPr>
          <w:i/>
          <w:lang w:val="ru-RU"/>
        </w:rPr>
        <w:t>О</w:t>
      </w:r>
      <w:r w:rsidR="00F95F2C" w:rsidRPr="00F6275D">
        <w:rPr>
          <w:i/>
        </w:rPr>
        <w:t>снования, в том числе критерии, в соответствии с которыми теплоснабжающая организация определена единой теплоснабжающей организацией</w:t>
      </w:r>
      <w:bookmarkEnd w:id="384"/>
    </w:p>
    <w:p w:rsidR="000120F9" w:rsidRDefault="000120F9" w:rsidP="00DF5FF9">
      <w:r>
        <w:t>Согласно п.7 постановления Правительства РФ от 08.08.2012 № 808 «Об организации теплоснабжения в Российской Федерации и о внесении изменений в некоторые акты Прав</w:t>
      </w:r>
      <w:r w:rsidR="000B7073">
        <w:t>ительства Российской Федерации».</w:t>
      </w:r>
    </w:p>
    <w:p w:rsidR="000B7073" w:rsidRDefault="000B7073" w:rsidP="000B7073">
      <w:r>
        <w:t>Критерии и порядок определения теплоснабжающей организации:</w:t>
      </w:r>
    </w:p>
    <w:p w:rsidR="000B7073" w:rsidRDefault="000B7073" w:rsidP="000B7073">
      <w:r>
        <w:lastRenderedPageBreak/>
        <w:t xml:space="preserve">1. Статус теплоснабжающей организации присваивается теплоснабжающей и (или) </w:t>
      </w:r>
      <w:proofErr w:type="spellStart"/>
      <w:r>
        <w:t>теплосетевой</w:t>
      </w:r>
      <w:proofErr w:type="spellEnd"/>
      <w: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муниципального образования.</w:t>
      </w:r>
    </w:p>
    <w:p w:rsidR="000B7073" w:rsidRDefault="000B7073" w:rsidP="000B7073">
      <w:r>
        <w:t>2. В проекте схемы теплоснабжения должны быть определены границы зон деятельности теплоснабжающей организации (организаций). Границы зоны (зон) деятельности теплоснабжающей организации (организаций) определяются границами системы теплоснабжения</w:t>
      </w:r>
    </w:p>
    <w:p w:rsidR="000B7073" w:rsidRDefault="000B7073" w:rsidP="000B7073">
      <w:r>
        <w:t>3. Для присвоения организации статуса теплоснабжающей организации на территории муниципального образования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0B7073" w:rsidRDefault="000B7073" w:rsidP="000B7073">
      <w:r>
        <w:t xml:space="preserve">4. В случае если в отношении одной зоны деятельности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теплоснабжающей организации, то статус теплоснабжающей организации присваивается указанному лицу. В случае если в отношении одной зоны деятельности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теплоснабжающей организации, уполномоченный орган присваивает статус теплоснабжающей организации на основании критериев определения теплоснабжающей организации: </w:t>
      </w:r>
    </w:p>
    <w:p w:rsidR="000B7073" w:rsidRDefault="000B7073" w:rsidP="000B7073">
      <w:r>
        <w:t>-</w:t>
      </w:r>
      <w: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теплоснабжающей организации;</w:t>
      </w:r>
    </w:p>
    <w:p w:rsidR="000B7073" w:rsidRDefault="000B7073" w:rsidP="000B7073">
      <w:r>
        <w:t>-</w:t>
      </w:r>
      <w:r>
        <w:tab/>
        <w:t>размер собственного капитала;</w:t>
      </w:r>
    </w:p>
    <w:p w:rsidR="000B7073" w:rsidRDefault="000B7073" w:rsidP="000B7073">
      <w:r>
        <w:t>-</w:t>
      </w:r>
      <w:r>
        <w:tab/>
        <w:t>способность в лучшей мере обеспечить надежность теплоснабжения в соответствующей системе теплоснабжения.</w:t>
      </w:r>
    </w:p>
    <w:p w:rsidR="000B7073" w:rsidRDefault="000B7073" w:rsidP="000B7073">
      <w:r>
        <w:t>5. В случае если заявка на присвоение статуса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теплоснабжающей организации, статус теплоснабжающей организации присваивается данной организации.</w:t>
      </w:r>
    </w:p>
    <w:p w:rsidR="000B7073" w:rsidRDefault="000B7073" w:rsidP="000B7073">
      <w:r>
        <w:t xml:space="preserve">6. В случае если заявки на присвоение статуса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w:t>
      </w:r>
      <w:r>
        <w:lastRenderedPageBreak/>
        <w:t>тепловыми сетями с наибольшей емкостью в границах зоны деятельности теплоснабжающей организации, статус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теплоснабжающей организации с отметкой налогового органа о ее принятии.</w:t>
      </w:r>
    </w:p>
    <w:p w:rsidR="000B7073" w:rsidRDefault="000B7073" w:rsidP="000B7073">
      <w:r>
        <w:t>7.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0B7073" w:rsidRDefault="000B7073" w:rsidP="000B7073">
      <w:r>
        <w:t xml:space="preserve">8. В случае если организациями не подано ни одной заявки на присвоение статуса теплоснабжающей организации, статус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rsidR="000B7073" w:rsidRDefault="000B7073" w:rsidP="000B7073">
      <w:r>
        <w:t>9. Единая теплоснабжающая организация при осуществлении своей деятельности обязана:</w:t>
      </w:r>
    </w:p>
    <w:p w:rsidR="000B7073" w:rsidRDefault="000B7073" w:rsidP="000B7073">
      <w:r>
        <w:t>-</w:t>
      </w:r>
      <w:r>
        <w:tab/>
        <w:t xml:space="preserve">исполнять договоры теплоснабжения с любыми обратившимися к ней потребителями тепловой энергии, </w:t>
      </w:r>
      <w:proofErr w:type="spellStart"/>
      <w:r>
        <w:t>теплопотребляющие</w:t>
      </w:r>
      <w:proofErr w:type="spellEnd"/>
      <w: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0B7073" w:rsidRDefault="000B7073" w:rsidP="000B7073">
      <w:r>
        <w:t>-</w:t>
      </w:r>
      <w:r>
        <w:tab/>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0B7073" w:rsidRDefault="000B7073" w:rsidP="000B7073">
      <w:r>
        <w:t>-</w:t>
      </w:r>
      <w:r>
        <w:tab/>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F95F2C" w:rsidRPr="00F6275D" w:rsidRDefault="000120F9" w:rsidP="008576AC">
      <w:pPr>
        <w:pStyle w:val="3"/>
        <w:spacing w:line="240" w:lineRule="auto"/>
        <w:rPr>
          <w:i/>
        </w:rPr>
      </w:pPr>
      <w:bookmarkStart w:id="386" w:name="_Toc169852728"/>
      <w:bookmarkStart w:id="387" w:name="sub_1834"/>
      <w:bookmarkEnd w:id="385"/>
      <w:r>
        <w:rPr>
          <w:i/>
          <w:lang w:val="ru-RU"/>
        </w:rPr>
        <w:t>15.4</w:t>
      </w:r>
      <w:r w:rsidR="00F95F2C" w:rsidRPr="00F6275D">
        <w:rPr>
          <w:i/>
        </w:rPr>
        <w:t> </w:t>
      </w:r>
      <w:r>
        <w:rPr>
          <w:i/>
          <w:lang w:val="ru-RU"/>
        </w:rPr>
        <w:t>Заявки</w:t>
      </w:r>
      <w:r w:rsidR="00F95F2C" w:rsidRPr="00F6275D">
        <w:rPr>
          <w:i/>
        </w:rPr>
        <w:t xml:space="preserve">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86"/>
    </w:p>
    <w:p w:rsidR="008576AC" w:rsidRDefault="008576AC" w:rsidP="008576AC">
      <w:r>
        <w:t>Информация о поданных заявках отсутствует.</w:t>
      </w:r>
    </w:p>
    <w:p w:rsidR="00F95F2C" w:rsidRPr="00F6275D" w:rsidRDefault="000120F9" w:rsidP="008576AC">
      <w:pPr>
        <w:pStyle w:val="3"/>
        <w:spacing w:line="240" w:lineRule="auto"/>
        <w:rPr>
          <w:i/>
        </w:rPr>
      </w:pPr>
      <w:bookmarkStart w:id="388" w:name="_Toc169852729"/>
      <w:bookmarkStart w:id="389" w:name="sub_1835"/>
      <w:bookmarkEnd w:id="387"/>
      <w:r>
        <w:rPr>
          <w:i/>
          <w:lang w:val="ru-RU"/>
        </w:rPr>
        <w:t>15.5</w:t>
      </w:r>
      <w:r w:rsidR="00F95F2C" w:rsidRPr="00F6275D">
        <w:rPr>
          <w:i/>
        </w:rPr>
        <w:t> </w:t>
      </w:r>
      <w:r>
        <w:rPr>
          <w:i/>
          <w:lang w:val="ru-RU"/>
        </w:rPr>
        <w:t>О</w:t>
      </w:r>
      <w:r w:rsidR="00F95F2C" w:rsidRPr="00F6275D">
        <w:rPr>
          <w:i/>
        </w:rPr>
        <w:t>писание границ зон деятельности единой теплоснабжающей организации (организаций)</w:t>
      </w:r>
      <w:bookmarkEnd w:id="388"/>
    </w:p>
    <w:bookmarkEnd w:id="389"/>
    <w:p w:rsidR="00BB0518" w:rsidRDefault="00BB0518" w:rsidP="00BB0518">
      <w:r>
        <w:t>На территории сельского поселения «Сахули» ЕТО не утверждена.</w:t>
      </w:r>
    </w:p>
    <w:p w:rsidR="00622623" w:rsidRDefault="00622623" w:rsidP="008576AC"/>
    <w:p w:rsidR="003E2C51" w:rsidRPr="005C1CC7" w:rsidRDefault="003E2C51" w:rsidP="001F5A19">
      <w:pPr>
        <w:pStyle w:val="10"/>
        <w:rPr>
          <w:lang w:val="ru-RU"/>
        </w:rPr>
      </w:pPr>
      <w:bookmarkStart w:id="390" w:name="_Toc169852730"/>
      <w:bookmarkStart w:id="391" w:name="sub_12316"/>
      <w:bookmarkEnd w:id="378"/>
      <w:r w:rsidRPr="00F6275D">
        <w:lastRenderedPageBreak/>
        <w:t>ГЛАВА 16</w:t>
      </w:r>
      <w:r w:rsidR="005C1CC7">
        <w:rPr>
          <w:lang w:val="ru-RU"/>
        </w:rPr>
        <w:t>.</w:t>
      </w:r>
      <w:r w:rsidR="005C1CC7">
        <w:t xml:space="preserve"> </w:t>
      </w:r>
      <w:r w:rsidRPr="00F6275D">
        <w:t>РЕЕСТР ПРОЕКТОВ СХЕМЫ ТЕПЛОСНАБЖЕНИЯ</w:t>
      </w:r>
      <w:bookmarkEnd w:id="390"/>
    </w:p>
    <w:p w:rsidR="00F95F2C" w:rsidRPr="00F6275D" w:rsidRDefault="009915AD" w:rsidP="00F6275D">
      <w:pPr>
        <w:pStyle w:val="3"/>
        <w:spacing w:line="240" w:lineRule="auto"/>
        <w:rPr>
          <w:i/>
        </w:rPr>
      </w:pPr>
      <w:bookmarkStart w:id="392" w:name="_Toc169852731"/>
      <w:bookmarkStart w:id="393" w:name="sub_1851"/>
      <w:r>
        <w:rPr>
          <w:i/>
          <w:lang w:val="ru-RU"/>
        </w:rPr>
        <w:t>16.1</w:t>
      </w:r>
      <w:r w:rsidR="00F95F2C" w:rsidRPr="00F6275D">
        <w:rPr>
          <w:i/>
        </w:rPr>
        <w:t> </w:t>
      </w:r>
      <w:r>
        <w:rPr>
          <w:i/>
          <w:lang w:val="ru-RU"/>
        </w:rPr>
        <w:t>Перечень</w:t>
      </w:r>
      <w:r w:rsidR="00F95F2C" w:rsidRPr="00F6275D">
        <w:rPr>
          <w:i/>
        </w:rPr>
        <w:t xml:space="preserve"> </w:t>
      </w:r>
      <w:r w:rsidR="00335B34" w:rsidRPr="00335B34">
        <w:rPr>
          <w:i/>
        </w:rPr>
        <w:t>мероприятий по строительству, реконструкции, техническому перевооружению и (или) модернизации источников тепловой</w:t>
      </w:r>
      <w:r w:rsidR="00F95F2C" w:rsidRPr="00F6275D">
        <w:rPr>
          <w:i/>
        </w:rPr>
        <w:t xml:space="preserve"> энергии</w:t>
      </w:r>
      <w:bookmarkEnd w:id="392"/>
    </w:p>
    <w:p w:rsidR="009915AD" w:rsidRDefault="009915AD" w:rsidP="009915AD">
      <w:r>
        <w:t xml:space="preserve">Реестр проектов нового строительства, реконструкции и технического перевооружения источников тепловой энергии (мощности), включенных в </w:t>
      </w:r>
      <w:r w:rsidR="00FE454D">
        <w:t>с</w:t>
      </w:r>
      <w:r>
        <w:t xml:space="preserve">хему теплоснабжения </w:t>
      </w:r>
      <w:r w:rsidR="003D7D36">
        <w:t>сельского поселения «Сахули»</w:t>
      </w:r>
      <w:r>
        <w:t xml:space="preserve">, формирующих группу </w:t>
      </w:r>
      <w:r w:rsidR="0042688A">
        <w:rPr>
          <w:szCs w:val="24"/>
        </w:rPr>
        <w:t>1</w:t>
      </w:r>
      <w:r>
        <w:t xml:space="preserve">, представлен в таблице 12.1. </w:t>
      </w:r>
    </w:p>
    <w:p w:rsidR="00F95F2C" w:rsidRPr="00F6275D" w:rsidRDefault="0065663E" w:rsidP="00F6275D">
      <w:pPr>
        <w:pStyle w:val="3"/>
        <w:spacing w:line="240" w:lineRule="auto"/>
        <w:rPr>
          <w:i/>
        </w:rPr>
      </w:pPr>
      <w:bookmarkStart w:id="394" w:name="_Toc169852732"/>
      <w:bookmarkStart w:id="395" w:name="sub_1852"/>
      <w:bookmarkEnd w:id="393"/>
      <w:r>
        <w:rPr>
          <w:i/>
          <w:lang w:val="ru-RU"/>
        </w:rPr>
        <w:t>16.2</w:t>
      </w:r>
      <w:r w:rsidR="00F95F2C" w:rsidRPr="00F6275D">
        <w:rPr>
          <w:i/>
        </w:rPr>
        <w:t> </w:t>
      </w:r>
      <w:r>
        <w:rPr>
          <w:i/>
          <w:lang w:val="ru-RU"/>
        </w:rPr>
        <w:t>Перечень</w:t>
      </w:r>
      <w:r w:rsidR="00F95F2C" w:rsidRPr="00F6275D">
        <w:rPr>
          <w:i/>
        </w:rPr>
        <w:t xml:space="preserve"> </w:t>
      </w:r>
      <w:r w:rsidR="00335B34" w:rsidRPr="00335B34">
        <w:rPr>
          <w:i/>
        </w:rPr>
        <w:t>мероприятий по строительству, реконструкции, техническому перевооружению и (или) модернизации тепловых сетей и сооружений</w:t>
      </w:r>
      <w:r w:rsidR="00F95F2C" w:rsidRPr="00F6275D">
        <w:rPr>
          <w:i/>
        </w:rPr>
        <w:t xml:space="preserve"> на них</w:t>
      </w:r>
      <w:bookmarkEnd w:id="394"/>
    </w:p>
    <w:p w:rsidR="0042688A" w:rsidRDefault="0042688A" w:rsidP="0042688A">
      <w:pPr>
        <w:spacing w:after="0"/>
      </w:pPr>
      <w:r>
        <w:t xml:space="preserve">Группа 2 – проекты по новому строительству, реконструкции и техническому перевооружению тепловых сетей и сооружений на них систематизированы в группы по виду предлагаемых работ. </w:t>
      </w:r>
    </w:p>
    <w:p w:rsidR="009915AD" w:rsidRDefault="0042688A" w:rsidP="0042688A">
      <w:r>
        <w:t xml:space="preserve">Реестр проектов нового строительства и реконструкции тепловых сетей и сооружений на них, включенных в </w:t>
      </w:r>
      <w:r w:rsidR="00FE454D">
        <w:t>с</w:t>
      </w:r>
      <w:r>
        <w:t xml:space="preserve">хему теплоснабжения </w:t>
      </w:r>
      <w:r w:rsidR="003D7D36">
        <w:t>сельского поселения «Сахули»</w:t>
      </w:r>
      <w:r>
        <w:t>, представлен в таблице 12.1</w:t>
      </w:r>
      <w:r w:rsidR="009915AD">
        <w:t>.</w:t>
      </w:r>
    </w:p>
    <w:p w:rsidR="00F95F2C" w:rsidRPr="00F6275D" w:rsidRDefault="0065663E" w:rsidP="00F6275D">
      <w:pPr>
        <w:pStyle w:val="3"/>
        <w:spacing w:line="240" w:lineRule="auto"/>
        <w:rPr>
          <w:i/>
        </w:rPr>
      </w:pPr>
      <w:bookmarkStart w:id="396" w:name="_Toc169852733"/>
      <w:bookmarkStart w:id="397" w:name="sub_1853"/>
      <w:bookmarkEnd w:id="395"/>
      <w:r>
        <w:rPr>
          <w:i/>
          <w:lang w:val="ru-RU"/>
        </w:rPr>
        <w:t>16.3</w:t>
      </w:r>
      <w:r w:rsidR="00F95F2C" w:rsidRPr="00F6275D">
        <w:rPr>
          <w:i/>
        </w:rPr>
        <w:t> </w:t>
      </w:r>
      <w:r>
        <w:rPr>
          <w:i/>
          <w:lang w:val="ru-RU"/>
        </w:rPr>
        <w:t>Перечень</w:t>
      </w:r>
      <w:r w:rsidR="00F95F2C" w:rsidRPr="00F6275D">
        <w:rPr>
          <w:i/>
        </w:rPr>
        <w:t xml:space="preserve"> </w:t>
      </w:r>
      <w:r w:rsidR="00335B34" w:rsidRPr="00335B34">
        <w:rPr>
          <w:i/>
        </w:rPr>
        <w:t>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w:t>
      </w:r>
      <w:r w:rsidR="00F95F2C" w:rsidRPr="00F6275D">
        <w:rPr>
          <w:i/>
        </w:rPr>
        <w:t xml:space="preserve"> водоснабжения</w:t>
      </w:r>
      <w:bookmarkEnd w:id="396"/>
    </w:p>
    <w:p w:rsidR="00440155" w:rsidRDefault="00440155" w:rsidP="00440155">
      <w:bookmarkStart w:id="398" w:name="sub_12317"/>
      <w:bookmarkEnd w:id="391"/>
      <w:bookmarkEnd w:id="397"/>
      <w:r w:rsidRPr="000A6A20">
        <w:t>Мероприятия по данному пункту не предусматриваются.</w:t>
      </w:r>
    </w:p>
    <w:p w:rsidR="00560DAD" w:rsidRPr="005C1CC7" w:rsidRDefault="00560DAD" w:rsidP="00560DAD">
      <w:pPr>
        <w:pStyle w:val="10"/>
        <w:rPr>
          <w:lang w:val="ru-RU"/>
        </w:rPr>
      </w:pPr>
      <w:bookmarkStart w:id="399" w:name="_Toc169852734"/>
      <w:bookmarkStart w:id="400" w:name="sub_1873"/>
      <w:r w:rsidRPr="000832C7">
        <w:lastRenderedPageBreak/>
        <w:t>ГЛАВА 1</w:t>
      </w:r>
      <w:r w:rsidR="00B86D46">
        <w:rPr>
          <w:lang w:val="ru-RU"/>
        </w:rPr>
        <w:t>7</w:t>
      </w:r>
      <w:r>
        <w:rPr>
          <w:lang w:val="ru-RU"/>
        </w:rPr>
        <w:t>.</w:t>
      </w:r>
      <w:r>
        <w:t xml:space="preserve"> </w:t>
      </w:r>
      <w:r w:rsidRPr="000832C7">
        <w:t>ЗАМЕЧАНИЯ И ПРЕДЛОЖЕНИЯ К ПРОЕКТУ СХЕМЫ ТЕПЛОСНАБЖЕНИЯ</w:t>
      </w:r>
      <w:bookmarkEnd w:id="399"/>
    </w:p>
    <w:p w:rsidR="00560DAD" w:rsidRPr="00F6275D" w:rsidRDefault="00560DAD" w:rsidP="00560DAD">
      <w:pPr>
        <w:pStyle w:val="3"/>
        <w:spacing w:line="240" w:lineRule="auto"/>
        <w:rPr>
          <w:i/>
        </w:rPr>
      </w:pPr>
      <w:bookmarkStart w:id="401" w:name="_Toc169852735"/>
      <w:r>
        <w:rPr>
          <w:i/>
          <w:lang w:val="ru-RU"/>
        </w:rPr>
        <w:t>1</w:t>
      </w:r>
      <w:r w:rsidR="00B86D46">
        <w:rPr>
          <w:i/>
          <w:lang w:val="ru-RU"/>
        </w:rPr>
        <w:t>7</w:t>
      </w:r>
      <w:r>
        <w:rPr>
          <w:i/>
          <w:lang w:val="ru-RU"/>
        </w:rPr>
        <w:t>.1</w:t>
      </w:r>
      <w:r w:rsidRPr="00F6275D">
        <w:rPr>
          <w:i/>
        </w:rPr>
        <w:t xml:space="preserve"> </w:t>
      </w:r>
      <w:r>
        <w:rPr>
          <w:i/>
          <w:lang w:val="ru-RU"/>
        </w:rPr>
        <w:t>Перечень</w:t>
      </w:r>
      <w:r w:rsidRPr="00F6275D">
        <w:rPr>
          <w:i/>
        </w:rPr>
        <w:t xml:space="preserve"> всех замечаний и предложений, поступивших при разработке, утверждении и актуализации схемы теплоснабжения</w:t>
      </w:r>
      <w:bookmarkEnd w:id="401"/>
    </w:p>
    <w:p w:rsidR="00560DAD" w:rsidRPr="000832C7" w:rsidRDefault="00560DAD" w:rsidP="00560DAD">
      <w:r>
        <w:t>Замечаний и предложений не поступало.</w:t>
      </w:r>
    </w:p>
    <w:p w:rsidR="00560DAD" w:rsidRPr="00F6275D" w:rsidRDefault="00560DAD" w:rsidP="00560DAD">
      <w:pPr>
        <w:pStyle w:val="3"/>
        <w:spacing w:line="240" w:lineRule="auto"/>
        <w:rPr>
          <w:i/>
        </w:rPr>
      </w:pPr>
      <w:bookmarkStart w:id="402" w:name="_Toc169852736"/>
      <w:r>
        <w:rPr>
          <w:i/>
          <w:lang w:val="ru-RU"/>
        </w:rPr>
        <w:t>1</w:t>
      </w:r>
      <w:r w:rsidR="00B86D46">
        <w:rPr>
          <w:i/>
          <w:lang w:val="ru-RU"/>
        </w:rPr>
        <w:t>7</w:t>
      </w:r>
      <w:r>
        <w:rPr>
          <w:i/>
          <w:lang w:val="ru-RU"/>
        </w:rPr>
        <w:t>.2</w:t>
      </w:r>
      <w:r w:rsidRPr="00F6275D">
        <w:rPr>
          <w:i/>
        </w:rPr>
        <w:t> </w:t>
      </w:r>
      <w:r>
        <w:rPr>
          <w:i/>
          <w:lang w:val="ru-RU"/>
        </w:rPr>
        <w:t>Ответы</w:t>
      </w:r>
      <w:r w:rsidRPr="00F6275D">
        <w:rPr>
          <w:i/>
        </w:rPr>
        <w:t xml:space="preserve"> разработчиков проекта схемы теплоснабжения на замечания и предложения</w:t>
      </w:r>
      <w:bookmarkEnd w:id="402"/>
    </w:p>
    <w:p w:rsidR="00560DAD" w:rsidRDefault="00560DAD" w:rsidP="00560DAD">
      <w:r>
        <w:t>Замечаний и предложений не поступало.</w:t>
      </w:r>
    </w:p>
    <w:p w:rsidR="00560DAD" w:rsidRPr="00F6275D" w:rsidRDefault="00560DAD" w:rsidP="00560DAD">
      <w:pPr>
        <w:pStyle w:val="3"/>
        <w:spacing w:line="240" w:lineRule="auto"/>
        <w:rPr>
          <w:i/>
        </w:rPr>
      </w:pPr>
      <w:bookmarkStart w:id="403" w:name="_Toc169852737"/>
      <w:r>
        <w:rPr>
          <w:i/>
          <w:lang w:val="ru-RU"/>
        </w:rPr>
        <w:t>1</w:t>
      </w:r>
      <w:r w:rsidR="00B86D46">
        <w:rPr>
          <w:i/>
          <w:lang w:val="ru-RU"/>
        </w:rPr>
        <w:t>7</w:t>
      </w:r>
      <w:r>
        <w:rPr>
          <w:i/>
          <w:lang w:val="ru-RU"/>
        </w:rPr>
        <w:t>.3</w:t>
      </w:r>
      <w:r w:rsidRPr="00F6275D">
        <w:rPr>
          <w:i/>
        </w:rPr>
        <w:t> </w:t>
      </w:r>
      <w:r>
        <w:rPr>
          <w:i/>
          <w:lang w:val="ru-RU"/>
        </w:rPr>
        <w:t>Перечень</w:t>
      </w:r>
      <w:r w:rsidRPr="00F6275D">
        <w:rPr>
          <w:i/>
        </w:rPr>
        <w:t xml:space="preserve">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03"/>
    </w:p>
    <w:p w:rsidR="00560DAD" w:rsidRDefault="00560DAD" w:rsidP="00560DAD">
      <w:r>
        <w:t>Замечаний и предложений не поступало.</w:t>
      </w:r>
    </w:p>
    <w:p w:rsidR="00560DAD" w:rsidRDefault="00560DAD" w:rsidP="00880FC5"/>
    <w:p w:rsidR="003E2C51" w:rsidRPr="005C1CC7" w:rsidRDefault="003E2C51" w:rsidP="00686068">
      <w:pPr>
        <w:pStyle w:val="10"/>
        <w:rPr>
          <w:lang w:val="ru-RU"/>
        </w:rPr>
      </w:pPr>
      <w:bookmarkStart w:id="404" w:name="_Toc169852738"/>
      <w:bookmarkStart w:id="405" w:name="sub_12318"/>
      <w:bookmarkEnd w:id="398"/>
      <w:bookmarkEnd w:id="400"/>
      <w:r w:rsidRPr="000832C7">
        <w:lastRenderedPageBreak/>
        <w:t>ГЛАВА 1</w:t>
      </w:r>
      <w:r w:rsidR="00B86D46">
        <w:rPr>
          <w:lang w:val="ru-RU"/>
        </w:rPr>
        <w:t>8</w:t>
      </w:r>
      <w:r w:rsidR="005C1CC7">
        <w:rPr>
          <w:lang w:val="ru-RU"/>
        </w:rPr>
        <w:t>.</w:t>
      </w:r>
      <w:r w:rsidR="005C1CC7">
        <w:t xml:space="preserve"> </w:t>
      </w:r>
      <w:r w:rsidRPr="000832C7">
        <w:t>СВОДНЫЙ ТОМ ИЗМЕНЕНИЙ, ВЫПОЛНЕННЫХ В ДОРАБОТАННОЙ И (ИЛИ) АКТУАЛИЗИРОВАННОЙ СХЕМЕ ТЕПЛОСНАБЖЕНИЯ</w:t>
      </w:r>
      <w:bookmarkEnd w:id="404"/>
    </w:p>
    <w:p w:rsidR="000E6807" w:rsidRPr="009735C2" w:rsidRDefault="000E6807" w:rsidP="000E6807">
      <w:r w:rsidRPr="009735C2">
        <w:t xml:space="preserve">Схема теплоснабжения </w:t>
      </w:r>
      <w:r w:rsidR="003D7D36">
        <w:t>сельского поселения «Сахули»</w:t>
      </w:r>
      <w:r w:rsidRPr="009735C2">
        <w:t xml:space="preserve"> разрабатывается впервые.</w:t>
      </w:r>
    </w:p>
    <w:p w:rsidR="00B312D8" w:rsidRDefault="00B312D8" w:rsidP="00956F6B">
      <w:pPr>
        <w:spacing w:after="60"/>
        <w:ind w:firstLine="0"/>
      </w:pPr>
    </w:p>
    <w:p w:rsidR="00BA1F87" w:rsidRDefault="00BA1F87" w:rsidP="00956F6B">
      <w:pPr>
        <w:spacing w:after="60"/>
        <w:ind w:firstLine="0"/>
      </w:pPr>
    </w:p>
    <w:bookmarkEnd w:id="405"/>
    <w:p w:rsidR="00BA1F87" w:rsidRDefault="00BA1F87" w:rsidP="00956F6B">
      <w:pPr>
        <w:spacing w:after="60"/>
        <w:ind w:firstLine="0"/>
      </w:pPr>
    </w:p>
    <w:sectPr w:rsidR="00BA1F87" w:rsidSect="000120F9">
      <w:pgSz w:w="11906" w:h="16838"/>
      <w:pgMar w:top="851" w:right="851" w:bottom="851" w:left="1418" w:header="709" w:footer="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1FA" w:rsidRDefault="00E711FA">
      <w:pPr>
        <w:spacing w:after="0" w:line="240" w:lineRule="auto"/>
      </w:pPr>
      <w:r>
        <w:separator/>
      </w:r>
    </w:p>
  </w:endnote>
  <w:endnote w:type="continuationSeparator" w:id="0">
    <w:p w:rsidR="00E711FA" w:rsidRDefault="00E7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ahoma">
    <w:altName w:val="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ngsanaUPC">
    <w:charset w:val="DE"/>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1D0" w:rsidRPr="00E04525" w:rsidRDefault="00BF71D0" w:rsidP="004545EE">
    <w:pPr>
      <w:pStyle w:val="af5"/>
      <w:jc w:val="right"/>
    </w:pPr>
    <w:r w:rsidRPr="00441D4D">
      <w:rPr>
        <w:sz w:val="22"/>
        <w:szCs w:val="22"/>
      </w:rPr>
      <w:fldChar w:fldCharType="begin"/>
    </w:r>
    <w:r w:rsidRPr="00441D4D">
      <w:rPr>
        <w:sz w:val="22"/>
        <w:szCs w:val="22"/>
      </w:rPr>
      <w:instrText xml:space="preserve"> PAGE   \* MERGEFORMAT </w:instrText>
    </w:r>
    <w:r w:rsidRPr="00441D4D">
      <w:rPr>
        <w:sz w:val="22"/>
        <w:szCs w:val="22"/>
      </w:rPr>
      <w:fldChar w:fldCharType="separate"/>
    </w:r>
    <w:r w:rsidR="006D6385">
      <w:rPr>
        <w:noProof/>
        <w:sz w:val="22"/>
        <w:szCs w:val="22"/>
      </w:rPr>
      <w:t>24</w:t>
    </w:r>
    <w:r w:rsidRPr="00441D4D">
      <w:rPr>
        <w:noProof/>
        <w:sz w:val="22"/>
        <w:szCs w:val="22"/>
      </w:rPr>
      <w:fldChar w:fldCharType="end"/>
    </w:r>
  </w:p>
  <w:p w:rsidR="00BF71D0" w:rsidRDefault="00BF71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1FA" w:rsidRDefault="00E711FA">
      <w:pPr>
        <w:spacing w:after="0" w:line="240" w:lineRule="auto"/>
      </w:pPr>
      <w:r>
        <w:separator/>
      </w:r>
    </w:p>
  </w:footnote>
  <w:footnote w:type="continuationSeparator" w:id="0">
    <w:p w:rsidR="00E711FA" w:rsidRDefault="00E71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1D0" w:rsidRDefault="00BF71D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1D0" w:rsidRDefault="00BF71D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1D0" w:rsidRDefault="00BF71D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246968"/>
    <w:multiLevelType w:val="hybridMultilevel"/>
    <w:tmpl w:val="08D4104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16C3A90"/>
    <w:multiLevelType w:val="hybridMultilevel"/>
    <w:tmpl w:val="C882E00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5038F9"/>
    <w:multiLevelType w:val="hybridMultilevel"/>
    <w:tmpl w:val="DE3C55B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CB797F"/>
    <w:multiLevelType w:val="hybridMultilevel"/>
    <w:tmpl w:val="938CEBF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494D21"/>
    <w:multiLevelType w:val="hybridMultilevel"/>
    <w:tmpl w:val="66FEA1C8"/>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76F590A"/>
    <w:multiLevelType w:val="hybridMultilevel"/>
    <w:tmpl w:val="3B68538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88B62F9"/>
    <w:multiLevelType w:val="hybridMultilevel"/>
    <w:tmpl w:val="4FDAECB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2E62674"/>
    <w:multiLevelType w:val="multilevel"/>
    <w:tmpl w:val="E0325E8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5C259A0"/>
    <w:multiLevelType w:val="hybridMultilevel"/>
    <w:tmpl w:val="3CAE68C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6B714E1"/>
    <w:multiLevelType w:val="hybridMultilevel"/>
    <w:tmpl w:val="45EA886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7E866B6"/>
    <w:multiLevelType w:val="hybridMultilevel"/>
    <w:tmpl w:val="622EDA56"/>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B442803"/>
    <w:multiLevelType w:val="hybridMultilevel"/>
    <w:tmpl w:val="4A144A5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CB3320B"/>
    <w:multiLevelType w:val="hybridMultilevel"/>
    <w:tmpl w:val="30BC1CA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F913A05"/>
    <w:multiLevelType w:val="hybridMultilevel"/>
    <w:tmpl w:val="1A68510E"/>
    <w:lvl w:ilvl="0" w:tplc="1F72D0AE">
      <w:numFmt w:val="bullet"/>
      <w:pStyle w:val="11"/>
      <w:lvlText w:val="˗"/>
      <w:lvlJc w:val="left"/>
      <w:pPr>
        <w:ind w:left="1855"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15" w15:restartNumberingAfterBreak="0">
    <w:nsid w:val="225B4619"/>
    <w:multiLevelType w:val="hybridMultilevel"/>
    <w:tmpl w:val="030EA0B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60302C2"/>
    <w:multiLevelType w:val="hybridMultilevel"/>
    <w:tmpl w:val="E7A66A7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9DD471B"/>
    <w:multiLevelType w:val="hybridMultilevel"/>
    <w:tmpl w:val="204C7FA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2B177A6"/>
    <w:multiLevelType w:val="hybridMultilevel"/>
    <w:tmpl w:val="CB761C5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71A22DC"/>
    <w:multiLevelType w:val="hybridMultilevel"/>
    <w:tmpl w:val="F5F0980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8427E94"/>
    <w:multiLevelType w:val="hybridMultilevel"/>
    <w:tmpl w:val="974228C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CE01F99"/>
    <w:multiLevelType w:val="hybridMultilevel"/>
    <w:tmpl w:val="E76A5C2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E422C68"/>
    <w:multiLevelType w:val="hybridMultilevel"/>
    <w:tmpl w:val="74EE672C"/>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46650DA"/>
    <w:multiLevelType w:val="hybridMultilevel"/>
    <w:tmpl w:val="269EE7B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78A4EB1"/>
    <w:multiLevelType w:val="hybridMultilevel"/>
    <w:tmpl w:val="65A0FF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E7D562D"/>
    <w:multiLevelType w:val="hybridMultilevel"/>
    <w:tmpl w:val="758AC48C"/>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ED627DD"/>
    <w:multiLevelType w:val="hybridMultilevel"/>
    <w:tmpl w:val="B7EEB5CE"/>
    <w:lvl w:ilvl="0" w:tplc="31B2D13E">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4F233680"/>
    <w:multiLevelType w:val="hybridMultilevel"/>
    <w:tmpl w:val="970AC8CC"/>
    <w:lvl w:ilvl="0" w:tplc="D4B0EF32">
      <w:start w:val="1"/>
      <w:numFmt w:val="bullet"/>
      <w:pStyle w:val="a0"/>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B81C16"/>
    <w:multiLevelType w:val="hybridMultilevel"/>
    <w:tmpl w:val="F7DA13C4"/>
    <w:lvl w:ilvl="0" w:tplc="BF1063E4">
      <w:start w:val="65535"/>
      <w:numFmt w:val="bullet"/>
      <w:pStyle w:val="S"/>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3925CAD"/>
    <w:multiLevelType w:val="hybridMultilevel"/>
    <w:tmpl w:val="2D2661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9BF2DAD"/>
    <w:multiLevelType w:val="hybridMultilevel"/>
    <w:tmpl w:val="F11694E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C4B7D26"/>
    <w:multiLevelType w:val="hybridMultilevel"/>
    <w:tmpl w:val="FDE60E98"/>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36D237D"/>
    <w:multiLevelType w:val="multilevel"/>
    <w:tmpl w:val="0CA8D58A"/>
    <w:styleLink w:val="111111"/>
    <w:lvl w:ilvl="0">
      <w:start w:val="1"/>
      <w:numFmt w:val="bullet"/>
      <w:pStyle w:val="a1"/>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3" w15:restartNumberingAfterBreak="0">
    <w:nsid w:val="674754D7"/>
    <w:multiLevelType w:val="hybridMultilevel"/>
    <w:tmpl w:val="1738234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92751B9"/>
    <w:multiLevelType w:val="hybridMultilevel"/>
    <w:tmpl w:val="84842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C90727"/>
    <w:multiLevelType w:val="multilevel"/>
    <w:tmpl w:val="F2309E50"/>
    <w:lvl w:ilvl="0">
      <w:start w:val="1"/>
      <w:numFmt w:val="bullet"/>
      <w:pStyle w:val="1"/>
      <w:suff w:val="space"/>
      <w:lvlText w:val=""/>
      <w:lvlJc w:val="left"/>
      <w:pPr>
        <w:ind w:left="3686" w:firstLine="0"/>
      </w:pPr>
      <w:rPr>
        <w:rFonts w:ascii="Wingdings" w:hAnsi="Wingdings" w:hint="default"/>
      </w:rPr>
    </w:lvl>
    <w:lvl w:ilvl="1">
      <w:start w:val="1"/>
      <w:numFmt w:val="bullet"/>
      <w:pStyle w:val="2"/>
      <w:suff w:val="space"/>
      <w:lvlText w:val=""/>
      <w:lvlJc w:val="left"/>
      <w:pPr>
        <w:ind w:left="7230"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6" w15:restartNumberingAfterBreak="0">
    <w:nsid w:val="6CD91EF5"/>
    <w:multiLevelType w:val="hybridMultilevel"/>
    <w:tmpl w:val="92B6CAD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7" w15:restartNumberingAfterBreak="0">
    <w:nsid w:val="6E737F81"/>
    <w:multiLevelType w:val="hybridMultilevel"/>
    <w:tmpl w:val="B634777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F696A3C"/>
    <w:multiLevelType w:val="hybridMultilevel"/>
    <w:tmpl w:val="BCFA73DE"/>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9132A83"/>
    <w:multiLevelType w:val="hybridMultilevel"/>
    <w:tmpl w:val="25A8FB26"/>
    <w:lvl w:ilvl="0" w:tplc="94F04A0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9657A33"/>
    <w:multiLevelType w:val="hybridMultilevel"/>
    <w:tmpl w:val="8000E75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7"/>
  </w:num>
  <w:num w:numId="3">
    <w:abstractNumId w:val="25"/>
  </w:num>
  <w:num w:numId="4">
    <w:abstractNumId w:val="5"/>
  </w:num>
  <w:num w:numId="5">
    <w:abstractNumId w:val="22"/>
  </w:num>
  <w:num w:numId="6">
    <w:abstractNumId w:val="29"/>
  </w:num>
  <w:num w:numId="7">
    <w:abstractNumId w:val="6"/>
  </w:num>
  <w:num w:numId="8">
    <w:abstractNumId w:val="9"/>
  </w:num>
  <w:num w:numId="9">
    <w:abstractNumId w:val="18"/>
  </w:num>
  <w:num w:numId="10">
    <w:abstractNumId w:val="41"/>
  </w:num>
  <w:num w:numId="11">
    <w:abstractNumId w:val="17"/>
  </w:num>
  <w:num w:numId="12">
    <w:abstractNumId w:val="24"/>
  </w:num>
  <w:num w:numId="13">
    <w:abstractNumId w:val="33"/>
  </w:num>
  <w:num w:numId="14">
    <w:abstractNumId w:val="16"/>
  </w:num>
  <w:num w:numId="15">
    <w:abstractNumId w:val="13"/>
  </w:num>
  <w:num w:numId="16">
    <w:abstractNumId w:val="15"/>
  </w:num>
  <w:num w:numId="17">
    <w:abstractNumId w:val="10"/>
  </w:num>
  <w:num w:numId="18">
    <w:abstractNumId w:val="12"/>
  </w:num>
  <w:num w:numId="19">
    <w:abstractNumId w:val="7"/>
  </w:num>
  <w:num w:numId="20">
    <w:abstractNumId w:val="32"/>
    <w:lvlOverride w:ilvl="0">
      <w:lvl w:ilvl="0">
        <w:start w:val="1"/>
        <w:numFmt w:val="bullet"/>
        <w:pStyle w:val="a1"/>
        <w:suff w:val="space"/>
        <w:lvlText w:val="–"/>
        <w:lvlJc w:val="left"/>
        <w:pPr>
          <w:ind w:left="1" w:firstLine="567"/>
        </w:pPr>
        <w:rPr>
          <w:rFonts w:ascii="Times New Roman" w:hAnsi="Times New Roman" w:cs="Times New Roman" w:hint="default"/>
        </w:rPr>
      </w:lvl>
    </w:lvlOverride>
  </w:num>
  <w:num w:numId="21">
    <w:abstractNumId w:val="31"/>
  </w:num>
  <w:num w:numId="22">
    <w:abstractNumId w:val="39"/>
  </w:num>
  <w:num w:numId="23">
    <w:abstractNumId w:val="11"/>
  </w:num>
  <w:num w:numId="24">
    <w:abstractNumId w:val="28"/>
  </w:num>
  <w:num w:numId="25">
    <w:abstractNumId w:val="35"/>
  </w:num>
  <w:num w:numId="26">
    <w:abstractNumId w:val="21"/>
  </w:num>
  <w:num w:numId="27">
    <w:abstractNumId w:val="37"/>
  </w:num>
  <w:num w:numId="28">
    <w:abstractNumId w:val="38"/>
  </w:num>
  <w:num w:numId="29">
    <w:abstractNumId w:val="3"/>
  </w:num>
  <w:num w:numId="30">
    <w:abstractNumId w:val="2"/>
  </w:num>
  <w:num w:numId="31">
    <w:abstractNumId w:val="40"/>
  </w:num>
  <w:num w:numId="32">
    <w:abstractNumId w:val="23"/>
  </w:num>
  <w:num w:numId="33">
    <w:abstractNumId w:val="30"/>
  </w:num>
  <w:num w:numId="34">
    <w:abstractNumId w:val="1"/>
  </w:num>
  <w:num w:numId="35">
    <w:abstractNumId w:val="4"/>
  </w:num>
  <w:num w:numId="36">
    <w:abstractNumId w:val="36"/>
  </w:num>
  <w:num w:numId="37">
    <w:abstractNumId w:val="20"/>
  </w:num>
  <w:num w:numId="38">
    <w:abstractNumId w:val="26"/>
  </w:num>
  <w:num w:numId="39">
    <w:abstractNumId w:val="8"/>
  </w:num>
  <w:num w:numId="40">
    <w:abstractNumId w:val="19"/>
  </w:num>
  <w:num w:numId="41">
    <w:abstractNumId w:val="14"/>
  </w:num>
  <w:num w:numId="42">
    <w:abstractNumId w:val="34"/>
  </w:num>
  <w:num w:numId="43">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070"/>
    <w:rsid w:val="00004E32"/>
    <w:rsid w:val="00005B6E"/>
    <w:rsid w:val="00005BA4"/>
    <w:rsid w:val="00006177"/>
    <w:rsid w:val="00010B6B"/>
    <w:rsid w:val="000120F9"/>
    <w:rsid w:val="000130FF"/>
    <w:rsid w:val="00014AC1"/>
    <w:rsid w:val="0001570C"/>
    <w:rsid w:val="000157ED"/>
    <w:rsid w:val="00020B9F"/>
    <w:rsid w:val="00020BAE"/>
    <w:rsid w:val="00020FCB"/>
    <w:rsid w:val="000213CA"/>
    <w:rsid w:val="00021ED5"/>
    <w:rsid w:val="00022945"/>
    <w:rsid w:val="00022C5F"/>
    <w:rsid w:val="000233F2"/>
    <w:rsid w:val="000241AD"/>
    <w:rsid w:val="00024AD3"/>
    <w:rsid w:val="00024BFE"/>
    <w:rsid w:val="00026A09"/>
    <w:rsid w:val="00030D0A"/>
    <w:rsid w:val="00030D96"/>
    <w:rsid w:val="000315D6"/>
    <w:rsid w:val="000321A8"/>
    <w:rsid w:val="0003294B"/>
    <w:rsid w:val="000330D3"/>
    <w:rsid w:val="00035549"/>
    <w:rsid w:val="000379FD"/>
    <w:rsid w:val="00040994"/>
    <w:rsid w:val="00041690"/>
    <w:rsid w:val="0004271A"/>
    <w:rsid w:val="000441E4"/>
    <w:rsid w:val="000477E7"/>
    <w:rsid w:val="00050279"/>
    <w:rsid w:val="0005102A"/>
    <w:rsid w:val="00051116"/>
    <w:rsid w:val="000520AE"/>
    <w:rsid w:val="000557A9"/>
    <w:rsid w:val="000638E7"/>
    <w:rsid w:val="00064FCF"/>
    <w:rsid w:val="00065784"/>
    <w:rsid w:val="00065E6F"/>
    <w:rsid w:val="000674BB"/>
    <w:rsid w:val="00070CEC"/>
    <w:rsid w:val="0007109F"/>
    <w:rsid w:val="000734CE"/>
    <w:rsid w:val="00075CDF"/>
    <w:rsid w:val="00077809"/>
    <w:rsid w:val="00077DF8"/>
    <w:rsid w:val="0008049D"/>
    <w:rsid w:val="0008290E"/>
    <w:rsid w:val="000832C7"/>
    <w:rsid w:val="00083B09"/>
    <w:rsid w:val="00085C6B"/>
    <w:rsid w:val="000867BF"/>
    <w:rsid w:val="000900FD"/>
    <w:rsid w:val="00094028"/>
    <w:rsid w:val="0009550E"/>
    <w:rsid w:val="00095EB6"/>
    <w:rsid w:val="000A0423"/>
    <w:rsid w:val="000A311B"/>
    <w:rsid w:val="000A41C1"/>
    <w:rsid w:val="000A6A20"/>
    <w:rsid w:val="000A6A4F"/>
    <w:rsid w:val="000B1C92"/>
    <w:rsid w:val="000B4406"/>
    <w:rsid w:val="000B566D"/>
    <w:rsid w:val="000B634B"/>
    <w:rsid w:val="000B6DBE"/>
    <w:rsid w:val="000B7073"/>
    <w:rsid w:val="000B7506"/>
    <w:rsid w:val="000B7AD5"/>
    <w:rsid w:val="000C014F"/>
    <w:rsid w:val="000C121D"/>
    <w:rsid w:val="000C1F37"/>
    <w:rsid w:val="000C21E3"/>
    <w:rsid w:val="000C5636"/>
    <w:rsid w:val="000C5D64"/>
    <w:rsid w:val="000C66B7"/>
    <w:rsid w:val="000D014B"/>
    <w:rsid w:val="000D02BC"/>
    <w:rsid w:val="000D0B6A"/>
    <w:rsid w:val="000D0F17"/>
    <w:rsid w:val="000D1145"/>
    <w:rsid w:val="000D24C7"/>
    <w:rsid w:val="000D559E"/>
    <w:rsid w:val="000D574E"/>
    <w:rsid w:val="000D5832"/>
    <w:rsid w:val="000D5B70"/>
    <w:rsid w:val="000D63F0"/>
    <w:rsid w:val="000D64A6"/>
    <w:rsid w:val="000D64CE"/>
    <w:rsid w:val="000D6AAE"/>
    <w:rsid w:val="000D6E55"/>
    <w:rsid w:val="000E00A8"/>
    <w:rsid w:val="000E0C46"/>
    <w:rsid w:val="000E16A2"/>
    <w:rsid w:val="000E2DA1"/>
    <w:rsid w:val="000E2EEC"/>
    <w:rsid w:val="000E3667"/>
    <w:rsid w:val="000E4D05"/>
    <w:rsid w:val="000E6807"/>
    <w:rsid w:val="000F05C0"/>
    <w:rsid w:val="000F14E7"/>
    <w:rsid w:val="000F1B9A"/>
    <w:rsid w:val="000F1DE8"/>
    <w:rsid w:val="000F41E6"/>
    <w:rsid w:val="000F4895"/>
    <w:rsid w:val="000F522D"/>
    <w:rsid w:val="000F599C"/>
    <w:rsid w:val="000F5B3A"/>
    <w:rsid w:val="000F608B"/>
    <w:rsid w:val="000F697F"/>
    <w:rsid w:val="000F6FF4"/>
    <w:rsid w:val="0010084B"/>
    <w:rsid w:val="00102D17"/>
    <w:rsid w:val="00105822"/>
    <w:rsid w:val="00107E84"/>
    <w:rsid w:val="001119A4"/>
    <w:rsid w:val="001137E3"/>
    <w:rsid w:val="00114AEC"/>
    <w:rsid w:val="00115B6C"/>
    <w:rsid w:val="0012056A"/>
    <w:rsid w:val="00120579"/>
    <w:rsid w:val="0012236D"/>
    <w:rsid w:val="001247F4"/>
    <w:rsid w:val="0012510A"/>
    <w:rsid w:val="00126BBD"/>
    <w:rsid w:val="00127759"/>
    <w:rsid w:val="00130176"/>
    <w:rsid w:val="00130FF9"/>
    <w:rsid w:val="001319C9"/>
    <w:rsid w:val="001360F4"/>
    <w:rsid w:val="00136A35"/>
    <w:rsid w:val="00137745"/>
    <w:rsid w:val="00137AD5"/>
    <w:rsid w:val="00141729"/>
    <w:rsid w:val="00141F19"/>
    <w:rsid w:val="0014209A"/>
    <w:rsid w:val="0014213B"/>
    <w:rsid w:val="00143710"/>
    <w:rsid w:val="00146E7A"/>
    <w:rsid w:val="001509E8"/>
    <w:rsid w:val="00151A0D"/>
    <w:rsid w:val="00151CD0"/>
    <w:rsid w:val="00151EC6"/>
    <w:rsid w:val="00151F84"/>
    <w:rsid w:val="00152624"/>
    <w:rsid w:val="001544EC"/>
    <w:rsid w:val="00154F73"/>
    <w:rsid w:val="00155286"/>
    <w:rsid w:val="0015569F"/>
    <w:rsid w:val="0016116F"/>
    <w:rsid w:val="00163994"/>
    <w:rsid w:val="00170BBB"/>
    <w:rsid w:val="001710BE"/>
    <w:rsid w:val="00171BBE"/>
    <w:rsid w:val="00173B6D"/>
    <w:rsid w:val="00173BE4"/>
    <w:rsid w:val="00174319"/>
    <w:rsid w:val="00177B9F"/>
    <w:rsid w:val="00180642"/>
    <w:rsid w:val="001810D8"/>
    <w:rsid w:val="001823FB"/>
    <w:rsid w:val="00183B3A"/>
    <w:rsid w:val="00185A3E"/>
    <w:rsid w:val="00185D40"/>
    <w:rsid w:val="00186E86"/>
    <w:rsid w:val="00187430"/>
    <w:rsid w:val="001905DB"/>
    <w:rsid w:val="00190B9A"/>
    <w:rsid w:val="00190BE9"/>
    <w:rsid w:val="00190D58"/>
    <w:rsid w:val="00191B1B"/>
    <w:rsid w:val="00193CE9"/>
    <w:rsid w:val="001945C0"/>
    <w:rsid w:val="001957D2"/>
    <w:rsid w:val="001967C2"/>
    <w:rsid w:val="00197296"/>
    <w:rsid w:val="001A15B9"/>
    <w:rsid w:val="001A22AF"/>
    <w:rsid w:val="001A3484"/>
    <w:rsid w:val="001A416C"/>
    <w:rsid w:val="001A4DDC"/>
    <w:rsid w:val="001A5BB7"/>
    <w:rsid w:val="001A64D4"/>
    <w:rsid w:val="001A788E"/>
    <w:rsid w:val="001B215C"/>
    <w:rsid w:val="001B474E"/>
    <w:rsid w:val="001B65E5"/>
    <w:rsid w:val="001B7AD3"/>
    <w:rsid w:val="001C0A39"/>
    <w:rsid w:val="001C306F"/>
    <w:rsid w:val="001C313D"/>
    <w:rsid w:val="001C3C12"/>
    <w:rsid w:val="001C4810"/>
    <w:rsid w:val="001C5476"/>
    <w:rsid w:val="001C70DA"/>
    <w:rsid w:val="001C752D"/>
    <w:rsid w:val="001D1917"/>
    <w:rsid w:val="001D2691"/>
    <w:rsid w:val="001E2174"/>
    <w:rsid w:val="001E2D5B"/>
    <w:rsid w:val="001E4043"/>
    <w:rsid w:val="001E5D21"/>
    <w:rsid w:val="001E60C8"/>
    <w:rsid w:val="001F15CC"/>
    <w:rsid w:val="001F1F40"/>
    <w:rsid w:val="001F2F45"/>
    <w:rsid w:val="001F302E"/>
    <w:rsid w:val="001F43C6"/>
    <w:rsid w:val="001F48BA"/>
    <w:rsid w:val="001F48E1"/>
    <w:rsid w:val="001F582D"/>
    <w:rsid w:val="001F5A19"/>
    <w:rsid w:val="002028EE"/>
    <w:rsid w:val="00205BA4"/>
    <w:rsid w:val="00205FF6"/>
    <w:rsid w:val="0021005E"/>
    <w:rsid w:val="00211498"/>
    <w:rsid w:val="0021207E"/>
    <w:rsid w:val="002124DA"/>
    <w:rsid w:val="002127F9"/>
    <w:rsid w:val="00212E32"/>
    <w:rsid w:val="0021340C"/>
    <w:rsid w:val="002159DD"/>
    <w:rsid w:val="00220518"/>
    <w:rsid w:val="00220765"/>
    <w:rsid w:val="002210E9"/>
    <w:rsid w:val="002212AF"/>
    <w:rsid w:val="00223287"/>
    <w:rsid w:val="00223354"/>
    <w:rsid w:val="002234B7"/>
    <w:rsid w:val="00223765"/>
    <w:rsid w:val="00224005"/>
    <w:rsid w:val="00224066"/>
    <w:rsid w:val="00224738"/>
    <w:rsid w:val="0022551B"/>
    <w:rsid w:val="0022632C"/>
    <w:rsid w:val="002265E8"/>
    <w:rsid w:val="002269D4"/>
    <w:rsid w:val="00230961"/>
    <w:rsid w:val="00231FC8"/>
    <w:rsid w:val="002320B7"/>
    <w:rsid w:val="002322DD"/>
    <w:rsid w:val="00233B43"/>
    <w:rsid w:val="00235877"/>
    <w:rsid w:val="00235B6F"/>
    <w:rsid w:val="0023647C"/>
    <w:rsid w:val="00240137"/>
    <w:rsid w:val="002404A4"/>
    <w:rsid w:val="00240D8C"/>
    <w:rsid w:val="00240E08"/>
    <w:rsid w:val="00242C0B"/>
    <w:rsid w:val="00243A64"/>
    <w:rsid w:val="00243FA8"/>
    <w:rsid w:val="002442BE"/>
    <w:rsid w:val="002449DF"/>
    <w:rsid w:val="0024548B"/>
    <w:rsid w:val="00245FA5"/>
    <w:rsid w:val="0024637C"/>
    <w:rsid w:val="0025184E"/>
    <w:rsid w:val="00253460"/>
    <w:rsid w:val="00254943"/>
    <w:rsid w:val="002605E5"/>
    <w:rsid w:val="00261E1B"/>
    <w:rsid w:val="00261F98"/>
    <w:rsid w:val="0026208C"/>
    <w:rsid w:val="002635BC"/>
    <w:rsid w:val="00263ACC"/>
    <w:rsid w:val="00263B0C"/>
    <w:rsid w:val="002645BD"/>
    <w:rsid w:val="002652CC"/>
    <w:rsid w:val="002657E4"/>
    <w:rsid w:val="002664D3"/>
    <w:rsid w:val="00266EB9"/>
    <w:rsid w:val="00267A2B"/>
    <w:rsid w:val="00267A6C"/>
    <w:rsid w:val="00270AD3"/>
    <w:rsid w:val="0027115A"/>
    <w:rsid w:val="00274AD2"/>
    <w:rsid w:val="002754D3"/>
    <w:rsid w:val="00275798"/>
    <w:rsid w:val="00276626"/>
    <w:rsid w:val="0028105C"/>
    <w:rsid w:val="00281B4B"/>
    <w:rsid w:val="00282DF9"/>
    <w:rsid w:val="002841EB"/>
    <w:rsid w:val="00284776"/>
    <w:rsid w:val="00286163"/>
    <w:rsid w:val="00286E4C"/>
    <w:rsid w:val="00291792"/>
    <w:rsid w:val="00291B72"/>
    <w:rsid w:val="002922A0"/>
    <w:rsid w:val="00292542"/>
    <w:rsid w:val="00293E5E"/>
    <w:rsid w:val="00294936"/>
    <w:rsid w:val="00294C28"/>
    <w:rsid w:val="002961C9"/>
    <w:rsid w:val="002968B6"/>
    <w:rsid w:val="00297C54"/>
    <w:rsid w:val="002A06B5"/>
    <w:rsid w:val="002A092D"/>
    <w:rsid w:val="002A104C"/>
    <w:rsid w:val="002A2D17"/>
    <w:rsid w:val="002A3742"/>
    <w:rsid w:val="002A3AA0"/>
    <w:rsid w:val="002A4DE6"/>
    <w:rsid w:val="002A4FFE"/>
    <w:rsid w:val="002A600A"/>
    <w:rsid w:val="002A66F2"/>
    <w:rsid w:val="002A6CAE"/>
    <w:rsid w:val="002A7651"/>
    <w:rsid w:val="002A7CB1"/>
    <w:rsid w:val="002B05E0"/>
    <w:rsid w:val="002B061C"/>
    <w:rsid w:val="002B0BE7"/>
    <w:rsid w:val="002B1992"/>
    <w:rsid w:val="002B2154"/>
    <w:rsid w:val="002B278E"/>
    <w:rsid w:val="002B2A21"/>
    <w:rsid w:val="002B2A62"/>
    <w:rsid w:val="002B2C1D"/>
    <w:rsid w:val="002B3D32"/>
    <w:rsid w:val="002B3E7D"/>
    <w:rsid w:val="002B4F81"/>
    <w:rsid w:val="002B6AA4"/>
    <w:rsid w:val="002B7680"/>
    <w:rsid w:val="002C094A"/>
    <w:rsid w:val="002C0B80"/>
    <w:rsid w:val="002C0F03"/>
    <w:rsid w:val="002C123A"/>
    <w:rsid w:val="002C22FC"/>
    <w:rsid w:val="002C29E3"/>
    <w:rsid w:val="002C45AB"/>
    <w:rsid w:val="002C6724"/>
    <w:rsid w:val="002C6799"/>
    <w:rsid w:val="002C6C35"/>
    <w:rsid w:val="002C6C61"/>
    <w:rsid w:val="002D00E3"/>
    <w:rsid w:val="002D169A"/>
    <w:rsid w:val="002D16BF"/>
    <w:rsid w:val="002D2498"/>
    <w:rsid w:val="002D3A9A"/>
    <w:rsid w:val="002D3B9A"/>
    <w:rsid w:val="002D5882"/>
    <w:rsid w:val="002E0601"/>
    <w:rsid w:val="002E0D07"/>
    <w:rsid w:val="002E1689"/>
    <w:rsid w:val="002E2256"/>
    <w:rsid w:val="002E34F8"/>
    <w:rsid w:val="002E359E"/>
    <w:rsid w:val="002E534D"/>
    <w:rsid w:val="002E6185"/>
    <w:rsid w:val="002E7D9D"/>
    <w:rsid w:val="002F103F"/>
    <w:rsid w:val="002F38F0"/>
    <w:rsid w:val="002F3D35"/>
    <w:rsid w:val="002F5A5C"/>
    <w:rsid w:val="003020EE"/>
    <w:rsid w:val="003040CC"/>
    <w:rsid w:val="003046F5"/>
    <w:rsid w:val="0030544A"/>
    <w:rsid w:val="00305911"/>
    <w:rsid w:val="0030636D"/>
    <w:rsid w:val="003103E9"/>
    <w:rsid w:val="00311878"/>
    <w:rsid w:val="00313B01"/>
    <w:rsid w:val="00315070"/>
    <w:rsid w:val="00315F3E"/>
    <w:rsid w:val="00316CED"/>
    <w:rsid w:val="00317330"/>
    <w:rsid w:val="00317638"/>
    <w:rsid w:val="003202A6"/>
    <w:rsid w:val="003218F3"/>
    <w:rsid w:val="003236A2"/>
    <w:rsid w:val="00323FF3"/>
    <w:rsid w:val="003254E6"/>
    <w:rsid w:val="00325A02"/>
    <w:rsid w:val="00326548"/>
    <w:rsid w:val="00326F72"/>
    <w:rsid w:val="003279AE"/>
    <w:rsid w:val="00327A3B"/>
    <w:rsid w:val="00327B8D"/>
    <w:rsid w:val="00330EE5"/>
    <w:rsid w:val="003313E2"/>
    <w:rsid w:val="00332EE8"/>
    <w:rsid w:val="00333961"/>
    <w:rsid w:val="00334078"/>
    <w:rsid w:val="00334602"/>
    <w:rsid w:val="00335668"/>
    <w:rsid w:val="00335B34"/>
    <w:rsid w:val="00335F66"/>
    <w:rsid w:val="0033696A"/>
    <w:rsid w:val="003371E0"/>
    <w:rsid w:val="00340AA9"/>
    <w:rsid w:val="00342EA7"/>
    <w:rsid w:val="00344CEB"/>
    <w:rsid w:val="003468ED"/>
    <w:rsid w:val="003473E7"/>
    <w:rsid w:val="0035050A"/>
    <w:rsid w:val="00350891"/>
    <w:rsid w:val="00351D5F"/>
    <w:rsid w:val="00352899"/>
    <w:rsid w:val="00353D70"/>
    <w:rsid w:val="00354775"/>
    <w:rsid w:val="00355757"/>
    <w:rsid w:val="00355BC5"/>
    <w:rsid w:val="00356CE4"/>
    <w:rsid w:val="00357DFB"/>
    <w:rsid w:val="00357EE7"/>
    <w:rsid w:val="003600B7"/>
    <w:rsid w:val="00360990"/>
    <w:rsid w:val="00361E8F"/>
    <w:rsid w:val="00362564"/>
    <w:rsid w:val="003627BA"/>
    <w:rsid w:val="00362E97"/>
    <w:rsid w:val="003640A2"/>
    <w:rsid w:val="003643D5"/>
    <w:rsid w:val="003649F8"/>
    <w:rsid w:val="003654C6"/>
    <w:rsid w:val="00366A0A"/>
    <w:rsid w:val="00367DDA"/>
    <w:rsid w:val="00370526"/>
    <w:rsid w:val="00370E4E"/>
    <w:rsid w:val="00372203"/>
    <w:rsid w:val="00372AE6"/>
    <w:rsid w:val="00373327"/>
    <w:rsid w:val="003736B0"/>
    <w:rsid w:val="00373F4C"/>
    <w:rsid w:val="00374930"/>
    <w:rsid w:val="00375BBF"/>
    <w:rsid w:val="00375C30"/>
    <w:rsid w:val="00375D98"/>
    <w:rsid w:val="00376BBF"/>
    <w:rsid w:val="00380295"/>
    <w:rsid w:val="00381057"/>
    <w:rsid w:val="00381EC2"/>
    <w:rsid w:val="00383354"/>
    <w:rsid w:val="0038617B"/>
    <w:rsid w:val="0038672F"/>
    <w:rsid w:val="003871BA"/>
    <w:rsid w:val="00393DC0"/>
    <w:rsid w:val="0039451E"/>
    <w:rsid w:val="00394847"/>
    <w:rsid w:val="00394B94"/>
    <w:rsid w:val="00394F39"/>
    <w:rsid w:val="003A1CFF"/>
    <w:rsid w:val="003A2CD2"/>
    <w:rsid w:val="003A2FD3"/>
    <w:rsid w:val="003A30CA"/>
    <w:rsid w:val="003A6451"/>
    <w:rsid w:val="003A7F76"/>
    <w:rsid w:val="003B0577"/>
    <w:rsid w:val="003B09FD"/>
    <w:rsid w:val="003B24B0"/>
    <w:rsid w:val="003B3205"/>
    <w:rsid w:val="003B32DF"/>
    <w:rsid w:val="003C12EE"/>
    <w:rsid w:val="003C1767"/>
    <w:rsid w:val="003C1AD1"/>
    <w:rsid w:val="003C1FBD"/>
    <w:rsid w:val="003C5DBF"/>
    <w:rsid w:val="003C5FC9"/>
    <w:rsid w:val="003C6A07"/>
    <w:rsid w:val="003D0DE8"/>
    <w:rsid w:val="003D15D0"/>
    <w:rsid w:val="003D161B"/>
    <w:rsid w:val="003D2ADE"/>
    <w:rsid w:val="003D322A"/>
    <w:rsid w:val="003D32AA"/>
    <w:rsid w:val="003D339C"/>
    <w:rsid w:val="003D3595"/>
    <w:rsid w:val="003D390F"/>
    <w:rsid w:val="003D3DB1"/>
    <w:rsid w:val="003D45AC"/>
    <w:rsid w:val="003D484C"/>
    <w:rsid w:val="003D4C15"/>
    <w:rsid w:val="003D4D54"/>
    <w:rsid w:val="003D7D36"/>
    <w:rsid w:val="003E0585"/>
    <w:rsid w:val="003E0925"/>
    <w:rsid w:val="003E2197"/>
    <w:rsid w:val="003E2C51"/>
    <w:rsid w:val="003E34E2"/>
    <w:rsid w:val="003E4546"/>
    <w:rsid w:val="003E5BF9"/>
    <w:rsid w:val="003E5D25"/>
    <w:rsid w:val="003E6578"/>
    <w:rsid w:val="003E75DB"/>
    <w:rsid w:val="003E7F1C"/>
    <w:rsid w:val="003F0A8D"/>
    <w:rsid w:val="003F2BD7"/>
    <w:rsid w:val="003F6E35"/>
    <w:rsid w:val="003F7034"/>
    <w:rsid w:val="003F7181"/>
    <w:rsid w:val="003F7669"/>
    <w:rsid w:val="004009ED"/>
    <w:rsid w:val="00401B34"/>
    <w:rsid w:val="00403BD6"/>
    <w:rsid w:val="004066D1"/>
    <w:rsid w:val="004072FF"/>
    <w:rsid w:val="004120E0"/>
    <w:rsid w:val="00412677"/>
    <w:rsid w:val="0041453D"/>
    <w:rsid w:val="00414DC3"/>
    <w:rsid w:val="00415CD8"/>
    <w:rsid w:val="004164EE"/>
    <w:rsid w:val="00416D69"/>
    <w:rsid w:val="00417F75"/>
    <w:rsid w:val="0042000A"/>
    <w:rsid w:val="004211FB"/>
    <w:rsid w:val="00421D63"/>
    <w:rsid w:val="00423AEC"/>
    <w:rsid w:val="00425391"/>
    <w:rsid w:val="004261F2"/>
    <w:rsid w:val="0042688A"/>
    <w:rsid w:val="00426EA0"/>
    <w:rsid w:val="00427885"/>
    <w:rsid w:val="0043068D"/>
    <w:rsid w:val="00430A2B"/>
    <w:rsid w:val="00430D04"/>
    <w:rsid w:val="004329DD"/>
    <w:rsid w:val="00432D24"/>
    <w:rsid w:val="00433342"/>
    <w:rsid w:val="00433371"/>
    <w:rsid w:val="00436290"/>
    <w:rsid w:val="0043748B"/>
    <w:rsid w:val="00440155"/>
    <w:rsid w:val="00440DAC"/>
    <w:rsid w:val="0044104A"/>
    <w:rsid w:val="00441DE3"/>
    <w:rsid w:val="004425C1"/>
    <w:rsid w:val="004444DF"/>
    <w:rsid w:val="00444679"/>
    <w:rsid w:val="00444794"/>
    <w:rsid w:val="00444F03"/>
    <w:rsid w:val="00446553"/>
    <w:rsid w:val="004521F5"/>
    <w:rsid w:val="00452229"/>
    <w:rsid w:val="00452D6B"/>
    <w:rsid w:val="00453A86"/>
    <w:rsid w:val="00453BC8"/>
    <w:rsid w:val="004545EE"/>
    <w:rsid w:val="00454CA3"/>
    <w:rsid w:val="004555B8"/>
    <w:rsid w:val="00456008"/>
    <w:rsid w:val="00456131"/>
    <w:rsid w:val="00457FF4"/>
    <w:rsid w:val="00460FDD"/>
    <w:rsid w:val="00461E55"/>
    <w:rsid w:val="00462791"/>
    <w:rsid w:val="004651C0"/>
    <w:rsid w:val="0046764A"/>
    <w:rsid w:val="00470691"/>
    <w:rsid w:val="00470B3F"/>
    <w:rsid w:val="004723EE"/>
    <w:rsid w:val="0047384F"/>
    <w:rsid w:val="00473E23"/>
    <w:rsid w:val="004743AF"/>
    <w:rsid w:val="00474442"/>
    <w:rsid w:val="00475ABD"/>
    <w:rsid w:val="00475D8C"/>
    <w:rsid w:val="004763EB"/>
    <w:rsid w:val="00477420"/>
    <w:rsid w:val="0048036B"/>
    <w:rsid w:val="0048073B"/>
    <w:rsid w:val="00480E62"/>
    <w:rsid w:val="004810EC"/>
    <w:rsid w:val="004822D1"/>
    <w:rsid w:val="00483642"/>
    <w:rsid w:val="00483BD1"/>
    <w:rsid w:val="0048461A"/>
    <w:rsid w:val="00486435"/>
    <w:rsid w:val="00486CC9"/>
    <w:rsid w:val="00486E80"/>
    <w:rsid w:val="00487BAC"/>
    <w:rsid w:val="00490A64"/>
    <w:rsid w:val="00490C6A"/>
    <w:rsid w:val="004914B5"/>
    <w:rsid w:val="00492A0D"/>
    <w:rsid w:val="0049445A"/>
    <w:rsid w:val="00494D64"/>
    <w:rsid w:val="00495010"/>
    <w:rsid w:val="00495FEC"/>
    <w:rsid w:val="0049632A"/>
    <w:rsid w:val="004969A4"/>
    <w:rsid w:val="00497269"/>
    <w:rsid w:val="004A0D97"/>
    <w:rsid w:val="004A16A0"/>
    <w:rsid w:val="004A1A20"/>
    <w:rsid w:val="004A353E"/>
    <w:rsid w:val="004A453C"/>
    <w:rsid w:val="004A48A5"/>
    <w:rsid w:val="004A4CA7"/>
    <w:rsid w:val="004A5664"/>
    <w:rsid w:val="004A63E4"/>
    <w:rsid w:val="004A7135"/>
    <w:rsid w:val="004A7876"/>
    <w:rsid w:val="004B0387"/>
    <w:rsid w:val="004B1006"/>
    <w:rsid w:val="004B13BA"/>
    <w:rsid w:val="004B2833"/>
    <w:rsid w:val="004B48FE"/>
    <w:rsid w:val="004B5CB2"/>
    <w:rsid w:val="004B78AA"/>
    <w:rsid w:val="004B7E30"/>
    <w:rsid w:val="004C1942"/>
    <w:rsid w:val="004C2C20"/>
    <w:rsid w:val="004C574F"/>
    <w:rsid w:val="004C69F8"/>
    <w:rsid w:val="004C7373"/>
    <w:rsid w:val="004C7A7F"/>
    <w:rsid w:val="004D0E0D"/>
    <w:rsid w:val="004D44BC"/>
    <w:rsid w:val="004D54C2"/>
    <w:rsid w:val="004D5D49"/>
    <w:rsid w:val="004D5E05"/>
    <w:rsid w:val="004D760E"/>
    <w:rsid w:val="004D7840"/>
    <w:rsid w:val="004E17C2"/>
    <w:rsid w:val="004E2156"/>
    <w:rsid w:val="004E4513"/>
    <w:rsid w:val="004E621E"/>
    <w:rsid w:val="004E6414"/>
    <w:rsid w:val="004F042E"/>
    <w:rsid w:val="004F04DB"/>
    <w:rsid w:val="004F26D2"/>
    <w:rsid w:val="004F4F37"/>
    <w:rsid w:val="004F4FA8"/>
    <w:rsid w:val="004F5869"/>
    <w:rsid w:val="004F7099"/>
    <w:rsid w:val="004F7E38"/>
    <w:rsid w:val="00500EAA"/>
    <w:rsid w:val="00500F96"/>
    <w:rsid w:val="005010C8"/>
    <w:rsid w:val="00501BDA"/>
    <w:rsid w:val="00502AE2"/>
    <w:rsid w:val="0050521C"/>
    <w:rsid w:val="00505885"/>
    <w:rsid w:val="00506B95"/>
    <w:rsid w:val="005100F9"/>
    <w:rsid w:val="0051062F"/>
    <w:rsid w:val="00510A20"/>
    <w:rsid w:val="00510C9E"/>
    <w:rsid w:val="00517D9E"/>
    <w:rsid w:val="005218B6"/>
    <w:rsid w:val="00522E5C"/>
    <w:rsid w:val="00524320"/>
    <w:rsid w:val="00525546"/>
    <w:rsid w:val="005268A5"/>
    <w:rsid w:val="0053005E"/>
    <w:rsid w:val="00530273"/>
    <w:rsid w:val="00531733"/>
    <w:rsid w:val="00531A68"/>
    <w:rsid w:val="00533C95"/>
    <w:rsid w:val="005355C4"/>
    <w:rsid w:val="00536D4A"/>
    <w:rsid w:val="00540C9A"/>
    <w:rsid w:val="005420BC"/>
    <w:rsid w:val="00544F77"/>
    <w:rsid w:val="00545848"/>
    <w:rsid w:val="00546C9B"/>
    <w:rsid w:val="0055118A"/>
    <w:rsid w:val="00554492"/>
    <w:rsid w:val="00556149"/>
    <w:rsid w:val="005572EA"/>
    <w:rsid w:val="00557586"/>
    <w:rsid w:val="00557877"/>
    <w:rsid w:val="00560966"/>
    <w:rsid w:val="00560D46"/>
    <w:rsid w:val="00560DAD"/>
    <w:rsid w:val="0056114F"/>
    <w:rsid w:val="005623E5"/>
    <w:rsid w:val="00562AB6"/>
    <w:rsid w:val="005648AA"/>
    <w:rsid w:val="00564AFC"/>
    <w:rsid w:val="005662B2"/>
    <w:rsid w:val="0056666A"/>
    <w:rsid w:val="00571405"/>
    <w:rsid w:val="00571C57"/>
    <w:rsid w:val="005725B0"/>
    <w:rsid w:val="00572E84"/>
    <w:rsid w:val="005731AB"/>
    <w:rsid w:val="00576F4B"/>
    <w:rsid w:val="0058114B"/>
    <w:rsid w:val="005824C2"/>
    <w:rsid w:val="00582595"/>
    <w:rsid w:val="00582A09"/>
    <w:rsid w:val="00582F1A"/>
    <w:rsid w:val="00583106"/>
    <w:rsid w:val="00583B6D"/>
    <w:rsid w:val="005844FC"/>
    <w:rsid w:val="0058797F"/>
    <w:rsid w:val="00590E23"/>
    <w:rsid w:val="00592471"/>
    <w:rsid w:val="00593F0B"/>
    <w:rsid w:val="00593FB2"/>
    <w:rsid w:val="00594F16"/>
    <w:rsid w:val="00595304"/>
    <w:rsid w:val="00596024"/>
    <w:rsid w:val="00596278"/>
    <w:rsid w:val="00597264"/>
    <w:rsid w:val="005A021D"/>
    <w:rsid w:val="005A0B44"/>
    <w:rsid w:val="005A29C7"/>
    <w:rsid w:val="005A3040"/>
    <w:rsid w:val="005A5644"/>
    <w:rsid w:val="005A63FD"/>
    <w:rsid w:val="005A6C2B"/>
    <w:rsid w:val="005A771C"/>
    <w:rsid w:val="005B2421"/>
    <w:rsid w:val="005B2A32"/>
    <w:rsid w:val="005B2E5B"/>
    <w:rsid w:val="005B6723"/>
    <w:rsid w:val="005B6A9E"/>
    <w:rsid w:val="005C142D"/>
    <w:rsid w:val="005C1558"/>
    <w:rsid w:val="005C1CC7"/>
    <w:rsid w:val="005C24E9"/>
    <w:rsid w:val="005C2A75"/>
    <w:rsid w:val="005C3E89"/>
    <w:rsid w:val="005C4F7A"/>
    <w:rsid w:val="005C6ADB"/>
    <w:rsid w:val="005D1C1C"/>
    <w:rsid w:val="005D65B6"/>
    <w:rsid w:val="005E08DF"/>
    <w:rsid w:val="005E0A70"/>
    <w:rsid w:val="005E17F9"/>
    <w:rsid w:val="005E2E10"/>
    <w:rsid w:val="005E35AE"/>
    <w:rsid w:val="005E57AE"/>
    <w:rsid w:val="005E693B"/>
    <w:rsid w:val="005E7A49"/>
    <w:rsid w:val="005F0380"/>
    <w:rsid w:val="005F223A"/>
    <w:rsid w:val="005F35CC"/>
    <w:rsid w:val="005F3687"/>
    <w:rsid w:val="005F600D"/>
    <w:rsid w:val="00600669"/>
    <w:rsid w:val="00601E22"/>
    <w:rsid w:val="006026D5"/>
    <w:rsid w:val="00602BF2"/>
    <w:rsid w:val="0060668A"/>
    <w:rsid w:val="0060716F"/>
    <w:rsid w:val="0060782D"/>
    <w:rsid w:val="00607FB2"/>
    <w:rsid w:val="0061018C"/>
    <w:rsid w:val="006123CC"/>
    <w:rsid w:val="00613FA5"/>
    <w:rsid w:val="00614EF5"/>
    <w:rsid w:val="0061563F"/>
    <w:rsid w:val="0061643E"/>
    <w:rsid w:val="0061644B"/>
    <w:rsid w:val="00620A36"/>
    <w:rsid w:val="00620B04"/>
    <w:rsid w:val="00621753"/>
    <w:rsid w:val="00622124"/>
    <w:rsid w:val="00622623"/>
    <w:rsid w:val="00623413"/>
    <w:rsid w:val="006235BC"/>
    <w:rsid w:val="006244C6"/>
    <w:rsid w:val="00624A16"/>
    <w:rsid w:val="0063033E"/>
    <w:rsid w:val="00632B2E"/>
    <w:rsid w:val="00632B96"/>
    <w:rsid w:val="00632DF2"/>
    <w:rsid w:val="0063567C"/>
    <w:rsid w:val="0063629F"/>
    <w:rsid w:val="00636E03"/>
    <w:rsid w:val="006371B7"/>
    <w:rsid w:val="00637839"/>
    <w:rsid w:val="00637D33"/>
    <w:rsid w:val="006404C2"/>
    <w:rsid w:val="00640D4D"/>
    <w:rsid w:val="00645056"/>
    <w:rsid w:val="006508CC"/>
    <w:rsid w:val="00652B60"/>
    <w:rsid w:val="00653A49"/>
    <w:rsid w:val="00653E22"/>
    <w:rsid w:val="006542EC"/>
    <w:rsid w:val="00655087"/>
    <w:rsid w:val="0065663E"/>
    <w:rsid w:val="006566D7"/>
    <w:rsid w:val="0065680D"/>
    <w:rsid w:val="0066295F"/>
    <w:rsid w:val="00662A60"/>
    <w:rsid w:val="00665E6F"/>
    <w:rsid w:val="0066634A"/>
    <w:rsid w:val="006664C2"/>
    <w:rsid w:val="006747AC"/>
    <w:rsid w:val="006751D4"/>
    <w:rsid w:val="00675B1D"/>
    <w:rsid w:val="00675ED1"/>
    <w:rsid w:val="0067740A"/>
    <w:rsid w:val="0067785A"/>
    <w:rsid w:val="0068174F"/>
    <w:rsid w:val="00681B8C"/>
    <w:rsid w:val="006823D4"/>
    <w:rsid w:val="006828BB"/>
    <w:rsid w:val="0068317B"/>
    <w:rsid w:val="00683DEF"/>
    <w:rsid w:val="00683FF0"/>
    <w:rsid w:val="00684CFC"/>
    <w:rsid w:val="00686068"/>
    <w:rsid w:val="00687E72"/>
    <w:rsid w:val="006906E8"/>
    <w:rsid w:val="006906E9"/>
    <w:rsid w:val="00691C35"/>
    <w:rsid w:val="006933A4"/>
    <w:rsid w:val="00693617"/>
    <w:rsid w:val="00693619"/>
    <w:rsid w:val="00693C82"/>
    <w:rsid w:val="00695ED4"/>
    <w:rsid w:val="006964CB"/>
    <w:rsid w:val="006A05B7"/>
    <w:rsid w:val="006A0F97"/>
    <w:rsid w:val="006A22C4"/>
    <w:rsid w:val="006A2726"/>
    <w:rsid w:val="006A305B"/>
    <w:rsid w:val="006A3C23"/>
    <w:rsid w:val="006A502B"/>
    <w:rsid w:val="006A5B1C"/>
    <w:rsid w:val="006A7AEE"/>
    <w:rsid w:val="006A7B47"/>
    <w:rsid w:val="006A7BCA"/>
    <w:rsid w:val="006B0262"/>
    <w:rsid w:val="006B116D"/>
    <w:rsid w:val="006B14D1"/>
    <w:rsid w:val="006B1CDD"/>
    <w:rsid w:val="006B2C1A"/>
    <w:rsid w:val="006B2F19"/>
    <w:rsid w:val="006B4DB3"/>
    <w:rsid w:val="006C052D"/>
    <w:rsid w:val="006C198F"/>
    <w:rsid w:val="006C1E34"/>
    <w:rsid w:val="006C28AC"/>
    <w:rsid w:val="006C3820"/>
    <w:rsid w:val="006C3F70"/>
    <w:rsid w:val="006C42A1"/>
    <w:rsid w:val="006C43D6"/>
    <w:rsid w:val="006C6C7B"/>
    <w:rsid w:val="006C7A86"/>
    <w:rsid w:val="006C7E15"/>
    <w:rsid w:val="006D0358"/>
    <w:rsid w:val="006D0AEB"/>
    <w:rsid w:val="006D1259"/>
    <w:rsid w:val="006D20A2"/>
    <w:rsid w:val="006D35A0"/>
    <w:rsid w:val="006D3F73"/>
    <w:rsid w:val="006D4EB1"/>
    <w:rsid w:val="006D56FD"/>
    <w:rsid w:val="006D6385"/>
    <w:rsid w:val="006E0C29"/>
    <w:rsid w:val="006E1675"/>
    <w:rsid w:val="006E1B68"/>
    <w:rsid w:val="006E330F"/>
    <w:rsid w:val="006E36BA"/>
    <w:rsid w:val="006E6A61"/>
    <w:rsid w:val="006E7906"/>
    <w:rsid w:val="006E7BA1"/>
    <w:rsid w:val="006F05AE"/>
    <w:rsid w:val="006F0840"/>
    <w:rsid w:val="006F2CF2"/>
    <w:rsid w:val="006F3190"/>
    <w:rsid w:val="006F33BA"/>
    <w:rsid w:val="006F3799"/>
    <w:rsid w:val="006F392F"/>
    <w:rsid w:val="006F6AEF"/>
    <w:rsid w:val="006F70D9"/>
    <w:rsid w:val="006F71A2"/>
    <w:rsid w:val="007009F7"/>
    <w:rsid w:val="00701447"/>
    <w:rsid w:val="00701F9A"/>
    <w:rsid w:val="00701FC0"/>
    <w:rsid w:val="00702475"/>
    <w:rsid w:val="0070386E"/>
    <w:rsid w:val="007039C1"/>
    <w:rsid w:val="00703C32"/>
    <w:rsid w:val="00707ACF"/>
    <w:rsid w:val="00707B75"/>
    <w:rsid w:val="00707C41"/>
    <w:rsid w:val="00711A9E"/>
    <w:rsid w:val="00711D2C"/>
    <w:rsid w:val="007132A8"/>
    <w:rsid w:val="00713EB9"/>
    <w:rsid w:val="00715038"/>
    <w:rsid w:val="00715E7B"/>
    <w:rsid w:val="007179B0"/>
    <w:rsid w:val="00720A46"/>
    <w:rsid w:val="00721AE7"/>
    <w:rsid w:val="0072429C"/>
    <w:rsid w:val="00724707"/>
    <w:rsid w:val="00725B31"/>
    <w:rsid w:val="00726852"/>
    <w:rsid w:val="00726E60"/>
    <w:rsid w:val="00731160"/>
    <w:rsid w:val="007317D5"/>
    <w:rsid w:val="00731C1D"/>
    <w:rsid w:val="007324D2"/>
    <w:rsid w:val="00735987"/>
    <w:rsid w:val="00735E69"/>
    <w:rsid w:val="00736E47"/>
    <w:rsid w:val="00737580"/>
    <w:rsid w:val="00737763"/>
    <w:rsid w:val="00737C51"/>
    <w:rsid w:val="00741DFB"/>
    <w:rsid w:val="00741F54"/>
    <w:rsid w:val="00742A36"/>
    <w:rsid w:val="00743B60"/>
    <w:rsid w:val="00743C1F"/>
    <w:rsid w:val="007511E3"/>
    <w:rsid w:val="00751D7F"/>
    <w:rsid w:val="007520E3"/>
    <w:rsid w:val="0075299E"/>
    <w:rsid w:val="007532EC"/>
    <w:rsid w:val="007579C7"/>
    <w:rsid w:val="00760D32"/>
    <w:rsid w:val="0076129D"/>
    <w:rsid w:val="00763366"/>
    <w:rsid w:val="0076366E"/>
    <w:rsid w:val="007649F8"/>
    <w:rsid w:val="007654B8"/>
    <w:rsid w:val="00766719"/>
    <w:rsid w:val="007717BF"/>
    <w:rsid w:val="00771CB6"/>
    <w:rsid w:val="00772906"/>
    <w:rsid w:val="00772D3C"/>
    <w:rsid w:val="00773BBB"/>
    <w:rsid w:val="007747D7"/>
    <w:rsid w:val="00774E7E"/>
    <w:rsid w:val="00774FF8"/>
    <w:rsid w:val="00775669"/>
    <w:rsid w:val="007772C4"/>
    <w:rsid w:val="0078218D"/>
    <w:rsid w:val="00782E5C"/>
    <w:rsid w:val="00783775"/>
    <w:rsid w:val="00784A91"/>
    <w:rsid w:val="007874EA"/>
    <w:rsid w:val="00790459"/>
    <w:rsid w:val="00791539"/>
    <w:rsid w:val="00791FCA"/>
    <w:rsid w:val="00792E00"/>
    <w:rsid w:val="00793B77"/>
    <w:rsid w:val="00794E69"/>
    <w:rsid w:val="00795E1E"/>
    <w:rsid w:val="00796515"/>
    <w:rsid w:val="00797B53"/>
    <w:rsid w:val="007A1720"/>
    <w:rsid w:val="007A1C4C"/>
    <w:rsid w:val="007A310A"/>
    <w:rsid w:val="007A3ADE"/>
    <w:rsid w:val="007A462B"/>
    <w:rsid w:val="007A5504"/>
    <w:rsid w:val="007A5902"/>
    <w:rsid w:val="007A5E28"/>
    <w:rsid w:val="007A60C0"/>
    <w:rsid w:val="007A6CB0"/>
    <w:rsid w:val="007A7169"/>
    <w:rsid w:val="007A72A7"/>
    <w:rsid w:val="007B230F"/>
    <w:rsid w:val="007B30DB"/>
    <w:rsid w:val="007B3E15"/>
    <w:rsid w:val="007B4049"/>
    <w:rsid w:val="007B406D"/>
    <w:rsid w:val="007B4A9A"/>
    <w:rsid w:val="007B65FD"/>
    <w:rsid w:val="007B6E49"/>
    <w:rsid w:val="007B7125"/>
    <w:rsid w:val="007B7EF1"/>
    <w:rsid w:val="007C17E4"/>
    <w:rsid w:val="007C30B4"/>
    <w:rsid w:val="007C63E3"/>
    <w:rsid w:val="007D01B7"/>
    <w:rsid w:val="007D3537"/>
    <w:rsid w:val="007D4405"/>
    <w:rsid w:val="007D6487"/>
    <w:rsid w:val="007D783D"/>
    <w:rsid w:val="007D7FB6"/>
    <w:rsid w:val="007E034B"/>
    <w:rsid w:val="007E09E8"/>
    <w:rsid w:val="007E213F"/>
    <w:rsid w:val="007E2F34"/>
    <w:rsid w:val="007E3ABA"/>
    <w:rsid w:val="007E59C5"/>
    <w:rsid w:val="007E7CEB"/>
    <w:rsid w:val="007F0AB5"/>
    <w:rsid w:val="007F2473"/>
    <w:rsid w:val="007F2B7F"/>
    <w:rsid w:val="007F351B"/>
    <w:rsid w:val="007F4019"/>
    <w:rsid w:val="007F628B"/>
    <w:rsid w:val="007F7062"/>
    <w:rsid w:val="008000C7"/>
    <w:rsid w:val="00800106"/>
    <w:rsid w:val="0080053C"/>
    <w:rsid w:val="00801A09"/>
    <w:rsid w:val="00804C2F"/>
    <w:rsid w:val="00806404"/>
    <w:rsid w:val="00806BFD"/>
    <w:rsid w:val="00807228"/>
    <w:rsid w:val="00807712"/>
    <w:rsid w:val="008120F9"/>
    <w:rsid w:val="008127B6"/>
    <w:rsid w:val="008170B1"/>
    <w:rsid w:val="008174B8"/>
    <w:rsid w:val="00820672"/>
    <w:rsid w:val="008220CE"/>
    <w:rsid w:val="0082224D"/>
    <w:rsid w:val="00825379"/>
    <w:rsid w:val="00825C72"/>
    <w:rsid w:val="00827BC9"/>
    <w:rsid w:val="00831D31"/>
    <w:rsid w:val="00833A2D"/>
    <w:rsid w:val="0083542A"/>
    <w:rsid w:val="008370A8"/>
    <w:rsid w:val="00837C49"/>
    <w:rsid w:val="00845110"/>
    <w:rsid w:val="00845A26"/>
    <w:rsid w:val="00845F72"/>
    <w:rsid w:val="0084613B"/>
    <w:rsid w:val="0084747E"/>
    <w:rsid w:val="0085047C"/>
    <w:rsid w:val="008513A7"/>
    <w:rsid w:val="00851438"/>
    <w:rsid w:val="0085411B"/>
    <w:rsid w:val="00855D22"/>
    <w:rsid w:val="008576AC"/>
    <w:rsid w:val="00857C22"/>
    <w:rsid w:val="00861307"/>
    <w:rsid w:val="00861705"/>
    <w:rsid w:val="008627A6"/>
    <w:rsid w:val="00862FDE"/>
    <w:rsid w:val="0086307A"/>
    <w:rsid w:val="0086399C"/>
    <w:rsid w:val="00863C98"/>
    <w:rsid w:val="00864D1A"/>
    <w:rsid w:val="008704CB"/>
    <w:rsid w:val="008721B0"/>
    <w:rsid w:val="00872F4F"/>
    <w:rsid w:val="00873F9A"/>
    <w:rsid w:val="008742E6"/>
    <w:rsid w:val="00874BC3"/>
    <w:rsid w:val="00874E5F"/>
    <w:rsid w:val="00875F77"/>
    <w:rsid w:val="00875FC0"/>
    <w:rsid w:val="00876CF4"/>
    <w:rsid w:val="00880CFE"/>
    <w:rsid w:val="00880FC5"/>
    <w:rsid w:val="008820FF"/>
    <w:rsid w:val="00884B6A"/>
    <w:rsid w:val="00885181"/>
    <w:rsid w:val="0088526D"/>
    <w:rsid w:val="00887359"/>
    <w:rsid w:val="00887382"/>
    <w:rsid w:val="00887991"/>
    <w:rsid w:val="008904BC"/>
    <w:rsid w:val="0089165D"/>
    <w:rsid w:val="00892013"/>
    <w:rsid w:val="00892B12"/>
    <w:rsid w:val="00893743"/>
    <w:rsid w:val="00893810"/>
    <w:rsid w:val="00894510"/>
    <w:rsid w:val="00895793"/>
    <w:rsid w:val="008A021D"/>
    <w:rsid w:val="008A206E"/>
    <w:rsid w:val="008A2817"/>
    <w:rsid w:val="008A298F"/>
    <w:rsid w:val="008A2BCC"/>
    <w:rsid w:val="008A3009"/>
    <w:rsid w:val="008A3E1D"/>
    <w:rsid w:val="008A438C"/>
    <w:rsid w:val="008A43A7"/>
    <w:rsid w:val="008B0339"/>
    <w:rsid w:val="008B14BE"/>
    <w:rsid w:val="008B1A4F"/>
    <w:rsid w:val="008B1B64"/>
    <w:rsid w:val="008B3D5D"/>
    <w:rsid w:val="008B459A"/>
    <w:rsid w:val="008B50B9"/>
    <w:rsid w:val="008B6922"/>
    <w:rsid w:val="008B697E"/>
    <w:rsid w:val="008B71ED"/>
    <w:rsid w:val="008B7889"/>
    <w:rsid w:val="008B7E94"/>
    <w:rsid w:val="008C0A97"/>
    <w:rsid w:val="008C0DAD"/>
    <w:rsid w:val="008C2224"/>
    <w:rsid w:val="008C3D59"/>
    <w:rsid w:val="008C3F02"/>
    <w:rsid w:val="008C4801"/>
    <w:rsid w:val="008C5508"/>
    <w:rsid w:val="008C57DE"/>
    <w:rsid w:val="008C601E"/>
    <w:rsid w:val="008C6C6F"/>
    <w:rsid w:val="008C701C"/>
    <w:rsid w:val="008C7BE6"/>
    <w:rsid w:val="008D0770"/>
    <w:rsid w:val="008D09C1"/>
    <w:rsid w:val="008D0BED"/>
    <w:rsid w:val="008D0ECC"/>
    <w:rsid w:val="008D0F70"/>
    <w:rsid w:val="008D32C0"/>
    <w:rsid w:val="008D6B46"/>
    <w:rsid w:val="008E2ABE"/>
    <w:rsid w:val="008E3327"/>
    <w:rsid w:val="008E3DD9"/>
    <w:rsid w:val="008E5302"/>
    <w:rsid w:val="008E6B47"/>
    <w:rsid w:val="008E7C40"/>
    <w:rsid w:val="008F0F6C"/>
    <w:rsid w:val="008F103B"/>
    <w:rsid w:val="008F1D8A"/>
    <w:rsid w:val="008F5989"/>
    <w:rsid w:val="008F6ADA"/>
    <w:rsid w:val="008F6BB1"/>
    <w:rsid w:val="008F7358"/>
    <w:rsid w:val="008F7366"/>
    <w:rsid w:val="008F7C77"/>
    <w:rsid w:val="008F7EF5"/>
    <w:rsid w:val="0090075F"/>
    <w:rsid w:val="00901DEF"/>
    <w:rsid w:val="00902EAD"/>
    <w:rsid w:val="00902F5F"/>
    <w:rsid w:val="0090472C"/>
    <w:rsid w:val="00904A63"/>
    <w:rsid w:val="00905C9B"/>
    <w:rsid w:val="00906D1D"/>
    <w:rsid w:val="0091035C"/>
    <w:rsid w:val="00910895"/>
    <w:rsid w:val="00910F94"/>
    <w:rsid w:val="00911BCC"/>
    <w:rsid w:val="00913022"/>
    <w:rsid w:val="009156D9"/>
    <w:rsid w:val="00917910"/>
    <w:rsid w:val="00917F9C"/>
    <w:rsid w:val="00922C31"/>
    <w:rsid w:val="009232BF"/>
    <w:rsid w:val="009244C2"/>
    <w:rsid w:val="00924C83"/>
    <w:rsid w:val="00925530"/>
    <w:rsid w:val="0092570F"/>
    <w:rsid w:val="0093060F"/>
    <w:rsid w:val="009327EA"/>
    <w:rsid w:val="00933F13"/>
    <w:rsid w:val="00935F84"/>
    <w:rsid w:val="00937928"/>
    <w:rsid w:val="00937BDF"/>
    <w:rsid w:val="0094067F"/>
    <w:rsid w:val="00940B0D"/>
    <w:rsid w:val="00941DCC"/>
    <w:rsid w:val="00942A37"/>
    <w:rsid w:val="0094546C"/>
    <w:rsid w:val="00950325"/>
    <w:rsid w:val="009510FA"/>
    <w:rsid w:val="009518A9"/>
    <w:rsid w:val="00951D71"/>
    <w:rsid w:val="009542C6"/>
    <w:rsid w:val="00956A58"/>
    <w:rsid w:val="00956F6B"/>
    <w:rsid w:val="009572ED"/>
    <w:rsid w:val="009576F7"/>
    <w:rsid w:val="00960B76"/>
    <w:rsid w:val="009626B4"/>
    <w:rsid w:val="0096446D"/>
    <w:rsid w:val="00964B7E"/>
    <w:rsid w:val="00970034"/>
    <w:rsid w:val="00970D05"/>
    <w:rsid w:val="0097168E"/>
    <w:rsid w:val="009725CD"/>
    <w:rsid w:val="00972C9E"/>
    <w:rsid w:val="00972DE6"/>
    <w:rsid w:val="009734D8"/>
    <w:rsid w:val="00973508"/>
    <w:rsid w:val="009735C2"/>
    <w:rsid w:val="009765C0"/>
    <w:rsid w:val="009768AF"/>
    <w:rsid w:val="00977477"/>
    <w:rsid w:val="0098137B"/>
    <w:rsid w:val="009822A9"/>
    <w:rsid w:val="00983F7C"/>
    <w:rsid w:val="00984168"/>
    <w:rsid w:val="0098476D"/>
    <w:rsid w:val="00984E4B"/>
    <w:rsid w:val="009915AD"/>
    <w:rsid w:val="00992543"/>
    <w:rsid w:val="00993FAA"/>
    <w:rsid w:val="0099448E"/>
    <w:rsid w:val="00996A43"/>
    <w:rsid w:val="00996B99"/>
    <w:rsid w:val="009A010B"/>
    <w:rsid w:val="009A128B"/>
    <w:rsid w:val="009A15A1"/>
    <w:rsid w:val="009A3136"/>
    <w:rsid w:val="009A4333"/>
    <w:rsid w:val="009A45BD"/>
    <w:rsid w:val="009A4A72"/>
    <w:rsid w:val="009A4A7D"/>
    <w:rsid w:val="009A60EB"/>
    <w:rsid w:val="009A6921"/>
    <w:rsid w:val="009A6B3A"/>
    <w:rsid w:val="009B0142"/>
    <w:rsid w:val="009B0C25"/>
    <w:rsid w:val="009B1397"/>
    <w:rsid w:val="009B16F8"/>
    <w:rsid w:val="009B1B74"/>
    <w:rsid w:val="009B1C0B"/>
    <w:rsid w:val="009B2519"/>
    <w:rsid w:val="009B265B"/>
    <w:rsid w:val="009B3E77"/>
    <w:rsid w:val="009B4457"/>
    <w:rsid w:val="009B613B"/>
    <w:rsid w:val="009B654A"/>
    <w:rsid w:val="009B6F0A"/>
    <w:rsid w:val="009B7D79"/>
    <w:rsid w:val="009C1A29"/>
    <w:rsid w:val="009C1B08"/>
    <w:rsid w:val="009C1CCD"/>
    <w:rsid w:val="009C29DC"/>
    <w:rsid w:val="009C39E0"/>
    <w:rsid w:val="009C46D0"/>
    <w:rsid w:val="009C52C5"/>
    <w:rsid w:val="009C5519"/>
    <w:rsid w:val="009C5FED"/>
    <w:rsid w:val="009C6D69"/>
    <w:rsid w:val="009C74CB"/>
    <w:rsid w:val="009D26AD"/>
    <w:rsid w:val="009D3E1B"/>
    <w:rsid w:val="009E2E71"/>
    <w:rsid w:val="009E3C91"/>
    <w:rsid w:val="009E4F46"/>
    <w:rsid w:val="009E54D9"/>
    <w:rsid w:val="009E73DF"/>
    <w:rsid w:val="009E7E0F"/>
    <w:rsid w:val="009E7FC1"/>
    <w:rsid w:val="009F0B97"/>
    <w:rsid w:val="009F0FAB"/>
    <w:rsid w:val="009F415C"/>
    <w:rsid w:val="009F5DF2"/>
    <w:rsid w:val="009F6743"/>
    <w:rsid w:val="009F7734"/>
    <w:rsid w:val="00A00429"/>
    <w:rsid w:val="00A0251B"/>
    <w:rsid w:val="00A038F4"/>
    <w:rsid w:val="00A0424C"/>
    <w:rsid w:val="00A058E7"/>
    <w:rsid w:val="00A0645C"/>
    <w:rsid w:val="00A07DB2"/>
    <w:rsid w:val="00A10B49"/>
    <w:rsid w:val="00A12662"/>
    <w:rsid w:val="00A13A93"/>
    <w:rsid w:val="00A14738"/>
    <w:rsid w:val="00A1568D"/>
    <w:rsid w:val="00A156B1"/>
    <w:rsid w:val="00A1634E"/>
    <w:rsid w:val="00A172EF"/>
    <w:rsid w:val="00A1778E"/>
    <w:rsid w:val="00A2086D"/>
    <w:rsid w:val="00A21547"/>
    <w:rsid w:val="00A21987"/>
    <w:rsid w:val="00A21F5C"/>
    <w:rsid w:val="00A25D6C"/>
    <w:rsid w:val="00A268AD"/>
    <w:rsid w:val="00A27233"/>
    <w:rsid w:val="00A27A08"/>
    <w:rsid w:val="00A318A7"/>
    <w:rsid w:val="00A33593"/>
    <w:rsid w:val="00A33FA9"/>
    <w:rsid w:val="00A343AB"/>
    <w:rsid w:val="00A345AD"/>
    <w:rsid w:val="00A35C43"/>
    <w:rsid w:val="00A35D97"/>
    <w:rsid w:val="00A3697B"/>
    <w:rsid w:val="00A36F98"/>
    <w:rsid w:val="00A41422"/>
    <w:rsid w:val="00A41769"/>
    <w:rsid w:val="00A4221F"/>
    <w:rsid w:val="00A4268E"/>
    <w:rsid w:val="00A42931"/>
    <w:rsid w:val="00A43665"/>
    <w:rsid w:val="00A4436C"/>
    <w:rsid w:val="00A45856"/>
    <w:rsid w:val="00A45E60"/>
    <w:rsid w:val="00A46473"/>
    <w:rsid w:val="00A47479"/>
    <w:rsid w:val="00A50F3B"/>
    <w:rsid w:val="00A51274"/>
    <w:rsid w:val="00A52652"/>
    <w:rsid w:val="00A5274C"/>
    <w:rsid w:val="00A53048"/>
    <w:rsid w:val="00A533E2"/>
    <w:rsid w:val="00A54004"/>
    <w:rsid w:val="00A546DA"/>
    <w:rsid w:val="00A54F28"/>
    <w:rsid w:val="00A550CB"/>
    <w:rsid w:val="00A569F3"/>
    <w:rsid w:val="00A57F53"/>
    <w:rsid w:val="00A60DC0"/>
    <w:rsid w:val="00A636EB"/>
    <w:rsid w:val="00A64123"/>
    <w:rsid w:val="00A65659"/>
    <w:rsid w:val="00A66BDF"/>
    <w:rsid w:val="00A73B22"/>
    <w:rsid w:val="00A74953"/>
    <w:rsid w:val="00A811C3"/>
    <w:rsid w:val="00A816B3"/>
    <w:rsid w:val="00A83CAF"/>
    <w:rsid w:val="00A8437C"/>
    <w:rsid w:val="00A85ECE"/>
    <w:rsid w:val="00A90181"/>
    <w:rsid w:val="00A9244C"/>
    <w:rsid w:val="00A93033"/>
    <w:rsid w:val="00A933F1"/>
    <w:rsid w:val="00A9431C"/>
    <w:rsid w:val="00A949DB"/>
    <w:rsid w:val="00A95335"/>
    <w:rsid w:val="00AA0267"/>
    <w:rsid w:val="00AA0677"/>
    <w:rsid w:val="00AA18F2"/>
    <w:rsid w:val="00AA2510"/>
    <w:rsid w:val="00AA3242"/>
    <w:rsid w:val="00AA38FC"/>
    <w:rsid w:val="00AA529A"/>
    <w:rsid w:val="00AA54AB"/>
    <w:rsid w:val="00AA67C9"/>
    <w:rsid w:val="00AB01EB"/>
    <w:rsid w:val="00AB21F9"/>
    <w:rsid w:val="00AB2650"/>
    <w:rsid w:val="00AB4AC1"/>
    <w:rsid w:val="00AB640B"/>
    <w:rsid w:val="00AB695E"/>
    <w:rsid w:val="00AB6AB9"/>
    <w:rsid w:val="00AC0A8A"/>
    <w:rsid w:val="00AC0D28"/>
    <w:rsid w:val="00AC266D"/>
    <w:rsid w:val="00AC292D"/>
    <w:rsid w:val="00AC3ED9"/>
    <w:rsid w:val="00AC4589"/>
    <w:rsid w:val="00AD0A54"/>
    <w:rsid w:val="00AD1475"/>
    <w:rsid w:val="00AD468B"/>
    <w:rsid w:val="00AD5B9A"/>
    <w:rsid w:val="00AD5F1C"/>
    <w:rsid w:val="00AD5F84"/>
    <w:rsid w:val="00AD5F9E"/>
    <w:rsid w:val="00AD6683"/>
    <w:rsid w:val="00AD6E6E"/>
    <w:rsid w:val="00AD7352"/>
    <w:rsid w:val="00AD7F65"/>
    <w:rsid w:val="00AE02E7"/>
    <w:rsid w:val="00AE236C"/>
    <w:rsid w:val="00AE23F6"/>
    <w:rsid w:val="00AE25E3"/>
    <w:rsid w:val="00AE2C45"/>
    <w:rsid w:val="00AE511C"/>
    <w:rsid w:val="00AE56D0"/>
    <w:rsid w:val="00AE7058"/>
    <w:rsid w:val="00AF15C3"/>
    <w:rsid w:val="00AF31DD"/>
    <w:rsid w:val="00AF6236"/>
    <w:rsid w:val="00AF6A73"/>
    <w:rsid w:val="00AF6A7E"/>
    <w:rsid w:val="00AF78F6"/>
    <w:rsid w:val="00B00A5E"/>
    <w:rsid w:val="00B02541"/>
    <w:rsid w:val="00B02577"/>
    <w:rsid w:val="00B03456"/>
    <w:rsid w:val="00B03572"/>
    <w:rsid w:val="00B045E1"/>
    <w:rsid w:val="00B07522"/>
    <w:rsid w:val="00B07543"/>
    <w:rsid w:val="00B0783F"/>
    <w:rsid w:val="00B10B43"/>
    <w:rsid w:val="00B12EF4"/>
    <w:rsid w:val="00B14931"/>
    <w:rsid w:val="00B14B6A"/>
    <w:rsid w:val="00B14F91"/>
    <w:rsid w:val="00B15C16"/>
    <w:rsid w:val="00B1717B"/>
    <w:rsid w:val="00B17940"/>
    <w:rsid w:val="00B20932"/>
    <w:rsid w:val="00B20BDD"/>
    <w:rsid w:val="00B218C0"/>
    <w:rsid w:val="00B23A64"/>
    <w:rsid w:val="00B24BAC"/>
    <w:rsid w:val="00B25AEF"/>
    <w:rsid w:val="00B25DEF"/>
    <w:rsid w:val="00B26615"/>
    <w:rsid w:val="00B26D6B"/>
    <w:rsid w:val="00B27076"/>
    <w:rsid w:val="00B312D8"/>
    <w:rsid w:val="00B3160C"/>
    <w:rsid w:val="00B34FF4"/>
    <w:rsid w:val="00B4305F"/>
    <w:rsid w:val="00B4498C"/>
    <w:rsid w:val="00B45170"/>
    <w:rsid w:val="00B45884"/>
    <w:rsid w:val="00B50464"/>
    <w:rsid w:val="00B5244A"/>
    <w:rsid w:val="00B52792"/>
    <w:rsid w:val="00B539F5"/>
    <w:rsid w:val="00B53A0A"/>
    <w:rsid w:val="00B5424E"/>
    <w:rsid w:val="00B572A3"/>
    <w:rsid w:val="00B60A3D"/>
    <w:rsid w:val="00B60A78"/>
    <w:rsid w:val="00B60CC6"/>
    <w:rsid w:val="00B617E6"/>
    <w:rsid w:val="00B62FA3"/>
    <w:rsid w:val="00B64381"/>
    <w:rsid w:val="00B666D5"/>
    <w:rsid w:val="00B71335"/>
    <w:rsid w:val="00B71E08"/>
    <w:rsid w:val="00B71E79"/>
    <w:rsid w:val="00B72EE3"/>
    <w:rsid w:val="00B74A3F"/>
    <w:rsid w:val="00B7500B"/>
    <w:rsid w:val="00B756DC"/>
    <w:rsid w:val="00B76C21"/>
    <w:rsid w:val="00B813C2"/>
    <w:rsid w:val="00B81EC7"/>
    <w:rsid w:val="00B83271"/>
    <w:rsid w:val="00B859C4"/>
    <w:rsid w:val="00B86AE8"/>
    <w:rsid w:val="00B86D46"/>
    <w:rsid w:val="00B86E0B"/>
    <w:rsid w:val="00B93389"/>
    <w:rsid w:val="00B936E1"/>
    <w:rsid w:val="00B93E8A"/>
    <w:rsid w:val="00B9417F"/>
    <w:rsid w:val="00B964D6"/>
    <w:rsid w:val="00B96721"/>
    <w:rsid w:val="00B975BA"/>
    <w:rsid w:val="00BA1F87"/>
    <w:rsid w:val="00BA5390"/>
    <w:rsid w:val="00BA55B5"/>
    <w:rsid w:val="00BA5834"/>
    <w:rsid w:val="00BA590B"/>
    <w:rsid w:val="00BA5EC3"/>
    <w:rsid w:val="00BA66B6"/>
    <w:rsid w:val="00BA7915"/>
    <w:rsid w:val="00BA797F"/>
    <w:rsid w:val="00BB0518"/>
    <w:rsid w:val="00BB233A"/>
    <w:rsid w:val="00BB601F"/>
    <w:rsid w:val="00BB64D8"/>
    <w:rsid w:val="00BB72BD"/>
    <w:rsid w:val="00BB7BF3"/>
    <w:rsid w:val="00BC1226"/>
    <w:rsid w:val="00BC130C"/>
    <w:rsid w:val="00BC160D"/>
    <w:rsid w:val="00BC16D7"/>
    <w:rsid w:val="00BC2444"/>
    <w:rsid w:val="00BD08A1"/>
    <w:rsid w:val="00BD0C70"/>
    <w:rsid w:val="00BD1450"/>
    <w:rsid w:val="00BD1C78"/>
    <w:rsid w:val="00BD2BB7"/>
    <w:rsid w:val="00BD4B8A"/>
    <w:rsid w:val="00BD576A"/>
    <w:rsid w:val="00BD6172"/>
    <w:rsid w:val="00BD67BD"/>
    <w:rsid w:val="00BD67E4"/>
    <w:rsid w:val="00BD6DD1"/>
    <w:rsid w:val="00BD6EE7"/>
    <w:rsid w:val="00BE3803"/>
    <w:rsid w:val="00BE4DA8"/>
    <w:rsid w:val="00BE5D60"/>
    <w:rsid w:val="00BE644C"/>
    <w:rsid w:val="00BE6AF9"/>
    <w:rsid w:val="00BF0B8E"/>
    <w:rsid w:val="00BF1543"/>
    <w:rsid w:val="00BF164D"/>
    <w:rsid w:val="00BF202F"/>
    <w:rsid w:val="00BF43AE"/>
    <w:rsid w:val="00BF58D0"/>
    <w:rsid w:val="00BF71D0"/>
    <w:rsid w:val="00C0113A"/>
    <w:rsid w:val="00C01866"/>
    <w:rsid w:val="00C01CED"/>
    <w:rsid w:val="00C0282E"/>
    <w:rsid w:val="00C03307"/>
    <w:rsid w:val="00C03947"/>
    <w:rsid w:val="00C04409"/>
    <w:rsid w:val="00C05C1F"/>
    <w:rsid w:val="00C05EB7"/>
    <w:rsid w:val="00C0698E"/>
    <w:rsid w:val="00C07247"/>
    <w:rsid w:val="00C07767"/>
    <w:rsid w:val="00C11257"/>
    <w:rsid w:val="00C122BE"/>
    <w:rsid w:val="00C122CD"/>
    <w:rsid w:val="00C12ABA"/>
    <w:rsid w:val="00C12BA1"/>
    <w:rsid w:val="00C15147"/>
    <w:rsid w:val="00C16C87"/>
    <w:rsid w:val="00C17960"/>
    <w:rsid w:val="00C17DB1"/>
    <w:rsid w:val="00C203CD"/>
    <w:rsid w:val="00C228CE"/>
    <w:rsid w:val="00C2382D"/>
    <w:rsid w:val="00C23FFD"/>
    <w:rsid w:val="00C24D54"/>
    <w:rsid w:val="00C25E6D"/>
    <w:rsid w:val="00C275D8"/>
    <w:rsid w:val="00C27B26"/>
    <w:rsid w:val="00C300F9"/>
    <w:rsid w:val="00C3074E"/>
    <w:rsid w:val="00C30A15"/>
    <w:rsid w:val="00C3420E"/>
    <w:rsid w:val="00C36F27"/>
    <w:rsid w:val="00C36FBB"/>
    <w:rsid w:val="00C41E56"/>
    <w:rsid w:val="00C42057"/>
    <w:rsid w:val="00C441AC"/>
    <w:rsid w:val="00C457C8"/>
    <w:rsid w:val="00C46073"/>
    <w:rsid w:val="00C462FD"/>
    <w:rsid w:val="00C46D12"/>
    <w:rsid w:val="00C474D4"/>
    <w:rsid w:val="00C50F3F"/>
    <w:rsid w:val="00C513AD"/>
    <w:rsid w:val="00C519C9"/>
    <w:rsid w:val="00C53D8F"/>
    <w:rsid w:val="00C5546E"/>
    <w:rsid w:val="00C559CF"/>
    <w:rsid w:val="00C57413"/>
    <w:rsid w:val="00C57AD6"/>
    <w:rsid w:val="00C61268"/>
    <w:rsid w:val="00C625EF"/>
    <w:rsid w:val="00C62BA8"/>
    <w:rsid w:val="00C6322B"/>
    <w:rsid w:val="00C6374B"/>
    <w:rsid w:val="00C66E10"/>
    <w:rsid w:val="00C67428"/>
    <w:rsid w:val="00C70D5C"/>
    <w:rsid w:val="00C72221"/>
    <w:rsid w:val="00C73A84"/>
    <w:rsid w:val="00C76769"/>
    <w:rsid w:val="00C77308"/>
    <w:rsid w:val="00C77DE1"/>
    <w:rsid w:val="00C803DF"/>
    <w:rsid w:val="00C80DEC"/>
    <w:rsid w:val="00C82497"/>
    <w:rsid w:val="00C8338C"/>
    <w:rsid w:val="00C83762"/>
    <w:rsid w:val="00C84B35"/>
    <w:rsid w:val="00C859B9"/>
    <w:rsid w:val="00C85BF2"/>
    <w:rsid w:val="00C85CB7"/>
    <w:rsid w:val="00C864BD"/>
    <w:rsid w:val="00C86837"/>
    <w:rsid w:val="00C86839"/>
    <w:rsid w:val="00C86DFF"/>
    <w:rsid w:val="00C8704A"/>
    <w:rsid w:val="00C9150E"/>
    <w:rsid w:val="00C93570"/>
    <w:rsid w:val="00C94B3F"/>
    <w:rsid w:val="00C972E3"/>
    <w:rsid w:val="00C9754B"/>
    <w:rsid w:val="00CA0275"/>
    <w:rsid w:val="00CA0330"/>
    <w:rsid w:val="00CA1093"/>
    <w:rsid w:val="00CA159A"/>
    <w:rsid w:val="00CA1B8A"/>
    <w:rsid w:val="00CA1F83"/>
    <w:rsid w:val="00CA2CE7"/>
    <w:rsid w:val="00CA333E"/>
    <w:rsid w:val="00CA3FED"/>
    <w:rsid w:val="00CA42DB"/>
    <w:rsid w:val="00CA557D"/>
    <w:rsid w:val="00CA60C9"/>
    <w:rsid w:val="00CA7ED6"/>
    <w:rsid w:val="00CB1BEF"/>
    <w:rsid w:val="00CB2098"/>
    <w:rsid w:val="00CB2753"/>
    <w:rsid w:val="00CB5441"/>
    <w:rsid w:val="00CB58FB"/>
    <w:rsid w:val="00CB6C5B"/>
    <w:rsid w:val="00CB6F81"/>
    <w:rsid w:val="00CB782E"/>
    <w:rsid w:val="00CC0455"/>
    <w:rsid w:val="00CC1ABD"/>
    <w:rsid w:val="00CC2AC8"/>
    <w:rsid w:val="00CC51EB"/>
    <w:rsid w:val="00CC5382"/>
    <w:rsid w:val="00CC64FD"/>
    <w:rsid w:val="00CC72E6"/>
    <w:rsid w:val="00CC7D76"/>
    <w:rsid w:val="00CD0897"/>
    <w:rsid w:val="00CD2AE9"/>
    <w:rsid w:val="00CD584B"/>
    <w:rsid w:val="00CD5C7D"/>
    <w:rsid w:val="00CD6886"/>
    <w:rsid w:val="00CD754B"/>
    <w:rsid w:val="00CD763A"/>
    <w:rsid w:val="00CD7A63"/>
    <w:rsid w:val="00CE0255"/>
    <w:rsid w:val="00CE0C91"/>
    <w:rsid w:val="00CE0E1E"/>
    <w:rsid w:val="00CE153B"/>
    <w:rsid w:val="00CE1DBE"/>
    <w:rsid w:val="00CE4246"/>
    <w:rsid w:val="00CE4A24"/>
    <w:rsid w:val="00CE6466"/>
    <w:rsid w:val="00CF2202"/>
    <w:rsid w:val="00CF3BF5"/>
    <w:rsid w:val="00CF68CE"/>
    <w:rsid w:val="00D0055E"/>
    <w:rsid w:val="00D00F53"/>
    <w:rsid w:val="00D01770"/>
    <w:rsid w:val="00D02277"/>
    <w:rsid w:val="00D02309"/>
    <w:rsid w:val="00D02903"/>
    <w:rsid w:val="00D06083"/>
    <w:rsid w:val="00D06AAF"/>
    <w:rsid w:val="00D06EA6"/>
    <w:rsid w:val="00D0734F"/>
    <w:rsid w:val="00D0786C"/>
    <w:rsid w:val="00D101AA"/>
    <w:rsid w:val="00D103A0"/>
    <w:rsid w:val="00D1062A"/>
    <w:rsid w:val="00D1177F"/>
    <w:rsid w:val="00D11CEC"/>
    <w:rsid w:val="00D12872"/>
    <w:rsid w:val="00D153E6"/>
    <w:rsid w:val="00D15D4D"/>
    <w:rsid w:val="00D16D81"/>
    <w:rsid w:val="00D17369"/>
    <w:rsid w:val="00D20148"/>
    <w:rsid w:val="00D24208"/>
    <w:rsid w:val="00D24A7B"/>
    <w:rsid w:val="00D24C17"/>
    <w:rsid w:val="00D24D41"/>
    <w:rsid w:val="00D26EFA"/>
    <w:rsid w:val="00D27C71"/>
    <w:rsid w:val="00D303D4"/>
    <w:rsid w:val="00D34075"/>
    <w:rsid w:val="00D34B97"/>
    <w:rsid w:val="00D35AE8"/>
    <w:rsid w:val="00D36386"/>
    <w:rsid w:val="00D40C55"/>
    <w:rsid w:val="00D4193A"/>
    <w:rsid w:val="00D421C8"/>
    <w:rsid w:val="00D4227C"/>
    <w:rsid w:val="00D43121"/>
    <w:rsid w:val="00D44888"/>
    <w:rsid w:val="00D44AC7"/>
    <w:rsid w:val="00D45ED0"/>
    <w:rsid w:val="00D476B5"/>
    <w:rsid w:val="00D4773F"/>
    <w:rsid w:val="00D507CE"/>
    <w:rsid w:val="00D517FE"/>
    <w:rsid w:val="00D5194F"/>
    <w:rsid w:val="00D51F73"/>
    <w:rsid w:val="00D53E11"/>
    <w:rsid w:val="00D5449C"/>
    <w:rsid w:val="00D54AEA"/>
    <w:rsid w:val="00D56476"/>
    <w:rsid w:val="00D57F29"/>
    <w:rsid w:val="00D57F36"/>
    <w:rsid w:val="00D605DF"/>
    <w:rsid w:val="00D606A8"/>
    <w:rsid w:val="00D609D6"/>
    <w:rsid w:val="00D640AF"/>
    <w:rsid w:val="00D718D9"/>
    <w:rsid w:val="00D721E2"/>
    <w:rsid w:val="00D7236D"/>
    <w:rsid w:val="00D732A0"/>
    <w:rsid w:val="00D74CC1"/>
    <w:rsid w:val="00D804FD"/>
    <w:rsid w:val="00D81CCD"/>
    <w:rsid w:val="00D8206D"/>
    <w:rsid w:val="00D82237"/>
    <w:rsid w:val="00D83992"/>
    <w:rsid w:val="00D83D69"/>
    <w:rsid w:val="00D847AB"/>
    <w:rsid w:val="00D84C65"/>
    <w:rsid w:val="00D86A38"/>
    <w:rsid w:val="00D90550"/>
    <w:rsid w:val="00D9128D"/>
    <w:rsid w:val="00D9258F"/>
    <w:rsid w:val="00D92A2C"/>
    <w:rsid w:val="00D942EB"/>
    <w:rsid w:val="00D947B5"/>
    <w:rsid w:val="00D95538"/>
    <w:rsid w:val="00D97E5F"/>
    <w:rsid w:val="00DA286A"/>
    <w:rsid w:val="00DA2C21"/>
    <w:rsid w:val="00DA3D07"/>
    <w:rsid w:val="00DA3DF9"/>
    <w:rsid w:val="00DA403F"/>
    <w:rsid w:val="00DA59DD"/>
    <w:rsid w:val="00DA6867"/>
    <w:rsid w:val="00DA7364"/>
    <w:rsid w:val="00DA7C10"/>
    <w:rsid w:val="00DB00E7"/>
    <w:rsid w:val="00DB11F7"/>
    <w:rsid w:val="00DB51B0"/>
    <w:rsid w:val="00DB546C"/>
    <w:rsid w:val="00DB6155"/>
    <w:rsid w:val="00DB7206"/>
    <w:rsid w:val="00DC0303"/>
    <w:rsid w:val="00DC03A2"/>
    <w:rsid w:val="00DC2CEF"/>
    <w:rsid w:val="00DC389E"/>
    <w:rsid w:val="00DC3D73"/>
    <w:rsid w:val="00DC4D73"/>
    <w:rsid w:val="00DC5087"/>
    <w:rsid w:val="00DD102A"/>
    <w:rsid w:val="00DD1086"/>
    <w:rsid w:val="00DD2714"/>
    <w:rsid w:val="00DD4913"/>
    <w:rsid w:val="00DD4BBC"/>
    <w:rsid w:val="00DD65D4"/>
    <w:rsid w:val="00DD6B0C"/>
    <w:rsid w:val="00DD77D7"/>
    <w:rsid w:val="00DE1E72"/>
    <w:rsid w:val="00DE25CA"/>
    <w:rsid w:val="00DE2CFB"/>
    <w:rsid w:val="00DE5077"/>
    <w:rsid w:val="00DE52B5"/>
    <w:rsid w:val="00DE54A8"/>
    <w:rsid w:val="00DF0986"/>
    <w:rsid w:val="00DF108E"/>
    <w:rsid w:val="00DF16D2"/>
    <w:rsid w:val="00DF1E53"/>
    <w:rsid w:val="00DF2007"/>
    <w:rsid w:val="00DF3204"/>
    <w:rsid w:val="00DF5FF9"/>
    <w:rsid w:val="00DF620E"/>
    <w:rsid w:val="00DF6EC5"/>
    <w:rsid w:val="00DF7D7D"/>
    <w:rsid w:val="00E00285"/>
    <w:rsid w:val="00E02CAA"/>
    <w:rsid w:val="00E056E6"/>
    <w:rsid w:val="00E05D25"/>
    <w:rsid w:val="00E0728C"/>
    <w:rsid w:val="00E07D31"/>
    <w:rsid w:val="00E11006"/>
    <w:rsid w:val="00E11F43"/>
    <w:rsid w:val="00E121E0"/>
    <w:rsid w:val="00E12430"/>
    <w:rsid w:val="00E12EE6"/>
    <w:rsid w:val="00E135AB"/>
    <w:rsid w:val="00E139CC"/>
    <w:rsid w:val="00E140A9"/>
    <w:rsid w:val="00E1505A"/>
    <w:rsid w:val="00E15C6F"/>
    <w:rsid w:val="00E16AD9"/>
    <w:rsid w:val="00E16FD2"/>
    <w:rsid w:val="00E176CE"/>
    <w:rsid w:val="00E21276"/>
    <w:rsid w:val="00E21342"/>
    <w:rsid w:val="00E21EA2"/>
    <w:rsid w:val="00E231DA"/>
    <w:rsid w:val="00E239D7"/>
    <w:rsid w:val="00E2454D"/>
    <w:rsid w:val="00E25FDF"/>
    <w:rsid w:val="00E264BB"/>
    <w:rsid w:val="00E26737"/>
    <w:rsid w:val="00E268F6"/>
    <w:rsid w:val="00E27B6E"/>
    <w:rsid w:val="00E32A32"/>
    <w:rsid w:val="00E33E2D"/>
    <w:rsid w:val="00E3459F"/>
    <w:rsid w:val="00E36C5E"/>
    <w:rsid w:val="00E37C19"/>
    <w:rsid w:val="00E37EC8"/>
    <w:rsid w:val="00E40105"/>
    <w:rsid w:val="00E401A1"/>
    <w:rsid w:val="00E41316"/>
    <w:rsid w:val="00E426C5"/>
    <w:rsid w:val="00E43269"/>
    <w:rsid w:val="00E4344E"/>
    <w:rsid w:val="00E43BBD"/>
    <w:rsid w:val="00E44A09"/>
    <w:rsid w:val="00E45EBA"/>
    <w:rsid w:val="00E46675"/>
    <w:rsid w:val="00E46F32"/>
    <w:rsid w:val="00E47AA5"/>
    <w:rsid w:val="00E47E0E"/>
    <w:rsid w:val="00E515BE"/>
    <w:rsid w:val="00E51E7D"/>
    <w:rsid w:val="00E534F9"/>
    <w:rsid w:val="00E55D20"/>
    <w:rsid w:val="00E62A39"/>
    <w:rsid w:val="00E65193"/>
    <w:rsid w:val="00E67E1C"/>
    <w:rsid w:val="00E71009"/>
    <w:rsid w:val="00E71074"/>
    <w:rsid w:val="00E711FA"/>
    <w:rsid w:val="00E73F5B"/>
    <w:rsid w:val="00E74B4F"/>
    <w:rsid w:val="00E7528C"/>
    <w:rsid w:val="00E801B9"/>
    <w:rsid w:val="00E81DE8"/>
    <w:rsid w:val="00E82149"/>
    <w:rsid w:val="00E82BF8"/>
    <w:rsid w:val="00E83ED6"/>
    <w:rsid w:val="00E862D4"/>
    <w:rsid w:val="00E864B4"/>
    <w:rsid w:val="00E86AFE"/>
    <w:rsid w:val="00E875D2"/>
    <w:rsid w:val="00E91553"/>
    <w:rsid w:val="00E9297D"/>
    <w:rsid w:val="00E93A76"/>
    <w:rsid w:val="00EA12E3"/>
    <w:rsid w:val="00EA1509"/>
    <w:rsid w:val="00EA2624"/>
    <w:rsid w:val="00EA2DE6"/>
    <w:rsid w:val="00EA4EE6"/>
    <w:rsid w:val="00EA5474"/>
    <w:rsid w:val="00EA69A3"/>
    <w:rsid w:val="00EA7ADE"/>
    <w:rsid w:val="00EB05FB"/>
    <w:rsid w:val="00EB12B1"/>
    <w:rsid w:val="00EB2158"/>
    <w:rsid w:val="00EB277F"/>
    <w:rsid w:val="00EB2E21"/>
    <w:rsid w:val="00EB3818"/>
    <w:rsid w:val="00EB3C7F"/>
    <w:rsid w:val="00EB3E07"/>
    <w:rsid w:val="00EB53ED"/>
    <w:rsid w:val="00EB5758"/>
    <w:rsid w:val="00EB599C"/>
    <w:rsid w:val="00EC1083"/>
    <w:rsid w:val="00EC2023"/>
    <w:rsid w:val="00EC7326"/>
    <w:rsid w:val="00ED061B"/>
    <w:rsid w:val="00ED0C95"/>
    <w:rsid w:val="00ED1419"/>
    <w:rsid w:val="00ED265F"/>
    <w:rsid w:val="00ED2BE8"/>
    <w:rsid w:val="00ED379E"/>
    <w:rsid w:val="00ED60C2"/>
    <w:rsid w:val="00ED7713"/>
    <w:rsid w:val="00EE0EFA"/>
    <w:rsid w:val="00EE4182"/>
    <w:rsid w:val="00EE5872"/>
    <w:rsid w:val="00EE591D"/>
    <w:rsid w:val="00EE6D39"/>
    <w:rsid w:val="00EF07D4"/>
    <w:rsid w:val="00EF0F62"/>
    <w:rsid w:val="00EF1A55"/>
    <w:rsid w:val="00EF1E10"/>
    <w:rsid w:val="00EF32E5"/>
    <w:rsid w:val="00EF356E"/>
    <w:rsid w:val="00EF3F8B"/>
    <w:rsid w:val="00EF5A69"/>
    <w:rsid w:val="00F01BE4"/>
    <w:rsid w:val="00F02AB8"/>
    <w:rsid w:val="00F02D17"/>
    <w:rsid w:val="00F034B2"/>
    <w:rsid w:val="00F05D93"/>
    <w:rsid w:val="00F062B1"/>
    <w:rsid w:val="00F10495"/>
    <w:rsid w:val="00F10958"/>
    <w:rsid w:val="00F10BC7"/>
    <w:rsid w:val="00F1216C"/>
    <w:rsid w:val="00F134A9"/>
    <w:rsid w:val="00F13CDC"/>
    <w:rsid w:val="00F1412D"/>
    <w:rsid w:val="00F14F44"/>
    <w:rsid w:val="00F154C9"/>
    <w:rsid w:val="00F15AF3"/>
    <w:rsid w:val="00F15FB3"/>
    <w:rsid w:val="00F17EF9"/>
    <w:rsid w:val="00F21542"/>
    <w:rsid w:val="00F22877"/>
    <w:rsid w:val="00F22CDB"/>
    <w:rsid w:val="00F2455D"/>
    <w:rsid w:val="00F25195"/>
    <w:rsid w:val="00F25B6D"/>
    <w:rsid w:val="00F276BC"/>
    <w:rsid w:val="00F31739"/>
    <w:rsid w:val="00F31767"/>
    <w:rsid w:val="00F317BD"/>
    <w:rsid w:val="00F31E54"/>
    <w:rsid w:val="00F3213F"/>
    <w:rsid w:val="00F324CE"/>
    <w:rsid w:val="00F336D5"/>
    <w:rsid w:val="00F35E0D"/>
    <w:rsid w:val="00F365A5"/>
    <w:rsid w:val="00F42C02"/>
    <w:rsid w:val="00F433B8"/>
    <w:rsid w:val="00F44AF5"/>
    <w:rsid w:val="00F44BEF"/>
    <w:rsid w:val="00F44F68"/>
    <w:rsid w:val="00F45043"/>
    <w:rsid w:val="00F45FD4"/>
    <w:rsid w:val="00F466E1"/>
    <w:rsid w:val="00F50086"/>
    <w:rsid w:val="00F52B20"/>
    <w:rsid w:val="00F534F0"/>
    <w:rsid w:val="00F53892"/>
    <w:rsid w:val="00F55A23"/>
    <w:rsid w:val="00F55A5C"/>
    <w:rsid w:val="00F56061"/>
    <w:rsid w:val="00F56892"/>
    <w:rsid w:val="00F56C9B"/>
    <w:rsid w:val="00F56FFF"/>
    <w:rsid w:val="00F6103E"/>
    <w:rsid w:val="00F6275D"/>
    <w:rsid w:val="00F62B30"/>
    <w:rsid w:val="00F637A6"/>
    <w:rsid w:val="00F647F1"/>
    <w:rsid w:val="00F647FF"/>
    <w:rsid w:val="00F64841"/>
    <w:rsid w:val="00F64DA6"/>
    <w:rsid w:val="00F65701"/>
    <w:rsid w:val="00F66962"/>
    <w:rsid w:val="00F671B2"/>
    <w:rsid w:val="00F674A0"/>
    <w:rsid w:val="00F7120F"/>
    <w:rsid w:val="00F71FC5"/>
    <w:rsid w:val="00F73F94"/>
    <w:rsid w:val="00F74199"/>
    <w:rsid w:val="00F745EF"/>
    <w:rsid w:val="00F749D8"/>
    <w:rsid w:val="00F7554E"/>
    <w:rsid w:val="00F773C4"/>
    <w:rsid w:val="00F805E7"/>
    <w:rsid w:val="00F827F7"/>
    <w:rsid w:val="00F82DF8"/>
    <w:rsid w:val="00F82E47"/>
    <w:rsid w:val="00F831AC"/>
    <w:rsid w:val="00F86776"/>
    <w:rsid w:val="00F87639"/>
    <w:rsid w:val="00F91258"/>
    <w:rsid w:val="00F9133C"/>
    <w:rsid w:val="00F91CB4"/>
    <w:rsid w:val="00F948AB"/>
    <w:rsid w:val="00F95F2C"/>
    <w:rsid w:val="00F977AC"/>
    <w:rsid w:val="00FA0916"/>
    <w:rsid w:val="00FA1630"/>
    <w:rsid w:val="00FA24E7"/>
    <w:rsid w:val="00FA3C4A"/>
    <w:rsid w:val="00FA4FC5"/>
    <w:rsid w:val="00FA5763"/>
    <w:rsid w:val="00FA7F46"/>
    <w:rsid w:val="00FB05F7"/>
    <w:rsid w:val="00FB0D86"/>
    <w:rsid w:val="00FB0E19"/>
    <w:rsid w:val="00FB1209"/>
    <w:rsid w:val="00FB37DE"/>
    <w:rsid w:val="00FB4119"/>
    <w:rsid w:val="00FB4289"/>
    <w:rsid w:val="00FB44B8"/>
    <w:rsid w:val="00FB4A62"/>
    <w:rsid w:val="00FB5F42"/>
    <w:rsid w:val="00FB6119"/>
    <w:rsid w:val="00FB678B"/>
    <w:rsid w:val="00FC0299"/>
    <w:rsid w:val="00FC1979"/>
    <w:rsid w:val="00FC2942"/>
    <w:rsid w:val="00FC2B1F"/>
    <w:rsid w:val="00FC406D"/>
    <w:rsid w:val="00FC45FE"/>
    <w:rsid w:val="00FC5071"/>
    <w:rsid w:val="00FC75C6"/>
    <w:rsid w:val="00FD08D8"/>
    <w:rsid w:val="00FD17BC"/>
    <w:rsid w:val="00FD26AC"/>
    <w:rsid w:val="00FD28B6"/>
    <w:rsid w:val="00FD5531"/>
    <w:rsid w:val="00FD5FE6"/>
    <w:rsid w:val="00FD73CB"/>
    <w:rsid w:val="00FE0030"/>
    <w:rsid w:val="00FE0107"/>
    <w:rsid w:val="00FE1244"/>
    <w:rsid w:val="00FE174B"/>
    <w:rsid w:val="00FE1F4F"/>
    <w:rsid w:val="00FE2CD4"/>
    <w:rsid w:val="00FE454D"/>
    <w:rsid w:val="00FE7878"/>
    <w:rsid w:val="00FF02C2"/>
    <w:rsid w:val="00FF130F"/>
    <w:rsid w:val="00FF25F1"/>
    <w:rsid w:val="00FF32F0"/>
    <w:rsid w:val="00FF380D"/>
    <w:rsid w:val="00FF3958"/>
    <w:rsid w:val="00FF41B1"/>
    <w:rsid w:val="00FF5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90EB38"/>
  <w15:chartTrackingRefBased/>
  <w15:docId w15:val="{5AC633F6-46F7-4C1B-A527-65DC6984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A1630"/>
    <w:pPr>
      <w:spacing w:after="120" w:line="276" w:lineRule="auto"/>
      <w:ind w:firstLine="567"/>
      <w:jc w:val="both"/>
    </w:pPr>
    <w:rPr>
      <w:rFonts w:ascii="Times New Roman" w:hAnsi="Times New Roman"/>
      <w:sz w:val="24"/>
      <w:szCs w:val="22"/>
      <w:lang w:eastAsia="en-US"/>
    </w:rPr>
  </w:style>
  <w:style w:type="paragraph" w:styleId="10">
    <w:name w:val="heading 1"/>
    <w:aliases w:val="1"/>
    <w:basedOn w:val="a2"/>
    <w:next w:val="a2"/>
    <w:link w:val="12"/>
    <w:uiPriority w:val="9"/>
    <w:qFormat/>
    <w:rsid w:val="00CB2098"/>
    <w:pPr>
      <w:keepNext/>
      <w:keepLines/>
      <w:pageBreakBefore/>
      <w:spacing w:before="120"/>
      <w:ind w:firstLine="0"/>
      <w:jc w:val="center"/>
      <w:outlineLvl w:val="0"/>
    </w:pPr>
    <w:rPr>
      <w:rFonts w:eastAsia="Times New Roman"/>
      <w:b/>
      <w:color w:val="000000"/>
      <w:szCs w:val="32"/>
      <w:lang w:val="x-none"/>
    </w:rPr>
  </w:style>
  <w:style w:type="paragraph" w:styleId="20">
    <w:name w:val="heading 2"/>
    <w:aliases w:val="2"/>
    <w:basedOn w:val="a2"/>
    <w:next w:val="a2"/>
    <w:link w:val="21"/>
    <w:uiPriority w:val="9"/>
    <w:qFormat/>
    <w:rsid w:val="003E2C51"/>
    <w:pPr>
      <w:keepNext/>
      <w:keepLines/>
      <w:spacing w:before="120"/>
      <w:outlineLvl w:val="1"/>
    </w:pPr>
    <w:rPr>
      <w:rFonts w:eastAsia="Times New Roman"/>
      <w:b/>
      <w:color w:val="000000"/>
      <w:szCs w:val="26"/>
      <w:lang w:val="x-none" w:eastAsia="x-none"/>
    </w:rPr>
  </w:style>
  <w:style w:type="paragraph" w:styleId="3">
    <w:name w:val="heading 3"/>
    <w:aliases w:val="3"/>
    <w:basedOn w:val="a2"/>
    <w:next w:val="a2"/>
    <w:link w:val="30"/>
    <w:uiPriority w:val="9"/>
    <w:qFormat/>
    <w:rsid w:val="008742E6"/>
    <w:pPr>
      <w:keepNext/>
      <w:keepLines/>
      <w:spacing w:before="120"/>
      <w:ind w:firstLine="340"/>
      <w:outlineLvl w:val="2"/>
    </w:pPr>
    <w:rPr>
      <w:rFonts w:eastAsia="Times New Roman"/>
      <w:b/>
      <w:color w:val="000000"/>
      <w:szCs w:val="24"/>
      <w:lang w:val="x-none" w:eastAsia="x-none"/>
    </w:rPr>
  </w:style>
  <w:style w:type="paragraph" w:styleId="4">
    <w:name w:val="heading 4"/>
    <w:basedOn w:val="a2"/>
    <w:next w:val="a2"/>
    <w:link w:val="40"/>
    <w:uiPriority w:val="9"/>
    <w:qFormat/>
    <w:rsid w:val="003A2CD2"/>
    <w:pPr>
      <w:keepNext/>
      <w:keepLines/>
      <w:spacing w:before="40" w:after="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basedOn w:val="a2"/>
    <w:next w:val="a2"/>
    <w:link w:val="50"/>
    <w:uiPriority w:val="9"/>
    <w:qFormat/>
    <w:rsid w:val="009156D9"/>
    <w:pPr>
      <w:keepNext/>
      <w:keepLines/>
      <w:spacing w:before="40" w:after="0"/>
      <w:outlineLvl w:val="4"/>
    </w:pPr>
    <w:rPr>
      <w:rFonts w:ascii="Calibri Light" w:eastAsia="Times New Roman" w:hAnsi="Calibri Light"/>
      <w:color w:val="2E74B5"/>
      <w:szCs w:val="20"/>
      <w:lang w:val="x-none" w:eastAsia="x-none"/>
    </w:rPr>
  </w:style>
  <w:style w:type="paragraph" w:styleId="6">
    <w:name w:val="heading 6"/>
    <w:basedOn w:val="a2"/>
    <w:next w:val="a2"/>
    <w:link w:val="60"/>
    <w:uiPriority w:val="9"/>
    <w:qFormat/>
    <w:rsid w:val="003A2CD2"/>
    <w:pPr>
      <w:keepNext/>
      <w:keepLines/>
      <w:spacing w:before="200" w:after="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2"/>
    <w:next w:val="a2"/>
    <w:link w:val="70"/>
    <w:uiPriority w:val="9"/>
    <w:qFormat/>
    <w:rsid w:val="003A2CD2"/>
    <w:pPr>
      <w:keepNext/>
      <w:keepLines/>
      <w:spacing w:before="40" w:after="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2"/>
    <w:next w:val="a2"/>
    <w:link w:val="80"/>
    <w:uiPriority w:val="9"/>
    <w:qFormat/>
    <w:rsid w:val="003A2CD2"/>
    <w:pPr>
      <w:keepNext/>
      <w:keepLines/>
      <w:spacing w:before="40" w:after="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2"/>
    <w:next w:val="a2"/>
    <w:link w:val="90"/>
    <w:uiPriority w:val="9"/>
    <w:qFormat/>
    <w:rsid w:val="003A2CD2"/>
    <w:pPr>
      <w:keepNext/>
      <w:keepLines/>
      <w:spacing w:before="40" w:after="0" w:line="240" w:lineRule="auto"/>
      <w:ind w:firstLine="709"/>
      <w:outlineLvl w:val="8"/>
    </w:pPr>
    <w:rPr>
      <w:rFonts w:ascii="Calibri Light" w:eastAsia="Times New Roman" w:hAnsi="Calibri Light"/>
      <w:i/>
      <w:iCs/>
      <w:color w:val="272727"/>
      <w:sz w:val="21"/>
      <w:szCs w:val="21"/>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Таблица"/>
    <w:basedOn w:val="a2"/>
    <w:next w:val="a2"/>
    <w:link w:val="a7"/>
    <w:qFormat/>
    <w:rsid w:val="00315070"/>
    <w:pPr>
      <w:spacing w:after="0" w:line="240" w:lineRule="auto"/>
      <w:ind w:firstLine="0"/>
      <w:jc w:val="center"/>
    </w:pPr>
    <w:rPr>
      <w:sz w:val="20"/>
      <w:szCs w:val="20"/>
      <w:lang w:val="x-none" w:eastAsia="x-none"/>
    </w:rPr>
  </w:style>
  <w:style w:type="paragraph" w:customStyle="1" w:styleId="a0">
    <w:name w:val="Маркер"/>
    <w:basedOn w:val="a"/>
    <w:next w:val="a2"/>
    <w:link w:val="a8"/>
    <w:qFormat/>
    <w:rsid w:val="00315070"/>
    <w:pPr>
      <w:numPr>
        <w:numId w:val="2"/>
      </w:numPr>
    </w:pPr>
    <w:rPr>
      <w:lang w:val="x-none"/>
    </w:rPr>
  </w:style>
  <w:style w:type="character" w:customStyle="1" w:styleId="a7">
    <w:name w:val="Таблица Знак"/>
    <w:aliases w:val="Без интервала Знак,Основной Знак,14Без отступа Знак,Без отступа Знак"/>
    <w:link w:val="a6"/>
    <w:rsid w:val="00315070"/>
    <w:rPr>
      <w:rFonts w:ascii="Times New Roman" w:hAnsi="Times New Roman"/>
      <w:sz w:val="20"/>
    </w:rPr>
  </w:style>
  <w:style w:type="character" w:customStyle="1" w:styleId="12">
    <w:name w:val="Заголовок 1 Знак"/>
    <w:aliases w:val="1 Знак"/>
    <w:link w:val="10"/>
    <w:uiPriority w:val="9"/>
    <w:rsid w:val="00CB2098"/>
    <w:rPr>
      <w:rFonts w:ascii="Times New Roman" w:eastAsia="Times New Roman" w:hAnsi="Times New Roman"/>
      <w:b/>
      <w:color w:val="000000"/>
      <w:sz w:val="24"/>
      <w:szCs w:val="32"/>
      <w:lang w:eastAsia="en-US"/>
    </w:rPr>
  </w:style>
  <w:style w:type="character" w:customStyle="1" w:styleId="a8">
    <w:name w:val="Маркер Знак"/>
    <w:link w:val="a0"/>
    <w:rsid w:val="00315070"/>
    <w:rPr>
      <w:rFonts w:ascii="Times New Roman" w:hAnsi="Times New Roman"/>
      <w:sz w:val="24"/>
      <w:szCs w:val="22"/>
      <w:lang w:val="x-none" w:eastAsia="en-US"/>
    </w:rPr>
  </w:style>
  <w:style w:type="paragraph" w:styleId="a">
    <w:name w:val="List Bullet"/>
    <w:basedOn w:val="a2"/>
    <w:uiPriority w:val="99"/>
    <w:semiHidden/>
    <w:unhideWhenUsed/>
    <w:rsid w:val="00315070"/>
    <w:pPr>
      <w:numPr>
        <w:numId w:val="1"/>
      </w:numPr>
      <w:contextualSpacing/>
    </w:pPr>
  </w:style>
  <w:style w:type="character" w:customStyle="1" w:styleId="21">
    <w:name w:val="Заголовок 2 Знак"/>
    <w:aliases w:val="2 Знак"/>
    <w:link w:val="20"/>
    <w:uiPriority w:val="9"/>
    <w:rsid w:val="003E2C51"/>
    <w:rPr>
      <w:rFonts w:ascii="Times New Roman" w:eastAsia="Times New Roman" w:hAnsi="Times New Roman" w:cs="Times New Roman"/>
      <w:b/>
      <w:color w:val="000000"/>
      <w:sz w:val="24"/>
      <w:szCs w:val="26"/>
    </w:rPr>
  </w:style>
  <w:style w:type="character" w:customStyle="1" w:styleId="30">
    <w:name w:val="Заголовок 3 Знак"/>
    <w:aliases w:val="3 Знак"/>
    <w:link w:val="3"/>
    <w:uiPriority w:val="9"/>
    <w:rsid w:val="008742E6"/>
    <w:rPr>
      <w:rFonts w:ascii="Times New Roman" w:eastAsia="Times New Roman" w:hAnsi="Times New Roman" w:cs="Times New Roman"/>
      <w:b/>
      <w:color w:val="000000"/>
      <w:sz w:val="24"/>
      <w:szCs w:val="24"/>
    </w:rPr>
  </w:style>
  <w:style w:type="paragraph" w:styleId="a9">
    <w:name w:val="Subtitle"/>
    <w:basedOn w:val="a2"/>
    <w:next w:val="a2"/>
    <w:link w:val="aa"/>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a">
    <w:name w:val="Подзаголовок Знак"/>
    <w:link w:val="a9"/>
    <w:rsid w:val="00315070"/>
    <w:rPr>
      <w:rFonts w:ascii="Times New Roman" w:eastAsia="Times New Roman" w:hAnsi="Times New Roman"/>
      <w:b/>
      <w:color w:val="000000"/>
      <w:spacing w:val="15"/>
      <w:sz w:val="24"/>
    </w:rPr>
  </w:style>
  <w:style w:type="paragraph" w:styleId="ab">
    <w:name w:val="TOC Heading"/>
    <w:basedOn w:val="10"/>
    <w:next w:val="a2"/>
    <w:uiPriority w:val="39"/>
    <w:qFormat/>
    <w:rsid w:val="00362E97"/>
    <w:pPr>
      <w:spacing w:before="240" w:after="0" w:line="259" w:lineRule="auto"/>
      <w:jc w:val="left"/>
      <w:outlineLvl w:val="9"/>
    </w:pPr>
    <w:rPr>
      <w:rFonts w:ascii="Calibri Light" w:hAnsi="Calibri Light"/>
      <w:b w:val="0"/>
      <w:color w:val="2E74B5"/>
      <w:sz w:val="32"/>
      <w:lang w:eastAsia="ru-RU"/>
    </w:rPr>
  </w:style>
  <w:style w:type="paragraph" w:styleId="22">
    <w:name w:val="toc 2"/>
    <w:basedOn w:val="a2"/>
    <w:next w:val="a2"/>
    <w:autoRedefine/>
    <w:uiPriority w:val="39"/>
    <w:unhideWhenUsed/>
    <w:rsid w:val="00A4436C"/>
    <w:pPr>
      <w:tabs>
        <w:tab w:val="right" w:leader="dot" w:pos="9911"/>
      </w:tabs>
      <w:spacing w:after="0"/>
      <w:ind w:firstLine="284"/>
      <w:jc w:val="left"/>
    </w:pPr>
    <w:rPr>
      <w:rFonts w:ascii="Calibri" w:hAnsi="Calibri" w:cs="Calibri"/>
      <w:b/>
      <w:bCs/>
      <w:sz w:val="22"/>
    </w:rPr>
  </w:style>
  <w:style w:type="paragraph" w:styleId="13">
    <w:name w:val="toc 1"/>
    <w:basedOn w:val="a2"/>
    <w:next w:val="a2"/>
    <w:autoRedefine/>
    <w:uiPriority w:val="39"/>
    <w:unhideWhenUsed/>
    <w:rsid w:val="00A4436C"/>
    <w:pPr>
      <w:tabs>
        <w:tab w:val="right" w:leader="dot" w:pos="9911"/>
      </w:tabs>
      <w:spacing w:after="0"/>
      <w:ind w:firstLine="0"/>
      <w:jc w:val="left"/>
    </w:pPr>
    <w:rPr>
      <w:rFonts w:ascii="Calibri" w:hAnsi="Calibri" w:cs="Calibri"/>
      <w:b/>
      <w:bCs/>
      <w:i/>
      <w:iCs/>
      <w:szCs w:val="24"/>
    </w:rPr>
  </w:style>
  <w:style w:type="paragraph" w:styleId="31">
    <w:name w:val="toc 3"/>
    <w:basedOn w:val="a2"/>
    <w:next w:val="a2"/>
    <w:autoRedefine/>
    <w:uiPriority w:val="39"/>
    <w:unhideWhenUsed/>
    <w:rsid w:val="00A4436C"/>
    <w:pPr>
      <w:tabs>
        <w:tab w:val="right" w:leader="dot" w:pos="9911"/>
      </w:tabs>
      <w:spacing w:after="0"/>
      <w:ind w:left="284" w:firstLine="283"/>
      <w:jc w:val="left"/>
    </w:pPr>
    <w:rPr>
      <w:rFonts w:ascii="Calibri" w:hAnsi="Calibri" w:cs="Calibri"/>
      <w:sz w:val="20"/>
      <w:szCs w:val="20"/>
    </w:rPr>
  </w:style>
  <w:style w:type="paragraph" w:styleId="41">
    <w:name w:val="toc 4"/>
    <w:basedOn w:val="a2"/>
    <w:next w:val="a2"/>
    <w:autoRedefine/>
    <w:uiPriority w:val="39"/>
    <w:unhideWhenUsed/>
    <w:rsid w:val="00362E97"/>
    <w:pPr>
      <w:spacing w:after="0"/>
      <w:ind w:left="720"/>
      <w:jc w:val="left"/>
    </w:pPr>
    <w:rPr>
      <w:rFonts w:ascii="Calibri" w:hAnsi="Calibri" w:cs="Calibri"/>
      <w:sz w:val="20"/>
      <w:szCs w:val="20"/>
    </w:rPr>
  </w:style>
  <w:style w:type="paragraph" w:styleId="51">
    <w:name w:val="toc 5"/>
    <w:basedOn w:val="a2"/>
    <w:next w:val="a2"/>
    <w:autoRedefine/>
    <w:uiPriority w:val="39"/>
    <w:unhideWhenUsed/>
    <w:rsid w:val="00362E97"/>
    <w:pPr>
      <w:spacing w:after="0"/>
      <w:ind w:left="960"/>
      <w:jc w:val="left"/>
    </w:pPr>
    <w:rPr>
      <w:rFonts w:ascii="Calibri" w:hAnsi="Calibri" w:cs="Calibri"/>
      <w:sz w:val="20"/>
      <w:szCs w:val="20"/>
    </w:rPr>
  </w:style>
  <w:style w:type="paragraph" w:styleId="61">
    <w:name w:val="toc 6"/>
    <w:basedOn w:val="a2"/>
    <w:next w:val="a2"/>
    <w:autoRedefine/>
    <w:uiPriority w:val="39"/>
    <w:unhideWhenUsed/>
    <w:rsid w:val="00362E97"/>
    <w:pPr>
      <w:spacing w:after="0"/>
      <w:ind w:left="1200"/>
      <w:jc w:val="left"/>
    </w:pPr>
    <w:rPr>
      <w:rFonts w:ascii="Calibri" w:hAnsi="Calibri" w:cs="Calibri"/>
      <w:sz w:val="20"/>
      <w:szCs w:val="20"/>
    </w:rPr>
  </w:style>
  <w:style w:type="paragraph" w:styleId="71">
    <w:name w:val="toc 7"/>
    <w:basedOn w:val="a2"/>
    <w:next w:val="a2"/>
    <w:autoRedefine/>
    <w:uiPriority w:val="39"/>
    <w:unhideWhenUsed/>
    <w:rsid w:val="00362E97"/>
    <w:pPr>
      <w:spacing w:after="0"/>
      <w:ind w:left="1440"/>
      <w:jc w:val="left"/>
    </w:pPr>
    <w:rPr>
      <w:rFonts w:ascii="Calibri" w:hAnsi="Calibri" w:cs="Calibri"/>
      <w:sz w:val="20"/>
      <w:szCs w:val="20"/>
    </w:rPr>
  </w:style>
  <w:style w:type="paragraph" w:styleId="81">
    <w:name w:val="toc 8"/>
    <w:basedOn w:val="a2"/>
    <w:next w:val="a2"/>
    <w:autoRedefine/>
    <w:uiPriority w:val="39"/>
    <w:unhideWhenUsed/>
    <w:rsid w:val="00362E97"/>
    <w:pPr>
      <w:spacing w:after="0"/>
      <w:ind w:left="1680"/>
      <w:jc w:val="left"/>
    </w:pPr>
    <w:rPr>
      <w:rFonts w:ascii="Calibri" w:hAnsi="Calibri" w:cs="Calibri"/>
      <w:sz w:val="20"/>
      <w:szCs w:val="20"/>
    </w:rPr>
  </w:style>
  <w:style w:type="paragraph" w:styleId="91">
    <w:name w:val="toc 9"/>
    <w:basedOn w:val="a2"/>
    <w:next w:val="a2"/>
    <w:autoRedefine/>
    <w:uiPriority w:val="39"/>
    <w:unhideWhenUsed/>
    <w:rsid w:val="00362E97"/>
    <w:pPr>
      <w:spacing w:after="0"/>
      <w:ind w:left="1920"/>
      <w:jc w:val="left"/>
    </w:pPr>
    <w:rPr>
      <w:rFonts w:ascii="Calibri" w:hAnsi="Calibri" w:cs="Calibri"/>
      <w:sz w:val="20"/>
      <w:szCs w:val="20"/>
    </w:rPr>
  </w:style>
  <w:style w:type="character" w:styleId="ac">
    <w:name w:val="Hyperlink"/>
    <w:uiPriority w:val="99"/>
    <w:unhideWhenUsed/>
    <w:rsid w:val="008742E6"/>
    <w:rPr>
      <w:color w:val="0563C1"/>
      <w:u w:val="single"/>
    </w:rPr>
  </w:style>
  <w:style w:type="character" w:customStyle="1" w:styleId="ad">
    <w:name w:val="Гипертекстовая ссылка"/>
    <w:uiPriority w:val="99"/>
    <w:rsid w:val="002961C9"/>
    <w:rPr>
      <w:color w:val="106BBE"/>
    </w:rPr>
  </w:style>
  <w:style w:type="paragraph" w:customStyle="1" w:styleId="14">
    <w:name w:val="Абзац списка1"/>
    <w:aliases w:val="Ненумерованный список"/>
    <w:basedOn w:val="a2"/>
    <w:link w:val="ae"/>
    <w:uiPriority w:val="34"/>
    <w:qFormat/>
    <w:rsid w:val="00190BE9"/>
    <w:pPr>
      <w:spacing w:after="0"/>
      <w:ind w:left="720" w:firstLine="0"/>
      <w:contextualSpacing/>
    </w:pPr>
    <w:rPr>
      <w:rFonts w:eastAsia="Times New Roman"/>
      <w:szCs w:val="24"/>
      <w:lang w:val="x-none" w:eastAsia="ru-RU"/>
    </w:rPr>
  </w:style>
  <w:style w:type="paragraph" w:customStyle="1" w:styleId="S0">
    <w:name w:val="S_Обычный"/>
    <w:basedOn w:val="a2"/>
    <w:link w:val="S1"/>
    <w:qFormat/>
    <w:rsid w:val="00190BE9"/>
    <w:rPr>
      <w:rFonts w:eastAsia="Times New Roman"/>
      <w:szCs w:val="24"/>
      <w:lang w:val="x-none" w:eastAsia="ru-RU"/>
    </w:rPr>
  </w:style>
  <w:style w:type="character" w:customStyle="1" w:styleId="S1">
    <w:name w:val="S_Обычный Знак"/>
    <w:link w:val="S0"/>
    <w:rsid w:val="00190BE9"/>
    <w:rPr>
      <w:rFonts w:ascii="Times New Roman" w:eastAsia="Times New Roman" w:hAnsi="Times New Roman" w:cs="Times New Roman"/>
      <w:sz w:val="24"/>
      <w:szCs w:val="24"/>
      <w:lang w:eastAsia="ru-RU"/>
    </w:rPr>
  </w:style>
  <w:style w:type="character" w:customStyle="1" w:styleId="ae">
    <w:name w:val="Абзац списка Знак"/>
    <w:aliases w:val="Ненумерованный список Знак"/>
    <w:link w:val="14"/>
    <w:uiPriority w:val="34"/>
    <w:rsid w:val="00190BE9"/>
    <w:rPr>
      <w:rFonts w:ascii="Times New Roman" w:eastAsia="Times New Roman" w:hAnsi="Times New Roman" w:cs="Times New Roman"/>
      <w:sz w:val="24"/>
      <w:szCs w:val="24"/>
      <w:lang w:eastAsia="ru-RU"/>
    </w:rPr>
  </w:style>
  <w:style w:type="paragraph" w:customStyle="1" w:styleId="af">
    <w:name w:val="+таб"/>
    <w:basedOn w:val="a2"/>
    <w:link w:val="af0"/>
    <w:qFormat/>
    <w:rsid w:val="00190BE9"/>
    <w:pPr>
      <w:spacing w:after="0" w:line="240" w:lineRule="auto"/>
      <w:ind w:firstLine="0"/>
      <w:jc w:val="center"/>
    </w:pPr>
    <w:rPr>
      <w:sz w:val="20"/>
      <w:szCs w:val="20"/>
      <w:lang w:val="x-none" w:eastAsia="x-none"/>
    </w:rPr>
  </w:style>
  <w:style w:type="character" w:customStyle="1" w:styleId="af0">
    <w:name w:val="+таб Знак"/>
    <w:link w:val="af"/>
    <w:rsid w:val="00190BE9"/>
    <w:rPr>
      <w:rFonts w:ascii="Times New Roman" w:eastAsia="Calibri" w:hAnsi="Times New Roman" w:cs="Times New Roman"/>
      <w:sz w:val="20"/>
    </w:rPr>
  </w:style>
  <w:style w:type="paragraph" w:customStyle="1" w:styleId="af1">
    <w:name w:val="+Таб"/>
    <w:basedOn w:val="a2"/>
    <w:link w:val="af2"/>
    <w:qFormat/>
    <w:rsid w:val="00190BE9"/>
    <w:pPr>
      <w:spacing w:after="0" w:line="240" w:lineRule="auto"/>
      <w:ind w:firstLine="0"/>
      <w:jc w:val="center"/>
    </w:pPr>
    <w:rPr>
      <w:sz w:val="20"/>
      <w:szCs w:val="20"/>
      <w:lang w:val="x-none" w:eastAsia="x-none"/>
    </w:rPr>
  </w:style>
  <w:style w:type="character" w:customStyle="1" w:styleId="af2">
    <w:name w:val="+Таб Знак"/>
    <w:link w:val="af1"/>
    <w:rsid w:val="00190BE9"/>
    <w:rPr>
      <w:rFonts w:ascii="Times New Roman" w:eastAsia="Calibri" w:hAnsi="Times New Roman" w:cs="Times New Roman"/>
      <w:sz w:val="20"/>
      <w:szCs w:val="20"/>
    </w:rPr>
  </w:style>
  <w:style w:type="character" w:customStyle="1" w:styleId="23">
    <w:name w:val="Основной текст2"/>
    <w:rsid w:val="00190B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FontStyle274">
    <w:name w:val="Font Style274"/>
    <w:uiPriority w:val="99"/>
    <w:rsid w:val="00190BE9"/>
    <w:rPr>
      <w:rFonts w:ascii="Times New Roman" w:hAnsi="Times New Roman" w:cs="Times New Roman"/>
      <w:sz w:val="20"/>
      <w:szCs w:val="20"/>
    </w:rPr>
  </w:style>
  <w:style w:type="character" w:customStyle="1" w:styleId="FontStyle271">
    <w:name w:val="Font Style271"/>
    <w:uiPriority w:val="99"/>
    <w:rsid w:val="00190BE9"/>
    <w:rPr>
      <w:rFonts w:ascii="Times New Roman" w:hAnsi="Times New Roman" w:cs="Times New Roman"/>
      <w:b/>
      <w:bCs/>
      <w:sz w:val="20"/>
      <w:szCs w:val="20"/>
    </w:rPr>
  </w:style>
  <w:style w:type="character" w:customStyle="1" w:styleId="FontStyle129">
    <w:name w:val="Font Style129"/>
    <w:rsid w:val="00C57413"/>
    <w:rPr>
      <w:rFonts w:ascii="Times New Roman" w:hAnsi="Times New Roman" w:cs="Times New Roman" w:hint="default"/>
      <w:sz w:val="16"/>
      <w:szCs w:val="16"/>
    </w:rPr>
  </w:style>
  <w:style w:type="paragraph" w:customStyle="1" w:styleId="62">
    <w:name w:val="Основной текст6"/>
    <w:basedOn w:val="a2"/>
    <w:rsid w:val="00C57413"/>
    <w:pPr>
      <w:widowControl w:val="0"/>
      <w:spacing w:before="60" w:after="60" w:line="480" w:lineRule="exact"/>
      <w:ind w:hanging="360"/>
    </w:pPr>
    <w:rPr>
      <w:rFonts w:ascii="Century Schoolbook" w:eastAsia="Century Schoolbook" w:hAnsi="Century Schoolbook" w:cs="Century Schoolbook"/>
      <w:sz w:val="23"/>
      <w:szCs w:val="23"/>
    </w:rPr>
  </w:style>
  <w:style w:type="table" w:customStyle="1" w:styleId="120">
    <w:name w:val="Сетка таблицы12"/>
    <w:basedOn w:val="a4"/>
    <w:uiPriority w:val="59"/>
    <w:rsid w:val="00C57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2E0D07"/>
    <w:rPr>
      <w:rFonts w:ascii="Times New Roman" w:hAnsi="Times New Roman" w:cs="Times New Roman" w:hint="default"/>
      <w:sz w:val="16"/>
      <w:szCs w:val="16"/>
    </w:rPr>
  </w:style>
  <w:style w:type="character" w:customStyle="1" w:styleId="50">
    <w:name w:val="Заголовок 5 Знак"/>
    <w:link w:val="5"/>
    <w:uiPriority w:val="9"/>
    <w:rsid w:val="009156D9"/>
    <w:rPr>
      <w:rFonts w:ascii="Calibri Light" w:eastAsia="Times New Roman" w:hAnsi="Calibri Light" w:cs="Times New Roman"/>
      <w:color w:val="2E74B5"/>
      <w:sz w:val="24"/>
    </w:rPr>
  </w:style>
  <w:style w:type="paragraph" w:styleId="af3">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Зна"/>
    <w:basedOn w:val="a2"/>
    <w:next w:val="a2"/>
    <w:link w:val="af4"/>
    <w:qFormat/>
    <w:rsid w:val="009156D9"/>
    <w:pPr>
      <w:keepNext/>
      <w:spacing w:before="200" w:line="240" w:lineRule="auto"/>
      <w:ind w:firstLine="0"/>
      <w:jc w:val="right"/>
    </w:pPr>
    <w:rPr>
      <w:rFonts w:eastAsia="Times New Roman"/>
      <w:bCs/>
      <w:szCs w:val="18"/>
      <w:lang w:val="x-none" w:eastAsia="x-none"/>
    </w:rPr>
  </w:style>
  <w:style w:type="paragraph" w:styleId="af5">
    <w:name w:val="footer"/>
    <w:basedOn w:val="a2"/>
    <w:link w:val="af6"/>
    <w:uiPriority w:val="99"/>
    <w:unhideWhenUsed/>
    <w:rsid w:val="009156D9"/>
    <w:pPr>
      <w:tabs>
        <w:tab w:val="center" w:pos="4677"/>
        <w:tab w:val="right" w:pos="9355"/>
      </w:tabs>
      <w:spacing w:after="0" w:line="360" w:lineRule="auto"/>
      <w:ind w:firstLine="709"/>
      <w:contextualSpacing/>
    </w:pPr>
    <w:rPr>
      <w:rFonts w:eastAsia="Times New Roman"/>
      <w:sz w:val="28"/>
      <w:szCs w:val="24"/>
      <w:lang w:val="x-none" w:eastAsia="ru-RU"/>
    </w:rPr>
  </w:style>
  <w:style w:type="character" w:customStyle="1" w:styleId="af6">
    <w:name w:val="Нижний колонтитул Знак"/>
    <w:link w:val="af5"/>
    <w:uiPriority w:val="99"/>
    <w:rsid w:val="009156D9"/>
    <w:rPr>
      <w:rFonts w:ascii="Times New Roman" w:eastAsia="Times New Roman" w:hAnsi="Times New Roman" w:cs="Times New Roman"/>
      <w:sz w:val="28"/>
      <w:szCs w:val="24"/>
      <w:lang w:eastAsia="ru-RU"/>
    </w:rPr>
  </w:style>
  <w:style w:type="character" w:customStyle="1" w:styleId="af4">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Зна Знак"/>
    <w:link w:val="af3"/>
    <w:locked/>
    <w:rsid w:val="009156D9"/>
    <w:rPr>
      <w:rFonts w:ascii="Times New Roman" w:eastAsia="Times New Roman" w:hAnsi="Times New Roman" w:cs="Times New Roman"/>
      <w:bCs/>
      <w:sz w:val="24"/>
      <w:szCs w:val="18"/>
    </w:rPr>
  </w:style>
  <w:style w:type="table" w:customStyle="1" w:styleId="32">
    <w:name w:val="Сетка таблицы3"/>
    <w:basedOn w:val="a4"/>
    <w:next w:val="af7"/>
    <w:uiPriority w:val="59"/>
    <w:rsid w:val="008F6BB1"/>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aliases w:val="Таблица ОРГРЭС1"/>
    <w:basedOn w:val="a4"/>
    <w:uiPriority w:val="39"/>
    <w:rsid w:val="008F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uiPriority w:val="59"/>
    <w:rsid w:val="001945C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4"/>
    <w:uiPriority w:val="59"/>
    <w:rsid w:val="001945C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2"/>
    <w:link w:val="af9"/>
    <w:rsid w:val="00FC0299"/>
    <w:pPr>
      <w:spacing w:after="0" w:line="240" w:lineRule="auto"/>
      <w:ind w:firstLine="0"/>
    </w:pPr>
    <w:rPr>
      <w:rFonts w:eastAsia="Times New Roman"/>
      <w:szCs w:val="24"/>
      <w:lang w:val="x-none" w:eastAsia="ru-RU"/>
    </w:rPr>
  </w:style>
  <w:style w:type="character" w:customStyle="1" w:styleId="af9">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8"/>
    <w:rsid w:val="00FC0299"/>
    <w:rPr>
      <w:rFonts w:ascii="Times New Roman" w:eastAsia="Times New Roman" w:hAnsi="Times New Roman" w:cs="Times New Roman"/>
      <w:sz w:val="24"/>
      <w:szCs w:val="24"/>
      <w:lang w:eastAsia="ru-RU"/>
    </w:rPr>
  </w:style>
  <w:style w:type="character" w:customStyle="1" w:styleId="11pt3">
    <w:name w:val="Основной текст + 11 pt3"/>
    <w:aliases w:val="Полужирный31"/>
    <w:uiPriority w:val="99"/>
    <w:rsid w:val="00FC0299"/>
    <w:rPr>
      <w:rFonts w:ascii="Times New Roman" w:hAnsi="Times New Roman" w:cs="Times New Roman"/>
      <w:b/>
      <w:bCs/>
      <w:sz w:val="22"/>
      <w:szCs w:val="22"/>
      <w:u w:val="none"/>
    </w:rPr>
  </w:style>
  <w:style w:type="character" w:customStyle="1" w:styleId="9pt16">
    <w:name w:val="Основной текст + 9 pt16"/>
    <w:uiPriority w:val="99"/>
    <w:rsid w:val="00FC0299"/>
    <w:rPr>
      <w:rFonts w:ascii="Times New Roman" w:hAnsi="Times New Roman" w:cs="Times New Roman"/>
      <w:sz w:val="18"/>
      <w:szCs w:val="18"/>
      <w:u w:val="none"/>
    </w:rPr>
  </w:style>
  <w:style w:type="paragraph" w:customStyle="1" w:styleId="afa">
    <w:name w:val="Текст новый"/>
    <w:basedOn w:val="a2"/>
    <w:qFormat/>
    <w:rsid w:val="00CA1093"/>
    <w:pPr>
      <w:ind w:firstLine="709"/>
    </w:pPr>
    <w:rPr>
      <w:rFonts w:eastAsia="Times New Roman"/>
      <w:szCs w:val="24"/>
      <w:lang w:eastAsia="ru-RU"/>
    </w:rPr>
  </w:style>
  <w:style w:type="paragraph" w:customStyle="1" w:styleId="afb">
    <w:name w:val="таблицы"/>
    <w:basedOn w:val="a2"/>
    <w:uiPriority w:val="99"/>
    <w:qFormat/>
    <w:rsid w:val="00CA1093"/>
    <w:pPr>
      <w:spacing w:after="0" w:line="240" w:lineRule="auto"/>
      <w:ind w:firstLine="0"/>
      <w:jc w:val="center"/>
    </w:pPr>
    <w:rPr>
      <w:rFonts w:eastAsia="Times New Roman"/>
      <w:sz w:val="20"/>
      <w:szCs w:val="20"/>
      <w:lang w:eastAsia="ru-RU"/>
    </w:rPr>
  </w:style>
  <w:style w:type="character" w:customStyle="1" w:styleId="FontStyle256">
    <w:name w:val="Font Style256"/>
    <w:uiPriority w:val="99"/>
    <w:rsid w:val="00CA1093"/>
    <w:rPr>
      <w:rFonts w:ascii="Segoe UI" w:hAnsi="Segoe UI" w:cs="Segoe UI"/>
      <w:b/>
      <w:bCs/>
      <w:sz w:val="12"/>
      <w:szCs w:val="12"/>
    </w:rPr>
  </w:style>
  <w:style w:type="character" w:customStyle="1" w:styleId="FontStyle272">
    <w:name w:val="Font Style272"/>
    <w:uiPriority w:val="99"/>
    <w:rsid w:val="00CA1093"/>
    <w:rPr>
      <w:rFonts w:ascii="Times New Roman" w:hAnsi="Times New Roman" w:cs="Times New Roman" w:hint="default"/>
      <w:sz w:val="20"/>
      <w:szCs w:val="20"/>
    </w:rPr>
  </w:style>
  <w:style w:type="character" w:customStyle="1" w:styleId="FontStyle273">
    <w:name w:val="Font Style273"/>
    <w:uiPriority w:val="99"/>
    <w:rsid w:val="00CA1093"/>
    <w:rPr>
      <w:rFonts w:ascii="Times New Roman" w:hAnsi="Times New Roman" w:cs="Times New Roman" w:hint="default"/>
      <w:b/>
      <w:bCs/>
      <w:sz w:val="20"/>
      <w:szCs w:val="20"/>
    </w:rPr>
  </w:style>
  <w:style w:type="character" w:customStyle="1" w:styleId="FontStyle260">
    <w:name w:val="Font Style260"/>
    <w:uiPriority w:val="99"/>
    <w:rsid w:val="00CA1093"/>
    <w:rPr>
      <w:rFonts w:ascii="Times New Roman" w:hAnsi="Times New Roman" w:cs="Times New Roman" w:hint="default"/>
      <w:w w:val="150"/>
      <w:sz w:val="16"/>
      <w:szCs w:val="16"/>
    </w:rPr>
  </w:style>
  <w:style w:type="character" w:customStyle="1" w:styleId="FontStyle289">
    <w:name w:val="Font Style289"/>
    <w:uiPriority w:val="99"/>
    <w:rsid w:val="00CA1093"/>
    <w:rPr>
      <w:rFonts w:ascii="Times New Roman" w:hAnsi="Times New Roman" w:cs="Times New Roman" w:hint="default"/>
      <w:b/>
      <w:bCs/>
      <w:i/>
      <w:iCs/>
      <w:sz w:val="20"/>
      <w:szCs w:val="20"/>
    </w:rPr>
  </w:style>
  <w:style w:type="paragraph" w:customStyle="1" w:styleId="afc">
    <w:name w:val="текст таблиц"/>
    <w:basedOn w:val="a2"/>
    <w:link w:val="afd"/>
    <w:rsid w:val="001A788E"/>
    <w:pPr>
      <w:spacing w:after="0" w:line="240" w:lineRule="auto"/>
      <w:ind w:firstLine="0"/>
    </w:pPr>
    <w:rPr>
      <w:sz w:val="18"/>
      <w:szCs w:val="20"/>
      <w:lang w:val="x-none" w:eastAsia="x-none"/>
    </w:rPr>
  </w:style>
  <w:style w:type="character" w:customStyle="1" w:styleId="afd">
    <w:name w:val="текст таблиц Знак"/>
    <w:link w:val="afc"/>
    <w:rsid w:val="001A788E"/>
    <w:rPr>
      <w:rFonts w:ascii="Times New Roman" w:eastAsia="Calibri" w:hAnsi="Times New Roman" w:cs="Times New Roman"/>
      <w:sz w:val="18"/>
    </w:rPr>
  </w:style>
  <w:style w:type="paragraph" w:customStyle="1" w:styleId="afe">
    <w:name w:val="Текст таблиц"/>
    <w:basedOn w:val="a2"/>
    <w:qFormat/>
    <w:rsid w:val="001A788E"/>
    <w:pPr>
      <w:spacing w:after="0" w:line="240" w:lineRule="auto"/>
      <w:ind w:firstLine="0"/>
      <w:jc w:val="center"/>
    </w:pPr>
    <w:rPr>
      <w:sz w:val="20"/>
    </w:rPr>
  </w:style>
  <w:style w:type="paragraph" w:customStyle="1" w:styleId="01">
    <w:name w:val="0.1 Пробел"/>
    <w:basedOn w:val="a2"/>
    <w:link w:val="010"/>
    <w:rsid w:val="005A29C7"/>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5A29C7"/>
    <w:rPr>
      <w:rFonts w:ascii="Times New Roman" w:eastAsia="Times New Roman" w:hAnsi="Times New Roman" w:cs="Times New Roman"/>
      <w:sz w:val="28"/>
      <w:szCs w:val="20"/>
    </w:rPr>
  </w:style>
  <w:style w:type="paragraph" w:customStyle="1" w:styleId="03">
    <w:name w:val="0.3 Центр"/>
    <w:basedOn w:val="a2"/>
    <w:link w:val="030"/>
    <w:rsid w:val="005A29C7"/>
    <w:pPr>
      <w:snapToGrid w:val="0"/>
      <w:spacing w:after="0"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5A29C7"/>
    <w:rPr>
      <w:rFonts w:ascii="Times New Roman" w:eastAsia="Times New Roman" w:hAnsi="Times New Roman" w:cs="Times New Roman"/>
      <w:sz w:val="28"/>
      <w:szCs w:val="20"/>
    </w:rPr>
  </w:style>
  <w:style w:type="character" w:customStyle="1" w:styleId="9pt5">
    <w:name w:val="Основной текст + 9 pt5"/>
    <w:aliases w:val="Полужирный10"/>
    <w:uiPriority w:val="99"/>
    <w:rsid w:val="008B14BE"/>
    <w:rPr>
      <w:rFonts w:ascii="Times New Roman" w:hAnsi="Times New Roman" w:cs="Times New Roman"/>
      <w:b/>
      <w:bCs/>
      <w:sz w:val="18"/>
      <w:szCs w:val="18"/>
      <w:u w:val="none"/>
    </w:rPr>
  </w:style>
  <w:style w:type="character" w:customStyle="1" w:styleId="52">
    <w:name w:val="Основной текст5"/>
    <w:rsid w:val="00E44A09"/>
    <w:rPr>
      <w:rFonts w:ascii="Century Schoolbook" w:eastAsia="Century Schoolbook" w:hAnsi="Century Schoolbook" w:cs="Century Schoolbook"/>
      <w:color w:val="000000"/>
      <w:spacing w:val="0"/>
      <w:w w:val="100"/>
      <w:position w:val="0"/>
      <w:sz w:val="23"/>
      <w:szCs w:val="23"/>
      <w:lang w:val="ru-RU" w:eastAsia="ru-RU" w:bidi="ru-RU"/>
    </w:rPr>
  </w:style>
  <w:style w:type="paragraph" w:customStyle="1" w:styleId="aff">
    <w:name w:val="Абзац"/>
    <w:basedOn w:val="a2"/>
    <w:link w:val="aff0"/>
    <w:qFormat/>
    <w:rsid w:val="00687E72"/>
    <w:pPr>
      <w:spacing w:before="120" w:after="60" w:line="240" w:lineRule="auto"/>
    </w:pPr>
    <w:rPr>
      <w:rFonts w:eastAsia="Times New Roman"/>
      <w:szCs w:val="24"/>
      <w:lang w:val="x-none" w:eastAsia="ru-RU"/>
    </w:rPr>
  </w:style>
  <w:style w:type="character" w:customStyle="1" w:styleId="aff0">
    <w:name w:val="Абзац Знак"/>
    <w:link w:val="aff"/>
    <w:qFormat/>
    <w:rsid w:val="00687E72"/>
    <w:rPr>
      <w:rFonts w:ascii="Times New Roman" w:eastAsia="Times New Roman" w:hAnsi="Times New Roman" w:cs="Times New Roman"/>
      <w:sz w:val="24"/>
      <w:szCs w:val="24"/>
      <w:lang w:eastAsia="ru-RU"/>
    </w:rPr>
  </w:style>
  <w:style w:type="paragraph" w:styleId="aff1">
    <w:name w:val="Normal (Web)"/>
    <w:basedOn w:val="a2"/>
    <w:uiPriority w:val="99"/>
    <w:unhideWhenUsed/>
    <w:rsid w:val="00C228CE"/>
    <w:pPr>
      <w:spacing w:before="100" w:beforeAutospacing="1" w:after="100" w:afterAutospacing="1" w:line="240" w:lineRule="auto"/>
      <w:ind w:firstLine="0"/>
      <w:jc w:val="left"/>
    </w:pPr>
    <w:rPr>
      <w:rFonts w:eastAsia="Times New Roman"/>
      <w:szCs w:val="24"/>
      <w:lang w:eastAsia="ru-RU"/>
    </w:rPr>
  </w:style>
  <w:style w:type="character" w:customStyle="1" w:styleId="fontstyle01">
    <w:name w:val="fontstyle01"/>
    <w:rsid w:val="007132A8"/>
    <w:rPr>
      <w:rFonts w:ascii="Arial" w:hAnsi="Arial" w:cs="Arial" w:hint="default"/>
      <w:b w:val="0"/>
      <w:bCs w:val="0"/>
      <w:i w:val="0"/>
      <w:iCs w:val="0"/>
      <w:color w:val="000000"/>
      <w:sz w:val="22"/>
      <w:szCs w:val="22"/>
    </w:rPr>
  </w:style>
  <w:style w:type="character" w:customStyle="1" w:styleId="fontstyle21">
    <w:name w:val="fontstyle21"/>
    <w:rsid w:val="003D0DE8"/>
    <w:rPr>
      <w:rFonts w:ascii="Arial" w:hAnsi="Arial" w:cs="Arial" w:hint="default"/>
      <w:b/>
      <w:bCs/>
      <w:i w:val="0"/>
      <w:iCs w:val="0"/>
      <w:color w:val="000000"/>
      <w:sz w:val="20"/>
      <w:szCs w:val="20"/>
    </w:rPr>
  </w:style>
  <w:style w:type="character" w:customStyle="1" w:styleId="fontstyle31">
    <w:name w:val="fontstyle31"/>
    <w:rsid w:val="003D0DE8"/>
    <w:rPr>
      <w:rFonts w:ascii="Arial Narrow" w:hAnsi="Arial Narrow" w:hint="default"/>
      <w:b/>
      <w:bCs/>
      <w:i w:val="0"/>
      <w:iCs w:val="0"/>
      <w:color w:val="000000"/>
      <w:sz w:val="20"/>
      <w:szCs w:val="20"/>
    </w:rPr>
  </w:style>
  <w:style w:type="character" w:customStyle="1" w:styleId="blk">
    <w:name w:val="blk"/>
    <w:rsid w:val="008000C7"/>
  </w:style>
  <w:style w:type="character" w:customStyle="1" w:styleId="aff2">
    <w:name w:val="Знак Знак Знак"/>
    <w:rsid w:val="00F53892"/>
    <w:rPr>
      <w:b/>
      <w:sz w:val="24"/>
      <w:lang w:val="ru-RU" w:eastAsia="ru-RU" w:bidi="ar-SA"/>
    </w:rPr>
  </w:style>
  <w:style w:type="paragraph" w:styleId="aff3">
    <w:name w:val="header"/>
    <w:basedOn w:val="a2"/>
    <w:link w:val="aff4"/>
    <w:uiPriority w:val="99"/>
    <w:unhideWhenUsed/>
    <w:rsid w:val="004545EE"/>
    <w:pPr>
      <w:tabs>
        <w:tab w:val="center" w:pos="4677"/>
        <w:tab w:val="right" w:pos="9355"/>
      </w:tabs>
    </w:pPr>
    <w:rPr>
      <w:lang w:val="x-none"/>
    </w:rPr>
  </w:style>
  <w:style w:type="character" w:customStyle="1" w:styleId="aff4">
    <w:name w:val="Верхний колонтитул Знак"/>
    <w:link w:val="aff3"/>
    <w:uiPriority w:val="99"/>
    <w:rsid w:val="004545EE"/>
    <w:rPr>
      <w:rFonts w:ascii="Times New Roman" w:hAnsi="Times New Roman"/>
      <w:sz w:val="24"/>
      <w:szCs w:val="22"/>
      <w:lang w:eastAsia="en-US"/>
    </w:rPr>
  </w:style>
  <w:style w:type="paragraph" w:customStyle="1" w:styleId="Default">
    <w:name w:val="Default"/>
    <w:rsid w:val="000B7AD5"/>
    <w:pPr>
      <w:autoSpaceDE w:val="0"/>
      <w:autoSpaceDN w:val="0"/>
      <w:adjustRightInd w:val="0"/>
    </w:pPr>
    <w:rPr>
      <w:rFonts w:ascii="Times New Roman" w:eastAsia="Times New Roman" w:hAnsi="Times New Roman"/>
      <w:color w:val="000000"/>
      <w:sz w:val="24"/>
      <w:szCs w:val="24"/>
    </w:rPr>
  </w:style>
  <w:style w:type="character" w:customStyle="1" w:styleId="currentmob">
    <w:name w:val="currentmob"/>
    <w:rsid w:val="00DF620E"/>
  </w:style>
  <w:style w:type="paragraph" w:customStyle="1" w:styleId="formattext">
    <w:name w:val="formattext"/>
    <w:basedOn w:val="a2"/>
    <w:rsid w:val="002C6724"/>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91035C"/>
    <w:rPr>
      <w:rFonts w:ascii="Times New Roman" w:hAnsi="Times New Roman" w:cs="Times New Roman" w:hint="default"/>
      <w:b/>
      <w:bCs/>
      <w:i/>
      <w:iCs/>
      <w:sz w:val="20"/>
      <w:szCs w:val="20"/>
    </w:rPr>
  </w:style>
  <w:style w:type="paragraph" w:styleId="a1">
    <w:name w:val="List"/>
    <w:basedOn w:val="a2"/>
    <w:link w:val="aff5"/>
    <w:rsid w:val="0061644B"/>
    <w:pPr>
      <w:numPr>
        <w:numId w:val="20"/>
      </w:numPr>
      <w:tabs>
        <w:tab w:val="left" w:pos="992"/>
      </w:tabs>
      <w:spacing w:after="0" w:line="240" w:lineRule="auto"/>
      <w:ind w:left="1134"/>
    </w:pPr>
    <w:rPr>
      <w:rFonts w:ascii="Bookman Old Style" w:eastAsia="Times New Roman" w:hAnsi="Bookman Old Style"/>
      <w:snapToGrid w:val="0"/>
      <w:szCs w:val="24"/>
      <w:lang w:val="x-none"/>
    </w:rPr>
  </w:style>
  <w:style w:type="character" w:customStyle="1" w:styleId="aff5">
    <w:name w:val="Список Знак"/>
    <w:link w:val="a1"/>
    <w:rsid w:val="0061644B"/>
    <w:rPr>
      <w:rFonts w:ascii="Bookman Old Style" w:eastAsia="Times New Roman" w:hAnsi="Bookman Old Style"/>
      <w:snapToGrid w:val="0"/>
      <w:sz w:val="24"/>
      <w:szCs w:val="24"/>
      <w:lang w:val="x-none" w:eastAsia="en-US"/>
    </w:rPr>
  </w:style>
  <w:style w:type="numbering" w:customStyle="1" w:styleId="1111111">
    <w:name w:val="1 / 1.1 / 1.1.11"/>
    <w:basedOn w:val="a5"/>
    <w:next w:val="111111"/>
    <w:rsid w:val="0061644B"/>
  </w:style>
  <w:style w:type="numbering" w:styleId="111111">
    <w:name w:val="Outline List 2"/>
    <w:basedOn w:val="a5"/>
    <w:uiPriority w:val="99"/>
    <w:semiHidden/>
    <w:unhideWhenUsed/>
    <w:rsid w:val="0061644B"/>
    <w:pPr>
      <w:numPr>
        <w:numId w:val="43"/>
      </w:numPr>
    </w:pPr>
  </w:style>
  <w:style w:type="paragraph" w:customStyle="1" w:styleId="aff6">
    <w:name w:val="Табличный_заголовки"/>
    <w:basedOn w:val="a2"/>
    <w:qFormat/>
    <w:rsid w:val="006D20A2"/>
    <w:pPr>
      <w:keepNext/>
      <w:keepLines/>
      <w:spacing w:after="0" w:line="240" w:lineRule="auto"/>
      <w:ind w:firstLine="0"/>
      <w:jc w:val="center"/>
    </w:pPr>
    <w:rPr>
      <w:rFonts w:ascii="Bookman Old Style" w:eastAsia="Times New Roman" w:hAnsi="Bookman Old Style"/>
      <w:b/>
      <w:sz w:val="22"/>
      <w:lang w:eastAsia="ru-RU"/>
    </w:rPr>
  </w:style>
  <w:style w:type="paragraph" w:customStyle="1" w:styleId="aff7">
    <w:name w:val="Табличный_центр"/>
    <w:basedOn w:val="a2"/>
    <w:qFormat/>
    <w:rsid w:val="006D20A2"/>
    <w:pPr>
      <w:spacing w:after="0" w:line="240" w:lineRule="auto"/>
      <w:ind w:firstLine="0"/>
      <w:jc w:val="center"/>
    </w:pPr>
    <w:rPr>
      <w:rFonts w:ascii="Bookman Old Style" w:eastAsia="Times New Roman" w:hAnsi="Bookman Old Style"/>
      <w:sz w:val="22"/>
      <w:lang w:eastAsia="ru-RU"/>
    </w:rPr>
  </w:style>
  <w:style w:type="paragraph" w:customStyle="1" w:styleId="aff8">
    <w:name w:val="Название таблиц"/>
    <w:basedOn w:val="af3"/>
    <w:uiPriority w:val="99"/>
    <w:qFormat/>
    <w:rsid w:val="003C1767"/>
    <w:rPr>
      <w:rFonts w:ascii="Bookman Old Style" w:hAnsi="Bookman Old Style"/>
      <w:lang w:val="ru-RU" w:eastAsia="en-US"/>
    </w:rPr>
  </w:style>
  <w:style w:type="character" w:customStyle="1" w:styleId="aff9">
    <w:name w:val="Цветовое выделение"/>
    <w:uiPriority w:val="99"/>
    <w:rsid w:val="00C76769"/>
    <w:rPr>
      <w:b/>
      <w:color w:val="26282F"/>
    </w:rPr>
  </w:style>
  <w:style w:type="paragraph" w:customStyle="1" w:styleId="affa">
    <w:name w:val="Нормальный (таблица)"/>
    <w:basedOn w:val="a2"/>
    <w:next w:val="a2"/>
    <w:uiPriority w:val="99"/>
    <w:rsid w:val="00C76769"/>
    <w:pPr>
      <w:widowControl w:val="0"/>
      <w:autoSpaceDE w:val="0"/>
      <w:autoSpaceDN w:val="0"/>
      <w:adjustRightInd w:val="0"/>
      <w:spacing w:after="0" w:line="240" w:lineRule="auto"/>
      <w:ind w:firstLine="0"/>
    </w:pPr>
    <w:rPr>
      <w:rFonts w:ascii="Times New Roman CYR" w:eastAsia="Times New Roman" w:hAnsi="Times New Roman CYR" w:cs="Times New Roman CYR"/>
      <w:szCs w:val="24"/>
      <w:lang w:eastAsia="ru-RU"/>
    </w:rPr>
  </w:style>
  <w:style w:type="paragraph" w:customStyle="1" w:styleId="affb">
    <w:name w:val="Прижатый влево"/>
    <w:basedOn w:val="a2"/>
    <w:next w:val="a2"/>
    <w:uiPriority w:val="99"/>
    <w:rsid w:val="00C76769"/>
    <w:pPr>
      <w:widowControl w:val="0"/>
      <w:autoSpaceDE w:val="0"/>
      <w:autoSpaceDN w:val="0"/>
      <w:adjustRightInd w:val="0"/>
      <w:spacing w:after="0" w:line="240" w:lineRule="auto"/>
      <w:ind w:firstLine="0"/>
      <w:jc w:val="left"/>
    </w:pPr>
    <w:rPr>
      <w:rFonts w:ascii="Times New Roman CYR" w:eastAsia="Times New Roman" w:hAnsi="Times New Roman CYR" w:cs="Times New Roman CYR"/>
      <w:szCs w:val="24"/>
      <w:lang w:eastAsia="ru-RU"/>
    </w:rPr>
  </w:style>
  <w:style w:type="character" w:customStyle="1" w:styleId="40">
    <w:name w:val="Заголовок 4 Знак"/>
    <w:link w:val="4"/>
    <w:uiPriority w:val="9"/>
    <w:rsid w:val="003A2CD2"/>
    <w:rPr>
      <w:rFonts w:ascii="Calibri Light" w:eastAsia="Times New Roman" w:hAnsi="Calibri Light"/>
      <w:i/>
      <w:iCs/>
      <w:color w:val="2E74B5"/>
      <w:sz w:val="28"/>
      <w:lang w:val="x-none" w:eastAsia="x-none"/>
    </w:rPr>
  </w:style>
  <w:style w:type="character" w:customStyle="1" w:styleId="60">
    <w:name w:val="Заголовок 6 Знак"/>
    <w:link w:val="6"/>
    <w:uiPriority w:val="9"/>
    <w:rsid w:val="003A2CD2"/>
    <w:rPr>
      <w:rFonts w:ascii="Cambria" w:eastAsia="Times New Roman" w:hAnsi="Cambria"/>
      <w:i/>
      <w:iCs/>
      <w:color w:val="243F60"/>
      <w:sz w:val="24"/>
      <w:szCs w:val="24"/>
    </w:rPr>
  </w:style>
  <w:style w:type="character" w:customStyle="1" w:styleId="70">
    <w:name w:val="Заголовок 7 Знак"/>
    <w:link w:val="7"/>
    <w:uiPriority w:val="9"/>
    <w:rsid w:val="003A2CD2"/>
    <w:rPr>
      <w:rFonts w:ascii="Calibri Light" w:eastAsia="Times New Roman" w:hAnsi="Calibri Light"/>
      <w:i/>
      <w:iCs/>
      <w:color w:val="1F4D78"/>
      <w:sz w:val="28"/>
      <w:lang w:val="x-none" w:eastAsia="x-none"/>
    </w:rPr>
  </w:style>
  <w:style w:type="character" w:customStyle="1" w:styleId="80">
    <w:name w:val="Заголовок 8 Знак"/>
    <w:link w:val="8"/>
    <w:uiPriority w:val="9"/>
    <w:rsid w:val="003A2CD2"/>
    <w:rPr>
      <w:rFonts w:ascii="Calibri Light" w:eastAsia="Times New Roman" w:hAnsi="Calibri Light"/>
      <w:color w:val="272727"/>
      <w:sz w:val="21"/>
      <w:szCs w:val="21"/>
      <w:lang w:val="x-none" w:eastAsia="x-none"/>
    </w:rPr>
  </w:style>
  <w:style w:type="character" w:customStyle="1" w:styleId="90">
    <w:name w:val="Заголовок 9 Знак"/>
    <w:link w:val="9"/>
    <w:uiPriority w:val="9"/>
    <w:rsid w:val="003A2CD2"/>
    <w:rPr>
      <w:rFonts w:ascii="Calibri Light" w:eastAsia="Times New Roman" w:hAnsi="Calibri Light"/>
      <w:i/>
      <w:iCs/>
      <w:color w:val="272727"/>
      <w:sz w:val="21"/>
      <w:szCs w:val="21"/>
      <w:lang w:val="x-none" w:eastAsia="x-none"/>
    </w:rPr>
  </w:style>
  <w:style w:type="character" w:styleId="affc">
    <w:name w:val="FollowedHyperlink"/>
    <w:uiPriority w:val="99"/>
    <w:unhideWhenUsed/>
    <w:rsid w:val="003A2CD2"/>
    <w:rPr>
      <w:color w:val="800080"/>
      <w:u w:val="single"/>
    </w:rPr>
  </w:style>
  <w:style w:type="paragraph" w:customStyle="1" w:styleId="font5">
    <w:name w:val="font5"/>
    <w:basedOn w:val="a2"/>
    <w:rsid w:val="003A2CD2"/>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2"/>
    <w:rsid w:val="003A2CD2"/>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2"/>
    <w:rsid w:val="003A2CD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2"/>
    <w:rsid w:val="003A2CD2"/>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2"/>
    <w:rsid w:val="003A2CD2"/>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2"/>
    <w:rsid w:val="003A2CD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5">
    <w:name w:val="Без интервала1"/>
    <w:basedOn w:val="a2"/>
    <w:link w:val="NoSpacingChar"/>
    <w:rsid w:val="003A2CD2"/>
    <w:pPr>
      <w:spacing w:after="0" w:line="240" w:lineRule="auto"/>
      <w:ind w:firstLine="0"/>
      <w:jc w:val="left"/>
    </w:pPr>
    <w:rPr>
      <w:rFonts w:eastAsia="MS Mincho"/>
      <w:szCs w:val="24"/>
      <w:lang w:val="x-none" w:eastAsia="x-none"/>
    </w:rPr>
  </w:style>
  <w:style w:type="character" w:customStyle="1" w:styleId="NoSpacingChar">
    <w:name w:val="No Spacing Char"/>
    <w:link w:val="15"/>
    <w:locked/>
    <w:rsid w:val="003A2CD2"/>
    <w:rPr>
      <w:rFonts w:ascii="Times New Roman" w:eastAsia="MS Mincho" w:hAnsi="Times New Roman"/>
      <w:sz w:val="24"/>
      <w:szCs w:val="24"/>
    </w:rPr>
  </w:style>
  <w:style w:type="character" w:styleId="affd">
    <w:name w:val="page number"/>
    <w:basedOn w:val="a3"/>
    <w:rsid w:val="003A2CD2"/>
  </w:style>
  <w:style w:type="paragraph" w:styleId="affe">
    <w:name w:val="footnote text"/>
    <w:basedOn w:val="a2"/>
    <w:link w:val="afff"/>
    <w:semiHidden/>
    <w:rsid w:val="003A2CD2"/>
    <w:pPr>
      <w:spacing w:after="0" w:line="240" w:lineRule="auto"/>
      <w:ind w:firstLine="0"/>
      <w:jc w:val="left"/>
    </w:pPr>
    <w:rPr>
      <w:rFonts w:eastAsia="Times New Roman"/>
      <w:sz w:val="20"/>
      <w:szCs w:val="20"/>
      <w:lang w:val="x-none" w:eastAsia="x-none"/>
    </w:rPr>
  </w:style>
  <w:style w:type="character" w:customStyle="1" w:styleId="afff">
    <w:name w:val="Текст сноски Знак"/>
    <w:link w:val="affe"/>
    <w:semiHidden/>
    <w:rsid w:val="003A2CD2"/>
    <w:rPr>
      <w:rFonts w:ascii="Times New Roman" w:eastAsia="Times New Roman" w:hAnsi="Times New Roman"/>
    </w:rPr>
  </w:style>
  <w:style w:type="character" w:styleId="afff0">
    <w:name w:val="footnote reference"/>
    <w:semiHidden/>
    <w:rsid w:val="003A2CD2"/>
    <w:rPr>
      <w:vertAlign w:val="superscript"/>
    </w:rPr>
  </w:style>
  <w:style w:type="paragraph" w:customStyle="1" w:styleId="ConsPlusNormal">
    <w:name w:val="ConsPlusNormal"/>
    <w:rsid w:val="003A2CD2"/>
    <w:pPr>
      <w:widowControl w:val="0"/>
      <w:autoSpaceDE w:val="0"/>
      <w:autoSpaceDN w:val="0"/>
      <w:adjustRightInd w:val="0"/>
    </w:pPr>
    <w:rPr>
      <w:rFonts w:ascii="Arial" w:eastAsia="Times New Roman" w:hAnsi="Arial" w:cs="Arial"/>
    </w:rPr>
  </w:style>
  <w:style w:type="paragraph" w:styleId="afff1">
    <w:name w:val="Balloon Text"/>
    <w:basedOn w:val="a2"/>
    <w:link w:val="afff2"/>
    <w:uiPriority w:val="99"/>
    <w:rsid w:val="003A2CD2"/>
    <w:pPr>
      <w:spacing w:after="0" w:line="240" w:lineRule="auto"/>
      <w:ind w:firstLine="0"/>
      <w:jc w:val="left"/>
    </w:pPr>
    <w:rPr>
      <w:rFonts w:ascii="Tahoma" w:eastAsia="Times New Roman" w:hAnsi="Tahoma"/>
      <w:sz w:val="16"/>
      <w:szCs w:val="16"/>
      <w:lang w:val="x-none" w:eastAsia="x-none"/>
    </w:rPr>
  </w:style>
  <w:style w:type="character" w:customStyle="1" w:styleId="afff2">
    <w:name w:val="Текст выноски Знак"/>
    <w:link w:val="afff1"/>
    <w:uiPriority w:val="99"/>
    <w:rsid w:val="003A2CD2"/>
    <w:rPr>
      <w:rFonts w:ascii="Tahoma" w:eastAsia="Times New Roman" w:hAnsi="Tahoma" w:cs="Tahoma"/>
      <w:sz w:val="16"/>
      <w:szCs w:val="16"/>
    </w:rPr>
  </w:style>
  <w:style w:type="paragraph" w:customStyle="1" w:styleId="310">
    <w:name w:val="Основной текст 31"/>
    <w:basedOn w:val="a2"/>
    <w:rsid w:val="003A2CD2"/>
    <w:pPr>
      <w:shd w:val="clear" w:color="auto" w:fill="FFFFFF"/>
      <w:suppressAutoHyphens/>
      <w:spacing w:after="0" w:line="240" w:lineRule="auto"/>
      <w:ind w:right="355" w:firstLine="0"/>
      <w:jc w:val="center"/>
    </w:pPr>
    <w:rPr>
      <w:rFonts w:eastAsia="Times New Roman"/>
      <w:b/>
      <w:bCs/>
      <w:color w:val="000000"/>
      <w:sz w:val="52"/>
      <w:szCs w:val="24"/>
      <w:lang w:eastAsia="ar-SA"/>
    </w:rPr>
  </w:style>
  <w:style w:type="paragraph" w:customStyle="1" w:styleId="afff3">
    <w:name w:val="Содержимое таблицы"/>
    <w:basedOn w:val="a2"/>
    <w:rsid w:val="003A2CD2"/>
    <w:pPr>
      <w:widowControl w:val="0"/>
      <w:suppressLineNumbers/>
      <w:suppressAutoHyphens/>
      <w:spacing w:after="0" w:line="240" w:lineRule="auto"/>
      <w:ind w:firstLine="0"/>
      <w:jc w:val="left"/>
    </w:pPr>
    <w:rPr>
      <w:rFonts w:ascii="Arial" w:eastAsia="Lucida Sans Unicode" w:hAnsi="Arial"/>
      <w:kern w:val="1"/>
      <w:sz w:val="20"/>
      <w:szCs w:val="24"/>
      <w:lang w:eastAsia="ar-SA"/>
    </w:rPr>
  </w:style>
  <w:style w:type="paragraph" w:customStyle="1" w:styleId="afff4">
    <w:name w:val="Название"/>
    <w:basedOn w:val="a2"/>
    <w:link w:val="afff5"/>
    <w:qFormat/>
    <w:rsid w:val="003A2CD2"/>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5">
    <w:name w:val="Название Знак"/>
    <w:link w:val="afff4"/>
    <w:rsid w:val="003A2CD2"/>
    <w:rPr>
      <w:rFonts w:ascii="Arial" w:eastAsia="MS Mincho" w:hAnsi="Arial"/>
      <w:b/>
      <w:bCs/>
      <w:kern w:val="28"/>
      <w:sz w:val="32"/>
      <w:szCs w:val="32"/>
    </w:rPr>
  </w:style>
  <w:style w:type="character" w:styleId="afff6">
    <w:name w:val="Strong"/>
    <w:uiPriority w:val="22"/>
    <w:qFormat/>
    <w:rsid w:val="003A2CD2"/>
    <w:rPr>
      <w:b/>
    </w:rPr>
  </w:style>
  <w:style w:type="paragraph" w:customStyle="1" w:styleId="xl65">
    <w:name w:val="xl65"/>
    <w:basedOn w:val="a2"/>
    <w:rsid w:val="003A2CD2"/>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2"/>
    <w:rsid w:val="003A2C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2"/>
    <w:rsid w:val="003A2C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2"/>
    <w:rsid w:val="003A2C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2"/>
    <w:rsid w:val="003A2CD2"/>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2"/>
    <w:rsid w:val="003A2CD2"/>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2"/>
    <w:rsid w:val="003A2CD2"/>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2"/>
    <w:rsid w:val="003A2CD2"/>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2"/>
    <w:rsid w:val="003A2CD2"/>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2"/>
    <w:rsid w:val="003A2C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2"/>
    <w:rsid w:val="003A2C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2"/>
    <w:rsid w:val="003A2C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2"/>
    <w:rsid w:val="003A2CD2"/>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2"/>
    <w:rsid w:val="003A2C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2"/>
    <w:rsid w:val="003A2C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2"/>
    <w:rsid w:val="003A2C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2"/>
    <w:rsid w:val="003A2C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2"/>
    <w:rsid w:val="003A2CD2"/>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2"/>
    <w:rsid w:val="003A2C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2"/>
    <w:rsid w:val="003A2CD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2"/>
    <w:rsid w:val="003A2CD2"/>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2"/>
    <w:rsid w:val="003A2CD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2"/>
    <w:rsid w:val="003A2C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2"/>
    <w:rsid w:val="003A2C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2"/>
    <w:rsid w:val="003A2C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2"/>
    <w:rsid w:val="003A2C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2"/>
    <w:rsid w:val="003A2C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2"/>
    <w:rsid w:val="003A2C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2"/>
    <w:rsid w:val="003A2CD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2"/>
    <w:rsid w:val="003A2CD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7">
    <w:name w:val="annotation reference"/>
    <w:uiPriority w:val="99"/>
    <w:unhideWhenUsed/>
    <w:rsid w:val="003A2CD2"/>
    <w:rPr>
      <w:sz w:val="16"/>
      <w:szCs w:val="16"/>
    </w:rPr>
  </w:style>
  <w:style w:type="paragraph" w:styleId="afff8">
    <w:name w:val="annotation text"/>
    <w:basedOn w:val="a2"/>
    <w:link w:val="afff9"/>
    <w:uiPriority w:val="99"/>
    <w:unhideWhenUsed/>
    <w:rsid w:val="003A2CD2"/>
    <w:pPr>
      <w:spacing w:after="0"/>
    </w:pPr>
    <w:rPr>
      <w:sz w:val="20"/>
      <w:szCs w:val="20"/>
      <w:lang w:val="x-none"/>
    </w:rPr>
  </w:style>
  <w:style w:type="character" w:customStyle="1" w:styleId="afff9">
    <w:name w:val="Текст примечания Знак"/>
    <w:link w:val="afff8"/>
    <w:uiPriority w:val="99"/>
    <w:rsid w:val="003A2CD2"/>
    <w:rPr>
      <w:rFonts w:ascii="Times New Roman" w:hAnsi="Times New Roman"/>
      <w:lang w:eastAsia="en-US"/>
    </w:rPr>
  </w:style>
  <w:style w:type="paragraph" w:styleId="afffa">
    <w:name w:val="annotation subject"/>
    <w:basedOn w:val="afff8"/>
    <w:next w:val="afff8"/>
    <w:link w:val="afffb"/>
    <w:uiPriority w:val="99"/>
    <w:unhideWhenUsed/>
    <w:rsid w:val="003A2CD2"/>
    <w:rPr>
      <w:b/>
      <w:bCs/>
    </w:rPr>
  </w:style>
  <w:style w:type="character" w:customStyle="1" w:styleId="afffb">
    <w:name w:val="Тема примечания Знак"/>
    <w:link w:val="afffa"/>
    <w:uiPriority w:val="99"/>
    <w:rsid w:val="003A2CD2"/>
    <w:rPr>
      <w:rFonts w:ascii="Times New Roman" w:hAnsi="Times New Roman"/>
      <w:b/>
      <w:bCs/>
      <w:lang w:eastAsia="en-US"/>
    </w:rPr>
  </w:style>
  <w:style w:type="character" w:customStyle="1" w:styleId="s10">
    <w:name w:val="s_10"/>
    <w:rsid w:val="003A2CD2"/>
  </w:style>
  <w:style w:type="character" w:customStyle="1" w:styleId="24">
    <w:name w:val="Основной текст (2)_"/>
    <w:link w:val="25"/>
    <w:rsid w:val="003A2CD2"/>
    <w:rPr>
      <w:rFonts w:ascii="Times New Roman" w:eastAsia="Times New Roman" w:hAnsi="Times New Roman"/>
      <w:sz w:val="28"/>
      <w:szCs w:val="28"/>
      <w:shd w:val="clear" w:color="auto" w:fill="FFFFFF"/>
    </w:rPr>
  </w:style>
  <w:style w:type="paragraph" w:customStyle="1" w:styleId="25">
    <w:name w:val="Основной текст (2)"/>
    <w:basedOn w:val="a2"/>
    <w:link w:val="24"/>
    <w:rsid w:val="003A2CD2"/>
    <w:pPr>
      <w:widowControl w:val="0"/>
      <w:shd w:val="clear" w:color="auto" w:fill="FFFFFF"/>
      <w:spacing w:before="3720" w:after="0" w:line="0" w:lineRule="atLeast"/>
      <w:ind w:hanging="880"/>
      <w:jc w:val="center"/>
    </w:pPr>
    <w:rPr>
      <w:rFonts w:eastAsia="Times New Roman"/>
      <w:sz w:val="28"/>
      <w:szCs w:val="28"/>
      <w:lang w:val="x-none" w:eastAsia="x-none"/>
    </w:rPr>
  </w:style>
  <w:style w:type="character" w:customStyle="1" w:styleId="9pt21">
    <w:name w:val="Основной текст + 9 pt21"/>
    <w:aliases w:val="Полужирный36"/>
    <w:uiPriority w:val="99"/>
    <w:rsid w:val="003A2CD2"/>
    <w:rPr>
      <w:rFonts w:ascii="Times New Roman" w:hAnsi="Times New Roman" w:cs="Times New Roman"/>
      <w:b/>
      <w:bCs/>
      <w:sz w:val="18"/>
      <w:szCs w:val="18"/>
      <w:u w:val="none"/>
    </w:rPr>
  </w:style>
  <w:style w:type="character" w:customStyle="1" w:styleId="285pt">
    <w:name w:val="Основной текст (2) + 8;5 pt"/>
    <w:rsid w:val="003A2CD2"/>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6">
    <w:name w:val="Основной текст (2) + Курсив"/>
    <w:rsid w:val="003A2CD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7">
    <w:name w:val="Без интервала2"/>
    <w:aliases w:val="Основной"/>
    <w:uiPriority w:val="1"/>
    <w:qFormat/>
    <w:rsid w:val="003A2CD2"/>
    <w:pPr>
      <w:suppressAutoHyphens/>
    </w:pPr>
    <w:rPr>
      <w:rFonts w:eastAsia="Arial"/>
      <w:kern w:val="1"/>
      <w:sz w:val="22"/>
      <w:szCs w:val="22"/>
      <w:lang w:eastAsia="ar-SA"/>
    </w:rPr>
  </w:style>
  <w:style w:type="paragraph" w:customStyle="1" w:styleId="16">
    <w:name w:val="Заголовок оглавления1"/>
    <w:basedOn w:val="10"/>
    <w:next w:val="a2"/>
    <w:qFormat/>
    <w:rsid w:val="003A2CD2"/>
    <w:pPr>
      <w:keepNext w:val="0"/>
      <w:keepLines w:val="0"/>
      <w:pageBreakBefore w:val="0"/>
      <w:pBdr>
        <w:bottom w:val="thinThickSmallGap" w:sz="12" w:space="1" w:color="943634"/>
      </w:pBdr>
      <w:spacing w:before="400" w:after="200" w:line="252" w:lineRule="auto"/>
      <w:outlineLvl w:val="9"/>
    </w:pPr>
    <w:rPr>
      <w:rFonts w:ascii="Cambria" w:hAnsi="Cambria"/>
      <w:b w:val="0"/>
      <w:caps/>
      <w:color w:val="632423"/>
      <w:spacing w:val="20"/>
      <w:sz w:val="28"/>
      <w:szCs w:val="28"/>
      <w:lang w:val="en-US"/>
    </w:rPr>
  </w:style>
  <w:style w:type="paragraph" w:styleId="afffc">
    <w:name w:val="Body Text Indent"/>
    <w:basedOn w:val="a2"/>
    <w:link w:val="afffd"/>
    <w:rsid w:val="003A2CD2"/>
    <w:pPr>
      <w:spacing w:line="240" w:lineRule="auto"/>
      <w:ind w:left="283" w:firstLine="0"/>
      <w:jc w:val="left"/>
    </w:pPr>
    <w:rPr>
      <w:rFonts w:eastAsia="Times New Roman"/>
      <w:szCs w:val="24"/>
      <w:lang w:val="x-none" w:eastAsia="x-none"/>
    </w:rPr>
  </w:style>
  <w:style w:type="character" w:customStyle="1" w:styleId="afffd">
    <w:name w:val="Основной текст с отступом Знак"/>
    <w:link w:val="afffc"/>
    <w:rsid w:val="003A2CD2"/>
    <w:rPr>
      <w:rFonts w:ascii="Times New Roman" w:eastAsia="Times New Roman" w:hAnsi="Times New Roman"/>
      <w:sz w:val="24"/>
      <w:szCs w:val="24"/>
    </w:rPr>
  </w:style>
  <w:style w:type="paragraph" w:styleId="28">
    <w:name w:val="Body Text Indent 2"/>
    <w:aliases w:val="Основной текст с отступом 2 Знак1,Знак1 Знак1,Основной текст с отступом 2 Знак Знак,Знак1 Знак Знак1"/>
    <w:basedOn w:val="a2"/>
    <w:link w:val="29"/>
    <w:uiPriority w:val="99"/>
    <w:rsid w:val="003A2CD2"/>
    <w:pPr>
      <w:spacing w:line="480" w:lineRule="auto"/>
      <w:ind w:left="283" w:firstLine="0"/>
      <w:jc w:val="left"/>
    </w:pPr>
    <w:rPr>
      <w:rFonts w:eastAsia="Times New Roman"/>
      <w:szCs w:val="24"/>
      <w:lang w:val="x-none" w:eastAsia="x-none"/>
    </w:rPr>
  </w:style>
  <w:style w:type="character" w:customStyle="1" w:styleId="29">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
    <w:link w:val="28"/>
    <w:uiPriority w:val="99"/>
    <w:rsid w:val="003A2CD2"/>
    <w:rPr>
      <w:rFonts w:ascii="Times New Roman" w:eastAsia="Times New Roman" w:hAnsi="Times New Roman"/>
      <w:sz w:val="24"/>
      <w:szCs w:val="24"/>
    </w:rPr>
  </w:style>
  <w:style w:type="character" w:customStyle="1" w:styleId="Normal">
    <w:name w:val="Normal Знак"/>
    <w:link w:val="17"/>
    <w:locked/>
    <w:rsid w:val="003A2CD2"/>
    <w:rPr>
      <w:sz w:val="24"/>
      <w:szCs w:val="24"/>
      <w:lang w:val="ru-RU" w:eastAsia="ru-RU" w:bidi="ar-SA"/>
    </w:rPr>
  </w:style>
  <w:style w:type="paragraph" w:customStyle="1" w:styleId="17">
    <w:name w:val="Обычный1"/>
    <w:link w:val="Normal"/>
    <w:rsid w:val="003A2CD2"/>
    <w:pPr>
      <w:widowControl w:val="0"/>
    </w:pPr>
    <w:rPr>
      <w:sz w:val="24"/>
      <w:szCs w:val="24"/>
    </w:rPr>
  </w:style>
  <w:style w:type="paragraph" w:customStyle="1" w:styleId="afffe">
    <w:name w:val="ОснТекст"/>
    <w:basedOn w:val="a2"/>
    <w:link w:val="affff"/>
    <w:rsid w:val="003A2CD2"/>
    <w:pPr>
      <w:spacing w:after="200"/>
      <w:ind w:firstLine="540"/>
    </w:pPr>
    <w:rPr>
      <w:szCs w:val="20"/>
      <w:lang w:val="x-none"/>
    </w:rPr>
  </w:style>
  <w:style w:type="character" w:customStyle="1" w:styleId="affff">
    <w:name w:val="ОснТекст Знак"/>
    <w:link w:val="afffe"/>
    <w:locked/>
    <w:rsid w:val="003A2CD2"/>
    <w:rPr>
      <w:rFonts w:ascii="Times New Roman" w:hAnsi="Times New Roman"/>
      <w:sz w:val="24"/>
      <w:lang w:eastAsia="en-US"/>
    </w:rPr>
  </w:style>
  <w:style w:type="character" w:styleId="affff0">
    <w:name w:val="Intense Emphasis"/>
    <w:uiPriority w:val="21"/>
    <w:qFormat/>
    <w:rsid w:val="003A2CD2"/>
    <w:rPr>
      <w:b/>
      <w:bCs/>
      <w:i/>
      <w:iCs/>
      <w:color w:val="4F81BD"/>
    </w:rPr>
  </w:style>
  <w:style w:type="character" w:customStyle="1" w:styleId="213pt">
    <w:name w:val="Основной текст (2) + 13 pt"/>
    <w:rsid w:val="003A2CD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a">
    <w:name w:val="Основной текст (2) + Полужирный"/>
    <w:rsid w:val="003A2CD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b">
    <w:name w:val="Обычный2"/>
    <w:rsid w:val="003A2CD2"/>
    <w:pPr>
      <w:widowControl w:val="0"/>
      <w:suppressAutoHyphens/>
      <w:spacing w:after="200" w:line="276" w:lineRule="auto"/>
    </w:pPr>
    <w:rPr>
      <w:rFonts w:eastAsia="Times New Roman"/>
      <w:sz w:val="22"/>
      <w:szCs w:val="22"/>
      <w:lang w:eastAsia="ar-SA"/>
    </w:rPr>
  </w:style>
  <w:style w:type="character" w:customStyle="1" w:styleId="affff1">
    <w:name w:val="Основной текст_"/>
    <w:link w:val="18"/>
    <w:rsid w:val="003A2CD2"/>
    <w:rPr>
      <w:rFonts w:ascii="Sylfaen" w:eastAsia="Sylfaen" w:hAnsi="Sylfaen" w:cs="Sylfaen"/>
      <w:sz w:val="22"/>
      <w:szCs w:val="22"/>
    </w:rPr>
  </w:style>
  <w:style w:type="character" w:customStyle="1" w:styleId="CenturySchoolbook10pt">
    <w:name w:val="Основной текст + Century Schoolbook;10 pt"/>
    <w:rsid w:val="003A2CD2"/>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3A2CD2"/>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3A2CD2"/>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8">
    <w:name w:val="Основной текст1"/>
    <w:basedOn w:val="a2"/>
    <w:link w:val="affff1"/>
    <w:rsid w:val="003A2CD2"/>
    <w:pPr>
      <w:widowControl w:val="0"/>
      <w:spacing w:after="0"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3A2CD2"/>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3A2CD2"/>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3A2CD2"/>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3A2CD2"/>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3A2CD2"/>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3A2CD2"/>
    <w:rPr>
      <w:rFonts w:ascii="Sylfaen" w:eastAsia="Sylfaen" w:hAnsi="Sylfaen" w:cs="Sylfaen"/>
      <w:sz w:val="26"/>
      <w:szCs w:val="26"/>
    </w:rPr>
  </w:style>
  <w:style w:type="paragraph" w:customStyle="1" w:styleId="34">
    <w:name w:val="Основной текст (3)"/>
    <w:basedOn w:val="a2"/>
    <w:link w:val="33"/>
    <w:rsid w:val="003A2CD2"/>
    <w:pPr>
      <w:widowControl w:val="0"/>
      <w:spacing w:after="0" w:line="278" w:lineRule="exact"/>
      <w:ind w:firstLine="0"/>
      <w:jc w:val="left"/>
    </w:pPr>
    <w:rPr>
      <w:rFonts w:ascii="Sylfaen" w:eastAsia="Sylfaen" w:hAnsi="Sylfaen"/>
      <w:sz w:val="26"/>
      <w:szCs w:val="26"/>
      <w:lang w:val="x-none" w:eastAsia="x-none"/>
    </w:rPr>
  </w:style>
  <w:style w:type="character" w:customStyle="1" w:styleId="affff2">
    <w:name w:val="Основной текст + Малые прописные"/>
    <w:rsid w:val="003A2CD2"/>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affff3">
    <w:name w:val="Подпись к таблице_"/>
    <w:link w:val="affff4"/>
    <w:rsid w:val="003A2CD2"/>
    <w:rPr>
      <w:rFonts w:ascii="Times New Roman" w:eastAsia="Times New Roman" w:hAnsi="Times New Roman"/>
      <w:sz w:val="28"/>
      <w:szCs w:val="28"/>
      <w:shd w:val="clear" w:color="auto" w:fill="FFFFFF"/>
    </w:rPr>
  </w:style>
  <w:style w:type="paragraph" w:customStyle="1" w:styleId="affff4">
    <w:name w:val="Подпись к таблице"/>
    <w:basedOn w:val="a2"/>
    <w:link w:val="affff3"/>
    <w:rsid w:val="003A2CD2"/>
    <w:pPr>
      <w:widowControl w:val="0"/>
      <w:shd w:val="clear" w:color="auto" w:fill="FFFFFF"/>
      <w:spacing w:after="0" w:line="0" w:lineRule="atLeast"/>
      <w:ind w:firstLine="0"/>
      <w:jc w:val="left"/>
    </w:pPr>
    <w:rPr>
      <w:rFonts w:eastAsia="Times New Roman"/>
      <w:sz w:val="28"/>
      <w:szCs w:val="28"/>
      <w:lang w:val="x-none" w:eastAsia="x-none"/>
    </w:rPr>
  </w:style>
  <w:style w:type="character" w:customStyle="1" w:styleId="23pt">
    <w:name w:val="Основной текст (2) + Полужирный;Интервал 3 pt"/>
    <w:rsid w:val="003A2CD2"/>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3A2CD2"/>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3A2CD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3A2CD2"/>
  </w:style>
  <w:style w:type="character" w:customStyle="1" w:styleId="19">
    <w:name w:val="Заголовок №1_"/>
    <w:link w:val="1a"/>
    <w:rsid w:val="003A2CD2"/>
    <w:rPr>
      <w:rFonts w:ascii="Times New Roman" w:eastAsia="Times New Roman" w:hAnsi="Times New Roman"/>
      <w:i/>
      <w:iCs/>
      <w:spacing w:val="-10"/>
      <w:sz w:val="30"/>
      <w:szCs w:val="30"/>
      <w:lang w:val="en-US" w:eastAsia="en-US" w:bidi="en-US"/>
    </w:rPr>
  </w:style>
  <w:style w:type="paragraph" w:customStyle="1" w:styleId="1a">
    <w:name w:val="Заголовок №1"/>
    <w:basedOn w:val="a2"/>
    <w:link w:val="19"/>
    <w:rsid w:val="003A2CD2"/>
    <w:pPr>
      <w:widowControl w:val="0"/>
      <w:spacing w:before="120" w:after="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3A2CD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2"/>
    <w:rsid w:val="003A2CD2"/>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2"/>
    <w:rsid w:val="003A2CD2"/>
    <w:pPr>
      <w:spacing w:before="100" w:beforeAutospacing="1" w:after="100" w:afterAutospacing="1" w:line="240" w:lineRule="auto"/>
      <w:ind w:firstLine="0"/>
      <w:jc w:val="left"/>
    </w:pPr>
    <w:rPr>
      <w:rFonts w:eastAsia="Times New Roman"/>
      <w:szCs w:val="24"/>
      <w:lang w:eastAsia="ru-RU"/>
    </w:rPr>
  </w:style>
  <w:style w:type="table" w:styleId="-1">
    <w:name w:val="Light List Accent 1"/>
    <w:basedOn w:val="a4"/>
    <w:uiPriority w:val="61"/>
    <w:rsid w:val="003A2CD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1">
    <w:name w:val="Medium Shading 1 Accent 1"/>
    <w:basedOn w:val="a4"/>
    <w:uiPriority w:val="63"/>
    <w:rsid w:val="003A2C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5">
    <w:name w:val="ДОК Титульник Должности"/>
    <w:basedOn w:val="a2"/>
    <w:rsid w:val="003A2CD2"/>
    <w:pPr>
      <w:spacing w:after="0" w:line="360" w:lineRule="auto"/>
      <w:ind w:firstLine="0"/>
      <w:contextualSpacing/>
      <w:jc w:val="center"/>
    </w:pPr>
    <w:rPr>
      <w:rFonts w:eastAsia="Times New Roman"/>
      <w:noProof/>
      <w:lang w:val="en-US" w:eastAsia="ru-RU"/>
    </w:rPr>
  </w:style>
  <w:style w:type="character" w:customStyle="1" w:styleId="affff6">
    <w:name w:val="Заголовок Знак"/>
    <w:uiPriority w:val="10"/>
    <w:rsid w:val="003A2CD2"/>
    <w:rPr>
      <w:rFonts w:ascii="Calibri Light" w:eastAsia="Times New Roman" w:hAnsi="Calibri Light" w:cs="Times New Roman"/>
      <w:spacing w:val="-10"/>
      <w:kern w:val="28"/>
      <w:sz w:val="56"/>
      <w:szCs w:val="56"/>
    </w:rPr>
  </w:style>
  <w:style w:type="paragraph" w:customStyle="1" w:styleId="00">
    <w:name w:val="0.0 Текст"/>
    <w:basedOn w:val="a2"/>
    <w:link w:val="000"/>
    <w:qFormat/>
    <w:rsid w:val="003A2CD2"/>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3A2CD2"/>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3A2CD2"/>
    <w:rPr>
      <w:rFonts w:ascii="Times New Roman" w:hAnsi="Times New Roman" w:cs="Times New Roman"/>
      <w:sz w:val="24"/>
      <w:szCs w:val="24"/>
      <w:lang w:eastAsia="ru-RU"/>
    </w:rPr>
  </w:style>
  <w:style w:type="paragraph" w:customStyle="1" w:styleId="S2">
    <w:name w:val="S_Маркированный"/>
    <w:basedOn w:val="a"/>
    <w:link w:val="S3"/>
    <w:autoRedefine/>
    <w:rsid w:val="003A2CD2"/>
    <w:pPr>
      <w:numPr>
        <w:numId w:val="0"/>
      </w:numPr>
      <w:tabs>
        <w:tab w:val="num" w:pos="1134"/>
      </w:tabs>
      <w:spacing w:after="0" w:line="360" w:lineRule="auto"/>
      <w:ind w:firstLine="720"/>
      <w:contextualSpacing w:val="0"/>
    </w:pPr>
    <w:rPr>
      <w:rFonts w:eastAsia="Times New Roman"/>
      <w:szCs w:val="24"/>
      <w:lang w:val="x-none" w:eastAsia="x-none"/>
    </w:rPr>
  </w:style>
  <w:style w:type="character" w:customStyle="1" w:styleId="S3">
    <w:name w:val="S_Маркированный Знак"/>
    <w:link w:val="S2"/>
    <w:rsid w:val="003A2CD2"/>
    <w:rPr>
      <w:rFonts w:ascii="Times New Roman" w:eastAsia="Times New Roman" w:hAnsi="Times New Roman"/>
      <w:sz w:val="24"/>
      <w:szCs w:val="24"/>
      <w:lang w:val="x-none"/>
    </w:rPr>
  </w:style>
  <w:style w:type="paragraph" w:customStyle="1" w:styleId="affff7">
    <w:name w:val="текст таблицы"/>
    <w:basedOn w:val="a2"/>
    <w:link w:val="affff8"/>
    <w:rsid w:val="003A2CD2"/>
    <w:pPr>
      <w:spacing w:after="0" w:line="240" w:lineRule="auto"/>
      <w:ind w:firstLine="0"/>
    </w:pPr>
    <w:rPr>
      <w:sz w:val="20"/>
      <w:szCs w:val="20"/>
      <w:lang w:val="x-none" w:eastAsia="x-none"/>
    </w:rPr>
  </w:style>
  <w:style w:type="character" w:customStyle="1" w:styleId="affff8">
    <w:name w:val="текст таблицы Знак"/>
    <w:link w:val="affff7"/>
    <w:rsid w:val="003A2CD2"/>
    <w:rPr>
      <w:rFonts w:ascii="Times New Roman" w:hAnsi="Times New Roman"/>
      <w:lang w:val="x-none" w:eastAsia="x-none"/>
    </w:rPr>
  </w:style>
  <w:style w:type="paragraph" w:customStyle="1" w:styleId="msonormal0">
    <w:name w:val="msonormal"/>
    <w:basedOn w:val="a2"/>
    <w:rsid w:val="003A2CD2"/>
    <w:pPr>
      <w:spacing w:before="100" w:beforeAutospacing="1" w:after="100" w:afterAutospacing="1" w:line="240" w:lineRule="auto"/>
      <w:ind w:firstLine="0"/>
      <w:jc w:val="left"/>
    </w:pPr>
    <w:rPr>
      <w:rFonts w:eastAsia="Times New Roman"/>
      <w:szCs w:val="24"/>
      <w:lang w:eastAsia="ru-RU"/>
    </w:rPr>
  </w:style>
  <w:style w:type="paragraph" w:customStyle="1" w:styleId="S">
    <w:name w:val="S_Маркированый"/>
    <w:basedOn w:val="a2"/>
    <w:autoRedefine/>
    <w:qFormat/>
    <w:rsid w:val="003A2CD2"/>
    <w:pPr>
      <w:numPr>
        <w:numId w:val="24"/>
      </w:numPr>
      <w:spacing w:after="0"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3A2CD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9">
    <w:name w:val="Основной текст + Не полужирный"/>
    <w:rsid w:val="003A2CD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3A2CD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a">
    <w:name w:val="Основной текст + Не полужирный;Малые прописные"/>
    <w:rsid w:val="003A2CD2"/>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3A2CD2"/>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3A2CD2"/>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3A2CD2"/>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2"/>
    <w:rsid w:val="003A2CD2"/>
    <w:pPr>
      <w:widowControl w:val="0"/>
      <w:spacing w:before="60" w:after="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3A2CD2"/>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115pt">
    <w:name w:val="Основной текст + 11;5 pt"/>
    <w:rsid w:val="003A2CD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3A2CD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3A2CD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2"/>
    <w:rsid w:val="003A2CD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2"/>
    <w:rsid w:val="003A2CD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2"/>
    <w:rsid w:val="003A2CD2"/>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2"/>
    <w:rsid w:val="003A2CD2"/>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2"/>
    <w:rsid w:val="003A2CD2"/>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2"/>
    <w:rsid w:val="003A2CD2"/>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2"/>
    <w:rsid w:val="003A2CD2"/>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2"/>
    <w:rsid w:val="003A2CD2"/>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2"/>
    <w:rsid w:val="003A2CD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2"/>
    <w:rsid w:val="003A2CD2"/>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2"/>
    <w:rsid w:val="003A2CD2"/>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2"/>
    <w:rsid w:val="003A2CD2"/>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2"/>
    <w:rsid w:val="003A2CD2"/>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2"/>
    <w:rsid w:val="003A2CD2"/>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2"/>
    <w:rsid w:val="003A2CD2"/>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2"/>
    <w:rsid w:val="003A2C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2"/>
    <w:rsid w:val="003A2CD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2"/>
    <w:rsid w:val="003A2C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2"/>
    <w:rsid w:val="003A2C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2"/>
    <w:rsid w:val="003A2C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2"/>
    <w:rsid w:val="003A2C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2"/>
    <w:rsid w:val="003A2C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2"/>
    <w:rsid w:val="003A2C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2"/>
    <w:rsid w:val="003A2CD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2"/>
    <w:rsid w:val="003A2C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2"/>
    <w:rsid w:val="003A2C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
    <w:name w:val="Список_маркерный_2_уровень"/>
    <w:basedOn w:val="1"/>
    <w:uiPriority w:val="99"/>
    <w:rsid w:val="003A2CD2"/>
    <w:pPr>
      <w:numPr>
        <w:ilvl w:val="1"/>
      </w:numPr>
      <w:ind w:left="2007" w:hanging="360"/>
    </w:pPr>
  </w:style>
  <w:style w:type="paragraph" w:customStyle="1" w:styleId="1">
    <w:name w:val="Список_маркерный_1_уровень"/>
    <w:link w:val="1b"/>
    <w:qFormat/>
    <w:rsid w:val="003A2CD2"/>
    <w:pPr>
      <w:numPr>
        <w:numId w:val="25"/>
      </w:numPr>
      <w:spacing w:before="60" w:after="100"/>
      <w:jc w:val="both"/>
    </w:pPr>
    <w:rPr>
      <w:rFonts w:ascii="Times New Roman" w:eastAsia="Times New Roman" w:hAnsi="Times New Roman"/>
      <w:snapToGrid w:val="0"/>
      <w:sz w:val="24"/>
      <w:szCs w:val="24"/>
    </w:rPr>
  </w:style>
  <w:style w:type="character" w:customStyle="1" w:styleId="1b">
    <w:name w:val="Список_маркерный_1_уровень Знак"/>
    <w:link w:val="1"/>
    <w:rsid w:val="003A2CD2"/>
    <w:rPr>
      <w:rFonts w:ascii="Times New Roman" w:eastAsia="Times New Roman" w:hAnsi="Times New Roman"/>
      <w:snapToGrid w:val="0"/>
      <w:sz w:val="24"/>
      <w:szCs w:val="24"/>
      <w:lang w:bidi="ar-SA"/>
    </w:rPr>
  </w:style>
  <w:style w:type="paragraph" w:customStyle="1" w:styleId="font10">
    <w:name w:val="font10"/>
    <w:basedOn w:val="a2"/>
    <w:rsid w:val="003A2CD2"/>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2"/>
    <w:rsid w:val="003A2CD2"/>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2"/>
    <w:rsid w:val="003A2CD2"/>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2"/>
    <w:rsid w:val="003A2CD2"/>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2"/>
    <w:rsid w:val="003A2CD2"/>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2"/>
    <w:rsid w:val="003A2C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2"/>
    <w:rsid w:val="003A2CD2"/>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2"/>
    <w:rsid w:val="003A2CD2"/>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2"/>
    <w:rsid w:val="003A2CD2"/>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2"/>
    <w:rsid w:val="003A2CD2"/>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2"/>
    <w:rsid w:val="003A2CD2"/>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2"/>
    <w:rsid w:val="003A2C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2"/>
    <w:rsid w:val="003A2C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2"/>
    <w:rsid w:val="003A2CD2"/>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2"/>
    <w:rsid w:val="003A2C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2"/>
    <w:rsid w:val="003A2C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3A2CD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3A2CD2"/>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3A2CD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3A2CD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3A2CD2"/>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paragraph" w:customStyle="1" w:styleId="xl164">
    <w:name w:val="xl164"/>
    <w:basedOn w:val="a2"/>
    <w:rsid w:val="00F86776"/>
    <w:pPr>
      <w:pBdr>
        <w:bottom w:val="single" w:sz="4" w:space="0" w:color="000000"/>
        <w:right w:val="single" w:sz="4" w:space="0" w:color="000000"/>
      </w:pBdr>
      <w:shd w:val="clear" w:color="FFFFCC" w:fill="FFFF99"/>
      <w:spacing w:before="100" w:beforeAutospacing="1" w:after="100" w:afterAutospacing="1" w:line="240" w:lineRule="auto"/>
      <w:ind w:firstLineChars="100" w:firstLine="0"/>
      <w:jc w:val="left"/>
    </w:pPr>
    <w:rPr>
      <w:rFonts w:ascii="Arial" w:eastAsia="Times New Roman" w:hAnsi="Arial" w:cs="Arial"/>
      <w:szCs w:val="24"/>
      <w:lang w:eastAsia="ru-RU"/>
    </w:rPr>
  </w:style>
  <w:style w:type="paragraph" w:customStyle="1" w:styleId="xl165">
    <w:name w:val="xl165"/>
    <w:basedOn w:val="a2"/>
    <w:rsid w:val="00F86776"/>
    <w:pPr>
      <w:pBdr>
        <w:left w:val="single" w:sz="4" w:space="0" w:color="000000"/>
        <w:bottom w:val="single" w:sz="4" w:space="0" w:color="000000"/>
        <w:right w:val="single" w:sz="4" w:space="0" w:color="000000"/>
      </w:pBdr>
      <w:shd w:val="clear" w:color="FFFFCC" w:fill="FFFF99"/>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166">
    <w:name w:val="xl166"/>
    <w:basedOn w:val="a2"/>
    <w:rsid w:val="00F86776"/>
    <w:pPr>
      <w:pBdr>
        <w:left w:val="single" w:sz="4" w:space="0" w:color="000000"/>
        <w:bottom w:val="single" w:sz="4" w:space="0" w:color="000000"/>
        <w:right w:val="single" w:sz="4" w:space="0" w:color="000000"/>
      </w:pBdr>
      <w:shd w:val="clear" w:color="FFFFCC" w:fill="FFFF99"/>
      <w:spacing w:before="100" w:beforeAutospacing="1" w:after="100" w:afterAutospacing="1" w:line="240" w:lineRule="auto"/>
      <w:ind w:firstLine="0"/>
      <w:jc w:val="left"/>
      <w:textAlignment w:val="center"/>
    </w:pPr>
    <w:rPr>
      <w:rFonts w:ascii="Arial" w:eastAsia="Times New Roman" w:hAnsi="Arial" w:cs="Arial"/>
      <w:szCs w:val="24"/>
      <w:lang w:eastAsia="ru-RU"/>
    </w:rPr>
  </w:style>
  <w:style w:type="paragraph" w:customStyle="1" w:styleId="xl167">
    <w:name w:val="xl167"/>
    <w:basedOn w:val="a2"/>
    <w:rsid w:val="00F86776"/>
    <w:pPr>
      <w:pBdr>
        <w:bottom w:val="single" w:sz="4" w:space="0" w:color="000000"/>
        <w:right w:val="single" w:sz="4" w:space="0" w:color="000000"/>
      </w:pBdr>
      <w:shd w:val="clear" w:color="FFFFCC" w:fill="FFFF99"/>
      <w:spacing w:before="100" w:beforeAutospacing="1" w:after="100" w:afterAutospacing="1" w:line="240" w:lineRule="auto"/>
      <w:ind w:firstLine="0"/>
      <w:jc w:val="left"/>
      <w:textAlignment w:val="center"/>
    </w:pPr>
    <w:rPr>
      <w:rFonts w:ascii="Arial" w:eastAsia="Times New Roman" w:hAnsi="Arial" w:cs="Arial"/>
      <w:szCs w:val="24"/>
      <w:lang w:eastAsia="ru-RU"/>
    </w:rPr>
  </w:style>
  <w:style w:type="paragraph" w:customStyle="1" w:styleId="xl168">
    <w:name w:val="xl168"/>
    <w:basedOn w:val="a2"/>
    <w:rsid w:val="00F86776"/>
    <w:pPr>
      <w:pBdr>
        <w:top w:val="single" w:sz="8" w:space="0" w:color="auto"/>
        <w:bottom w:val="single" w:sz="8" w:space="0" w:color="auto"/>
        <w:right w:val="single" w:sz="4" w:space="0" w:color="auto"/>
      </w:pBdr>
      <w:shd w:val="clear" w:color="FFFFCC" w:fill="FFFF99"/>
      <w:spacing w:before="100" w:beforeAutospacing="1" w:after="100" w:afterAutospacing="1" w:line="240" w:lineRule="auto"/>
      <w:ind w:firstLine="0"/>
      <w:jc w:val="left"/>
      <w:textAlignment w:val="center"/>
    </w:pPr>
    <w:rPr>
      <w:rFonts w:ascii="Arial" w:eastAsia="Times New Roman" w:hAnsi="Arial" w:cs="Arial"/>
      <w:sz w:val="20"/>
      <w:szCs w:val="20"/>
      <w:lang w:eastAsia="ru-RU"/>
    </w:rPr>
  </w:style>
  <w:style w:type="paragraph" w:customStyle="1" w:styleId="xl169">
    <w:name w:val="xl169"/>
    <w:basedOn w:val="a2"/>
    <w:rsid w:val="00F86776"/>
    <w:pPr>
      <w:pBdr>
        <w:bottom w:val="single" w:sz="4" w:space="0" w:color="auto"/>
        <w:right w:val="single" w:sz="4" w:space="0" w:color="auto"/>
      </w:pBdr>
      <w:shd w:val="clear" w:color="000000" w:fill="FFFF99"/>
      <w:spacing w:before="100" w:beforeAutospacing="1" w:after="100" w:afterAutospacing="1" w:line="240" w:lineRule="auto"/>
      <w:ind w:firstLineChars="100" w:firstLine="0"/>
      <w:jc w:val="left"/>
    </w:pPr>
    <w:rPr>
      <w:rFonts w:ascii="Arial" w:eastAsia="Times New Roman" w:hAnsi="Arial" w:cs="Arial"/>
      <w:szCs w:val="24"/>
      <w:lang w:eastAsia="ru-RU"/>
    </w:rPr>
  </w:style>
  <w:style w:type="paragraph" w:customStyle="1" w:styleId="xl170">
    <w:name w:val="xl170"/>
    <w:basedOn w:val="a2"/>
    <w:rsid w:val="00F86776"/>
    <w:pPr>
      <w:pBdr>
        <w:top w:val="single" w:sz="4" w:space="0" w:color="000000"/>
        <w:bottom w:val="single" w:sz="4" w:space="0" w:color="000000"/>
        <w:right w:val="single" w:sz="8" w:space="0" w:color="000000"/>
      </w:pBdr>
      <w:shd w:val="clear" w:color="FFFFCC" w:fill="FFFF99"/>
      <w:spacing w:before="100" w:beforeAutospacing="1" w:after="100" w:afterAutospacing="1" w:line="240" w:lineRule="auto"/>
      <w:ind w:firstLine="0"/>
      <w:jc w:val="right"/>
      <w:textAlignment w:val="center"/>
    </w:pPr>
    <w:rPr>
      <w:rFonts w:ascii="Arial" w:eastAsia="Times New Roman" w:hAnsi="Arial" w:cs="Arial"/>
      <w:szCs w:val="24"/>
      <w:lang w:eastAsia="ru-RU"/>
    </w:rPr>
  </w:style>
  <w:style w:type="paragraph" w:customStyle="1" w:styleId="xl171">
    <w:name w:val="xl171"/>
    <w:basedOn w:val="a2"/>
    <w:rsid w:val="00F86776"/>
    <w:pPr>
      <w:pBdr>
        <w:top w:val="single" w:sz="4" w:space="0" w:color="000000"/>
        <w:bottom w:val="single" w:sz="4" w:space="0" w:color="000000"/>
        <w:right w:val="single" w:sz="4" w:space="0" w:color="000000"/>
      </w:pBdr>
      <w:shd w:val="clear" w:color="FFFFCC" w:fill="FFFF99"/>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172">
    <w:name w:val="xl172"/>
    <w:basedOn w:val="a2"/>
    <w:rsid w:val="00F86776"/>
    <w:pPr>
      <w:pBdr>
        <w:top w:val="single" w:sz="8" w:space="0" w:color="auto"/>
        <w:left w:val="single" w:sz="4" w:space="0" w:color="auto"/>
        <w:bottom w:val="single" w:sz="8" w:space="0" w:color="auto"/>
        <w:right w:val="single" w:sz="4" w:space="0" w:color="auto"/>
      </w:pBdr>
      <w:shd w:val="clear" w:color="FFFFCC" w:fill="FFFF99"/>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173">
    <w:name w:val="xl173"/>
    <w:basedOn w:val="a2"/>
    <w:rsid w:val="00F86776"/>
    <w:pPr>
      <w:pBdr>
        <w:bottom w:val="single" w:sz="8" w:space="0" w:color="auto"/>
        <w:right w:val="single" w:sz="4" w:space="0" w:color="auto"/>
      </w:pBdr>
      <w:shd w:val="clear" w:color="FFFFCC" w:fill="FFFF99"/>
      <w:spacing w:before="100" w:beforeAutospacing="1" w:after="100" w:afterAutospacing="1" w:line="240" w:lineRule="auto"/>
      <w:ind w:firstLine="0"/>
      <w:jc w:val="left"/>
      <w:textAlignment w:val="center"/>
    </w:pPr>
    <w:rPr>
      <w:rFonts w:ascii="Arial" w:eastAsia="Times New Roman" w:hAnsi="Arial" w:cs="Arial"/>
      <w:sz w:val="20"/>
      <w:szCs w:val="20"/>
      <w:lang w:eastAsia="ru-RU"/>
    </w:rPr>
  </w:style>
  <w:style w:type="paragraph" w:customStyle="1" w:styleId="xl174">
    <w:name w:val="xl174"/>
    <w:basedOn w:val="a2"/>
    <w:rsid w:val="00F8677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75">
    <w:name w:val="xl175"/>
    <w:basedOn w:val="a2"/>
    <w:rsid w:val="00F86776"/>
    <w:pPr>
      <w:pBdr>
        <w:top w:val="single" w:sz="4" w:space="0" w:color="auto"/>
        <w:bottom w:val="single" w:sz="4" w:space="0" w:color="auto"/>
        <w:right w:val="single" w:sz="8" w:space="0" w:color="auto"/>
      </w:pBdr>
      <w:shd w:val="clear" w:color="FFFFCC" w:fill="FFFF99"/>
      <w:spacing w:before="100" w:beforeAutospacing="1" w:after="100" w:afterAutospacing="1" w:line="240" w:lineRule="auto"/>
      <w:ind w:firstLine="0"/>
      <w:jc w:val="right"/>
      <w:textAlignment w:val="center"/>
    </w:pPr>
    <w:rPr>
      <w:rFonts w:ascii="Arial" w:eastAsia="Times New Roman" w:hAnsi="Arial" w:cs="Arial"/>
      <w:sz w:val="20"/>
      <w:szCs w:val="20"/>
      <w:lang w:eastAsia="ru-RU"/>
    </w:rPr>
  </w:style>
  <w:style w:type="paragraph" w:customStyle="1" w:styleId="xl176">
    <w:name w:val="xl176"/>
    <w:basedOn w:val="a2"/>
    <w:rsid w:val="00F86776"/>
    <w:pPr>
      <w:pBdr>
        <w:bottom w:val="single" w:sz="4" w:space="0" w:color="auto"/>
        <w:right w:val="single" w:sz="4" w:space="0" w:color="auto"/>
      </w:pBdr>
      <w:shd w:val="clear" w:color="FFFFCC" w:fill="FFFF99"/>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177">
    <w:name w:val="xl177"/>
    <w:basedOn w:val="a2"/>
    <w:rsid w:val="00F86776"/>
    <w:pPr>
      <w:pBdr>
        <w:bottom w:val="single" w:sz="4" w:space="0" w:color="000000"/>
        <w:right w:val="single" w:sz="4" w:space="0" w:color="000000"/>
      </w:pBdr>
      <w:shd w:val="clear" w:color="FFFFCC" w:fill="FFFF99"/>
      <w:spacing w:before="100" w:beforeAutospacing="1" w:after="100" w:afterAutospacing="1" w:line="240" w:lineRule="auto"/>
      <w:ind w:firstLine="0"/>
      <w:jc w:val="center"/>
      <w:textAlignment w:val="center"/>
    </w:pPr>
    <w:rPr>
      <w:rFonts w:ascii="Arial" w:eastAsia="Times New Roman" w:hAnsi="Arial" w:cs="Arial"/>
      <w:szCs w:val="24"/>
      <w:lang w:eastAsia="ru-RU"/>
    </w:rPr>
  </w:style>
  <w:style w:type="paragraph" w:customStyle="1" w:styleId="xl178">
    <w:name w:val="xl178"/>
    <w:basedOn w:val="a2"/>
    <w:rsid w:val="00F86776"/>
    <w:pPr>
      <w:pBdr>
        <w:top w:val="single" w:sz="8" w:space="0" w:color="auto"/>
        <w:left w:val="single" w:sz="4" w:space="0" w:color="auto"/>
        <w:bottom w:val="single" w:sz="8" w:space="0" w:color="auto"/>
        <w:right w:val="single" w:sz="4" w:space="0" w:color="auto"/>
      </w:pBdr>
      <w:shd w:val="clear" w:color="FFFFCC" w:fill="FFFF99"/>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179">
    <w:name w:val="xl179"/>
    <w:basedOn w:val="a2"/>
    <w:rsid w:val="00F86776"/>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Chars="100" w:firstLine="0"/>
      <w:jc w:val="left"/>
    </w:pPr>
    <w:rPr>
      <w:rFonts w:ascii="Arial" w:eastAsia="Times New Roman" w:hAnsi="Arial" w:cs="Arial"/>
      <w:szCs w:val="24"/>
      <w:lang w:eastAsia="ru-RU"/>
    </w:rPr>
  </w:style>
  <w:style w:type="paragraph" w:customStyle="1" w:styleId="xl180">
    <w:name w:val="xl180"/>
    <w:basedOn w:val="a2"/>
    <w:rsid w:val="00F867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181">
    <w:name w:val="xl181"/>
    <w:basedOn w:val="a2"/>
    <w:rsid w:val="00F867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ind w:firstLine="0"/>
      <w:jc w:val="left"/>
      <w:textAlignment w:val="center"/>
    </w:pPr>
    <w:rPr>
      <w:rFonts w:ascii="Arial" w:eastAsia="Times New Roman" w:hAnsi="Arial" w:cs="Arial"/>
      <w:sz w:val="20"/>
      <w:szCs w:val="20"/>
      <w:lang w:eastAsia="ru-RU"/>
    </w:rPr>
  </w:style>
  <w:style w:type="paragraph" w:customStyle="1" w:styleId="xl182">
    <w:name w:val="xl182"/>
    <w:basedOn w:val="a2"/>
    <w:rsid w:val="00F86776"/>
    <w:pPr>
      <w:pBdr>
        <w:top w:val="single" w:sz="4" w:space="0" w:color="auto"/>
        <w:left w:val="single" w:sz="4" w:space="0" w:color="auto"/>
        <w:bottom w:val="single" w:sz="4" w:space="0" w:color="auto"/>
        <w:right w:val="single" w:sz="8" w:space="0" w:color="auto"/>
      </w:pBdr>
      <w:shd w:val="clear" w:color="FFFFCC" w:fill="FFFF99"/>
      <w:spacing w:before="100" w:beforeAutospacing="1" w:after="100" w:afterAutospacing="1" w:line="240" w:lineRule="auto"/>
      <w:ind w:firstLine="0"/>
      <w:jc w:val="left"/>
      <w:textAlignment w:val="center"/>
    </w:pPr>
    <w:rPr>
      <w:rFonts w:ascii="Arial" w:eastAsia="Times New Roman" w:hAnsi="Arial" w:cs="Arial"/>
      <w:sz w:val="20"/>
      <w:szCs w:val="20"/>
      <w:lang w:eastAsia="ru-RU"/>
    </w:rPr>
  </w:style>
  <w:style w:type="paragraph" w:customStyle="1" w:styleId="xl183">
    <w:name w:val="xl183"/>
    <w:basedOn w:val="a2"/>
    <w:rsid w:val="00F86776"/>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184">
    <w:name w:val="xl184"/>
    <w:basedOn w:val="a2"/>
    <w:rsid w:val="00F86776"/>
    <w:pPr>
      <w:pBdr>
        <w:left w:val="single" w:sz="4" w:space="0" w:color="auto"/>
        <w:bottom w:val="single" w:sz="4" w:space="0" w:color="auto"/>
        <w:right w:val="single" w:sz="8" w:space="0" w:color="auto"/>
      </w:pBdr>
      <w:shd w:val="clear" w:color="FFFFCC" w:fill="FFFF99"/>
      <w:spacing w:before="100" w:beforeAutospacing="1" w:after="100" w:afterAutospacing="1" w:line="240" w:lineRule="auto"/>
      <w:ind w:firstLine="0"/>
      <w:jc w:val="right"/>
      <w:textAlignment w:val="center"/>
    </w:pPr>
    <w:rPr>
      <w:rFonts w:ascii="Arial" w:eastAsia="Times New Roman" w:hAnsi="Arial" w:cs="Arial"/>
      <w:szCs w:val="24"/>
      <w:lang w:eastAsia="ru-RU"/>
    </w:rPr>
  </w:style>
  <w:style w:type="paragraph" w:customStyle="1" w:styleId="xl185">
    <w:name w:val="xl185"/>
    <w:basedOn w:val="a2"/>
    <w:rsid w:val="00F86776"/>
    <w:pPr>
      <w:pBdr>
        <w:top w:val="single" w:sz="4" w:space="0" w:color="000000"/>
        <w:left w:val="single" w:sz="4" w:space="0" w:color="000000"/>
        <w:bottom w:val="single" w:sz="4" w:space="0" w:color="000000"/>
      </w:pBdr>
      <w:shd w:val="clear" w:color="000000" w:fill="FFFF99"/>
      <w:spacing w:before="100" w:beforeAutospacing="1" w:after="100" w:afterAutospacing="1" w:line="240" w:lineRule="auto"/>
      <w:ind w:firstLine="0"/>
      <w:jc w:val="left"/>
    </w:pPr>
    <w:rPr>
      <w:rFonts w:ascii="Arial" w:eastAsia="Times New Roman" w:hAnsi="Arial" w:cs="Arial"/>
      <w:szCs w:val="24"/>
      <w:lang w:eastAsia="ru-RU"/>
    </w:rPr>
  </w:style>
  <w:style w:type="paragraph" w:customStyle="1" w:styleId="xl186">
    <w:name w:val="xl186"/>
    <w:basedOn w:val="a2"/>
    <w:rsid w:val="00F86776"/>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ind w:firstLine="0"/>
      <w:jc w:val="center"/>
      <w:textAlignment w:val="bottom"/>
    </w:pPr>
    <w:rPr>
      <w:rFonts w:ascii="Arial" w:eastAsia="Times New Roman" w:hAnsi="Arial" w:cs="Arial"/>
      <w:szCs w:val="24"/>
      <w:lang w:eastAsia="ru-RU"/>
    </w:rPr>
  </w:style>
  <w:style w:type="paragraph" w:customStyle="1" w:styleId="xl187">
    <w:name w:val="xl187"/>
    <w:basedOn w:val="a2"/>
    <w:rsid w:val="00F86776"/>
    <w:pPr>
      <w:pBdr>
        <w:bottom w:val="single" w:sz="8" w:space="0" w:color="auto"/>
        <w:right w:val="single" w:sz="4" w:space="0" w:color="auto"/>
      </w:pBdr>
      <w:shd w:val="clear" w:color="FFFFCC" w:fill="FFFF99"/>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188">
    <w:name w:val="xl188"/>
    <w:basedOn w:val="a2"/>
    <w:rsid w:val="00F86776"/>
    <w:pPr>
      <w:pBdr>
        <w:left w:val="single" w:sz="4" w:space="0" w:color="000000"/>
        <w:bottom w:val="single" w:sz="4" w:space="0" w:color="000000"/>
        <w:right w:val="single" w:sz="4" w:space="0" w:color="000000"/>
      </w:pBdr>
      <w:shd w:val="clear" w:color="000000" w:fill="FFFF99"/>
      <w:spacing w:before="100" w:beforeAutospacing="1" w:after="100" w:afterAutospacing="1" w:line="240" w:lineRule="auto"/>
      <w:ind w:firstLine="0"/>
      <w:jc w:val="center"/>
      <w:textAlignment w:val="bottom"/>
    </w:pPr>
    <w:rPr>
      <w:rFonts w:ascii="Arial" w:eastAsia="Times New Roman" w:hAnsi="Arial" w:cs="Arial"/>
      <w:szCs w:val="24"/>
      <w:lang w:eastAsia="ru-RU"/>
    </w:rPr>
  </w:style>
  <w:style w:type="paragraph" w:customStyle="1" w:styleId="xl189">
    <w:name w:val="xl189"/>
    <w:basedOn w:val="a2"/>
    <w:rsid w:val="00F86776"/>
    <w:pPr>
      <w:pBdr>
        <w:left w:val="single" w:sz="4" w:space="0" w:color="000000"/>
        <w:bottom w:val="single" w:sz="4" w:space="0" w:color="000000"/>
        <w:right w:val="single" w:sz="4" w:space="0" w:color="000000"/>
      </w:pBdr>
      <w:shd w:val="clear" w:color="000000" w:fill="FFFF99"/>
      <w:spacing w:before="100" w:beforeAutospacing="1" w:after="100" w:afterAutospacing="1" w:line="240" w:lineRule="auto"/>
      <w:ind w:firstLine="0"/>
      <w:jc w:val="center"/>
    </w:pPr>
    <w:rPr>
      <w:rFonts w:ascii="Arial" w:eastAsia="Times New Roman" w:hAnsi="Arial" w:cs="Arial"/>
      <w:szCs w:val="24"/>
      <w:lang w:eastAsia="ru-RU"/>
    </w:rPr>
  </w:style>
  <w:style w:type="paragraph" w:customStyle="1" w:styleId="xl190">
    <w:name w:val="xl190"/>
    <w:basedOn w:val="a2"/>
    <w:rsid w:val="00F86776"/>
    <w:pPr>
      <w:pBdr>
        <w:top w:val="single" w:sz="4" w:space="0" w:color="000000"/>
        <w:bottom w:val="single" w:sz="4" w:space="0" w:color="000000"/>
        <w:right w:val="single" w:sz="4" w:space="0" w:color="000000"/>
      </w:pBdr>
      <w:shd w:val="clear" w:color="000000" w:fill="FFFF99"/>
      <w:spacing w:before="100" w:beforeAutospacing="1" w:after="100" w:afterAutospacing="1" w:line="240" w:lineRule="auto"/>
      <w:ind w:firstLine="0"/>
      <w:jc w:val="center"/>
      <w:textAlignment w:val="bottom"/>
    </w:pPr>
    <w:rPr>
      <w:rFonts w:ascii="Arial" w:eastAsia="Times New Roman" w:hAnsi="Arial" w:cs="Arial"/>
      <w:szCs w:val="24"/>
      <w:lang w:eastAsia="ru-RU"/>
    </w:rPr>
  </w:style>
  <w:style w:type="paragraph" w:customStyle="1" w:styleId="xl191">
    <w:name w:val="xl191"/>
    <w:basedOn w:val="a2"/>
    <w:rsid w:val="00F86776"/>
    <w:pPr>
      <w:pBdr>
        <w:bottom w:val="single" w:sz="4" w:space="0" w:color="000000"/>
        <w:right w:val="single" w:sz="4" w:space="0" w:color="000000"/>
      </w:pBdr>
      <w:shd w:val="clear" w:color="000000" w:fill="FFFF99"/>
      <w:spacing w:before="100" w:beforeAutospacing="1" w:after="100" w:afterAutospacing="1" w:line="240" w:lineRule="auto"/>
      <w:ind w:firstLine="0"/>
      <w:jc w:val="center"/>
      <w:textAlignment w:val="bottom"/>
    </w:pPr>
    <w:rPr>
      <w:rFonts w:ascii="Arial" w:eastAsia="Times New Roman" w:hAnsi="Arial" w:cs="Arial"/>
      <w:szCs w:val="24"/>
      <w:lang w:eastAsia="ru-RU"/>
    </w:rPr>
  </w:style>
  <w:style w:type="paragraph" w:customStyle="1" w:styleId="xl192">
    <w:name w:val="xl192"/>
    <w:basedOn w:val="a2"/>
    <w:rsid w:val="00F86776"/>
    <w:pPr>
      <w:pBdr>
        <w:top w:val="single" w:sz="4" w:space="0" w:color="000000"/>
        <w:left w:val="single" w:sz="4" w:space="9" w:color="000000"/>
        <w:bottom w:val="single" w:sz="4" w:space="0" w:color="000000"/>
      </w:pBdr>
      <w:shd w:val="clear" w:color="000000" w:fill="FFFF99"/>
      <w:spacing w:before="100" w:beforeAutospacing="1" w:after="100" w:afterAutospacing="1" w:line="240" w:lineRule="auto"/>
      <w:ind w:firstLineChars="100" w:firstLine="0"/>
      <w:jc w:val="left"/>
    </w:pPr>
    <w:rPr>
      <w:rFonts w:ascii="Arial" w:eastAsia="Times New Roman" w:hAnsi="Arial" w:cs="Arial"/>
      <w:szCs w:val="24"/>
      <w:lang w:eastAsia="ru-RU"/>
    </w:rPr>
  </w:style>
  <w:style w:type="paragraph" w:customStyle="1" w:styleId="xl193">
    <w:name w:val="xl193"/>
    <w:basedOn w:val="a2"/>
    <w:rsid w:val="00F86776"/>
    <w:pPr>
      <w:pBdr>
        <w:top w:val="single" w:sz="4" w:space="0" w:color="000000"/>
        <w:left w:val="single" w:sz="4" w:space="0" w:color="000000"/>
        <w:bottom w:val="single" w:sz="4" w:space="0" w:color="000000"/>
      </w:pBdr>
      <w:shd w:val="clear" w:color="000000" w:fill="FFFF99"/>
      <w:spacing w:before="100" w:beforeAutospacing="1" w:after="100" w:afterAutospacing="1" w:line="240" w:lineRule="auto"/>
      <w:ind w:firstLine="0"/>
      <w:jc w:val="center"/>
      <w:textAlignment w:val="bottom"/>
    </w:pPr>
    <w:rPr>
      <w:rFonts w:ascii="Arial" w:eastAsia="Times New Roman" w:hAnsi="Arial" w:cs="Arial"/>
      <w:szCs w:val="24"/>
      <w:lang w:eastAsia="ru-RU"/>
    </w:rPr>
  </w:style>
  <w:style w:type="paragraph" w:customStyle="1" w:styleId="xl194">
    <w:name w:val="xl194"/>
    <w:basedOn w:val="a2"/>
    <w:rsid w:val="00F86776"/>
    <w:pPr>
      <w:pBdr>
        <w:left w:val="single" w:sz="4" w:space="9" w:color="000000"/>
        <w:bottom w:val="single" w:sz="4" w:space="0" w:color="000000"/>
      </w:pBdr>
      <w:shd w:val="clear" w:color="000000" w:fill="FFFF99"/>
      <w:spacing w:before="100" w:beforeAutospacing="1" w:after="100" w:afterAutospacing="1" w:line="240" w:lineRule="auto"/>
      <w:ind w:firstLineChars="100" w:firstLine="0"/>
      <w:jc w:val="left"/>
    </w:pPr>
    <w:rPr>
      <w:rFonts w:ascii="Arial" w:eastAsia="Times New Roman" w:hAnsi="Arial" w:cs="Arial"/>
      <w:szCs w:val="24"/>
      <w:lang w:eastAsia="ru-RU"/>
    </w:rPr>
  </w:style>
  <w:style w:type="paragraph" w:customStyle="1" w:styleId="xl195">
    <w:name w:val="xl195"/>
    <w:basedOn w:val="a2"/>
    <w:rsid w:val="00F86776"/>
    <w:pPr>
      <w:pBdr>
        <w:bottom w:val="single" w:sz="4" w:space="0" w:color="auto"/>
        <w:right w:val="single" w:sz="8" w:space="0" w:color="auto"/>
      </w:pBdr>
      <w:shd w:val="clear" w:color="FFFFCC" w:fill="FFFF99"/>
      <w:spacing w:before="100" w:beforeAutospacing="1" w:after="100" w:afterAutospacing="1" w:line="240" w:lineRule="auto"/>
      <w:ind w:firstLine="0"/>
      <w:jc w:val="left"/>
      <w:textAlignment w:val="center"/>
    </w:pPr>
    <w:rPr>
      <w:rFonts w:ascii="Arial" w:eastAsia="Times New Roman" w:hAnsi="Arial" w:cs="Arial"/>
      <w:sz w:val="20"/>
      <w:szCs w:val="20"/>
      <w:lang w:eastAsia="ru-RU"/>
    </w:rPr>
  </w:style>
  <w:style w:type="paragraph" w:customStyle="1" w:styleId="xl196">
    <w:name w:val="xl196"/>
    <w:basedOn w:val="a2"/>
    <w:rsid w:val="00F86776"/>
    <w:pPr>
      <w:pBdr>
        <w:bottom w:val="single" w:sz="4" w:space="0" w:color="000000"/>
        <w:right w:val="single" w:sz="4" w:space="0" w:color="000000"/>
      </w:pBdr>
      <w:shd w:val="clear" w:color="FFFFCC" w:fill="FFFF99"/>
      <w:spacing w:before="100" w:beforeAutospacing="1" w:after="100" w:afterAutospacing="1" w:line="240" w:lineRule="auto"/>
      <w:ind w:firstLine="0"/>
      <w:jc w:val="left"/>
      <w:textAlignment w:val="center"/>
    </w:pPr>
    <w:rPr>
      <w:rFonts w:ascii="Arial" w:eastAsia="Times New Roman" w:hAnsi="Arial" w:cs="Arial"/>
      <w:sz w:val="20"/>
      <w:szCs w:val="20"/>
      <w:lang w:eastAsia="ru-RU"/>
    </w:rPr>
  </w:style>
  <w:style w:type="paragraph" w:customStyle="1" w:styleId="xl197">
    <w:name w:val="xl197"/>
    <w:basedOn w:val="a2"/>
    <w:rsid w:val="00F86776"/>
    <w:pPr>
      <w:pBdr>
        <w:top w:val="single" w:sz="4" w:space="0" w:color="auto"/>
        <w:bottom w:val="single" w:sz="4" w:space="0" w:color="auto"/>
        <w:right w:val="single" w:sz="4" w:space="0" w:color="auto"/>
      </w:pBdr>
      <w:shd w:val="clear" w:color="FFFFCC" w:fill="FFFF99"/>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98">
    <w:name w:val="xl198"/>
    <w:basedOn w:val="a2"/>
    <w:rsid w:val="00F86776"/>
    <w:pPr>
      <w:pBdr>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99">
    <w:name w:val="xl199"/>
    <w:basedOn w:val="a2"/>
    <w:rsid w:val="00F8677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0">
    <w:name w:val="xl200"/>
    <w:basedOn w:val="a2"/>
    <w:rsid w:val="00F86776"/>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1">
    <w:name w:val="xl201"/>
    <w:basedOn w:val="a2"/>
    <w:rsid w:val="00F86776"/>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2">
    <w:name w:val="xl202"/>
    <w:basedOn w:val="a2"/>
    <w:rsid w:val="00F86776"/>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3">
    <w:name w:val="xl203"/>
    <w:basedOn w:val="a2"/>
    <w:rsid w:val="00F867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4">
    <w:name w:val="xl204"/>
    <w:basedOn w:val="a2"/>
    <w:rsid w:val="00F86776"/>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5">
    <w:name w:val="xl205"/>
    <w:basedOn w:val="a2"/>
    <w:rsid w:val="00F86776"/>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6">
    <w:name w:val="xl206"/>
    <w:basedOn w:val="a2"/>
    <w:rsid w:val="00F86776"/>
    <w:pPr>
      <w:pBdr>
        <w:top w:val="single" w:sz="8" w:space="0" w:color="auto"/>
        <w:left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7">
    <w:name w:val="xl207"/>
    <w:basedOn w:val="a2"/>
    <w:rsid w:val="00F86776"/>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8">
    <w:name w:val="xl208"/>
    <w:basedOn w:val="a2"/>
    <w:rsid w:val="00F86776"/>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09">
    <w:name w:val="xl209"/>
    <w:basedOn w:val="a2"/>
    <w:rsid w:val="00F86776"/>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xl210">
    <w:name w:val="xl210"/>
    <w:basedOn w:val="a2"/>
    <w:rsid w:val="00F86776"/>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paragraph" w:customStyle="1" w:styleId="021216">
    <w:name w:val="021216Текст"/>
    <w:basedOn w:val="a2"/>
    <w:link w:val="0212160"/>
    <w:autoRedefine/>
    <w:qFormat/>
    <w:rsid w:val="004651C0"/>
    <w:pPr>
      <w:spacing w:after="0" w:line="300" w:lineRule="auto"/>
      <w:ind w:firstLine="709"/>
    </w:pPr>
    <w:rPr>
      <w:bCs/>
      <w:iCs/>
      <w:color w:val="242525"/>
      <w:sz w:val="28"/>
      <w:szCs w:val="28"/>
      <w:shd w:val="clear" w:color="auto" w:fill="FFFFFF"/>
      <w:lang w:val="x-none"/>
    </w:rPr>
  </w:style>
  <w:style w:type="character" w:customStyle="1" w:styleId="0212160">
    <w:name w:val="021216Текст Знак"/>
    <w:link w:val="021216"/>
    <w:rsid w:val="004651C0"/>
    <w:rPr>
      <w:rFonts w:ascii="Times New Roman" w:hAnsi="Times New Roman"/>
      <w:bCs/>
      <w:iCs/>
      <w:color w:val="242525"/>
      <w:sz w:val="28"/>
      <w:szCs w:val="28"/>
      <w:lang w:eastAsia="en-US"/>
    </w:rPr>
  </w:style>
  <w:style w:type="character" w:customStyle="1" w:styleId="42">
    <w:name w:val="Заголовок №4_"/>
    <w:link w:val="43"/>
    <w:rsid w:val="00707C41"/>
    <w:rPr>
      <w:rFonts w:ascii="Times New Roman" w:eastAsia="Times New Roman" w:hAnsi="Times New Roman"/>
      <w:sz w:val="25"/>
      <w:szCs w:val="25"/>
      <w:shd w:val="clear" w:color="auto" w:fill="FFFFFF"/>
    </w:rPr>
  </w:style>
  <w:style w:type="character" w:customStyle="1" w:styleId="affffb">
    <w:name w:val="Основной текст + Полужирный"/>
    <w:rsid w:val="00707C41"/>
    <w:rPr>
      <w:rFonts w:ascii="Times New Roman" w:eastAsia="Times New Roman" w:hAnsi="Times New Roman" w:cs="Times New Roman"/>
      <w:b/>
      <w:bCs/>
      <w:i w:val="0"/>
      <w:iCs w:val="0"/>
      <w:smallCaps w:val="0"/>
      <w:strike w:val="0"/>
      <w:spacing w:val="0"/>
      <w:sz w:val="25"/>
      <w:szCs w:val="25"/>
    </w:rPr>
  </w:style>
  <w:style w:type="paragraph" w:customStyle="1" w:styleId="72">
    <w:name w:val="Основной текст7"/>
    <w:basedOn w:val="a2"/>
    <w:rsid w:val="00707C41"/>
    <w:pPr>
      <w:shd w:val="clear" w:color="auto" w:fill="FFFFFF"/>
      <w:spacing w:before="60" w:after="0" w:line="298" w:lineRule="exact"/>
      <w:ind w:hanging="720"/>
    </w:pPr>
    <w:rPr>
      <w:rFonts w:eastAsia="Times New Roman"/>
      <w:color w:val="000000"/>
      <w:sz w:val="25"/>
      <w:szCs w:val="25"/>
      <w:lang w:val="ru" w:eastAsia="ru-RU"/>
    </w:rPr>
  </w:style>
  <w:style w:type="paragraph" w:customStyle="1" w:styleId="43">
    <w:name w:val="Заголовок №4"/>
    <w:basedOn w:val="a2"/>
    <w:link w:val="42"/>
    <w:rsid w:val="00707C41"/>
    <w:pPr>
      <w:shd w:val="clear" w:color="auto" w:fill="FFFFFF"/>
      <w:spacing w:after="0" w:line="298" w:lineRule="exact"/>
      <w:ind w:firstLine="0"/>
      <w:jc w:val="center"/>
      <w:outlineLvl w:val="3"/>
    </w:pPr>
    <w:rPr>
      <w:rFonts w:eastAsia="Times New Roman"/>
      <w:sz w:val="25"/>
      <w:szCs w:val="25"/>
      <w:lang w:val="x-none" w:eastAsia="x-none"/>
    </w:rPr>
  </w:style>
  <w:style w:type="paragraph" w:customStyle="1" w:styleId="Style15">
    <w:name w:val="Style15"/>
    <w:basedOn w:val="a2"/>
    <w:uiPriority w:val="99"/>
    <w:rsid w:val="00FB0D86"/>
    <w:pPr>
      <w:widowControl w:val="0"/>
      <w:autoSpaceDE w:val="0"/>
      <w:autoSpaceDN w:val="0"/>
      <w:adjustRightInd w:val="0"/>
      <w:spacing w:after="0" w:line="240" w:lineRule="auto"/>
      <w:ind w:firstLine="0"/>
      <w:jc w:val="left"/>
    </w:pPr>
    <w:rPr>
      <w:rFonts w:ascii="Arial" w:eastAsia="Times New Roman" w:hAnsi="Arial" w:cs="Arial"/>
      <w:szCs w:val="24"/>
      <w:lang w:eastAsia="ru-RU"/>
    </w:rPr>
  </w:style>
  <w:style w:type="paragraph" w:customStyle="1" w:styleId="Style36">
    <w:name w:val="Style36"/>
    <w:basedOn w:val="a2"/>
    <w:uiPriority w:val="99"/>
    <w:rsid w:val="00BD6DD1"/>
    <w:pPr>
      <w:widowControl w:val="0"/>
      <w:autoSpaceDE w:val="0"/>
      <w:autoSpaceDN w:val="0"/>
      <w:adjustRightInd w:val="0"/>
      <w:spacing w:after="0" w:line="250" w:lineRule="exact"/>
      <w:ind w:firstLine="0"/>
      <w:jc w:val="center"/>
    </w:pPr>
    <w:rPr>
      <w:rFonts w:eastAsia="Times New Roman"/>
      <w:szCs w:val="24"/>
      <w:lang w:eastAsia="ru-RU"/>
    </w:rPr>
  </w:style>
  <w:style w:type="character" w:customStyle="1" w:styleId="FontStyle46">
    <w:name w:val="Font Style46"/>
    <w:uiPriority w:val="99"/>
    <w:rsid w:val="00BD6DD1"/>
    <w:rPr>
      <w:rFonts w:ascii="Times New Roman" w:hAnsi="Times New Roman" w:cs="Times New Roman"/>
      <w:sz w:val="20"/>
      <w:szCs w:val="20"/>
    </w:rPr>
  </w:style>
  <w:style w:type="paragraph" w:styleId="affffc">
    <w:name w:val="Note Heading"/>
    <w:basedOn w:val="a2"/>
    <w:next w:val="a2"/>
    <w:link w:val="affffd"/>
    <w:rsid w:val="00BD6DD1"/>
    <w:pPr>
      <w:spacing w:after="60" w:line="240" w:lineRule="auto"/>
      <w:ind w:firstLine="0"/>
    </w:pPr>
    <w:rPr>
      <w:rFonts w:eastAsia="Times New Roman"/>
      <w:szCs w:val="24"/>
      <w:lang w:val="x-none" w:eastAsia="x-none"/>
    </w:rPr>
  </w:style>
  <w:style w:type="character" w:customStyle="1" w:styleId="affffd">
    <w:name w:val="Заголовок записки Знак"/>
    <w:link w:val="affffc"/>
    <w:rsid w:val="00BD6DD1"/>
    <w:rPr>
      <w:rFonts w:ascii="Times New Roman" w:eastAsia="Times New Roman" w:hAnsi="Times New Roman"/>
      <w:sz w:val="24"/>
      <w:szCs w:val="24"/>
    </w:rPr>
  </w:style>
  <w:style w:type="character" w:customStyle="1" w:styleId="FontStyle14">
    <w:name w:val="Font Style14"/>
    <w:uiPriority w:val="99"/>
    <w:rsid w:val="00BD6DD1"/>
    <w:rPr>
      <w:rFonts w:ascii="Times New Roman" w:hAnsi="Times New Roman" w:cs="Times New Roman"/>
      <w:sz w:val="18"/>
      <w:szCs w:val="18"/>
    </w:rPr>
  </w:style>
  <w:style w:type="paragraph" w:customStyle="1" w:styleId="Style7">
    <w:name w:val="Style7"/>
    <w:basedOn w:val="a2"/>
    <w:uiPriority w:val="99"/>
    <w:rsid w:val="00BD6DD1"/>
    <w:pPr>
      <w:widowControl w:val="0"/>
      <w:autoSpaceDE w:val="0"/>
      <w:autoSpaceDN w:val="0"/>
      <w:adjustRightInd w:val="0"/>
      <w:spacing w:after="0" w:line="194" w:lineRule="exact"/>
      <w:ind w:firstLine="0"/>
      <w:jc w:val="center"/>
    </w:pPr>
    <w:rPr>
      <w:rFonts w:eastAsia="Times New Roman"/>
      <w:szCs w:val="24"/>
      <w:lang w:eastAsia="ru-RU"/>
    </w:rPr>
  </w:style>
  <w:style w:type="character" w:customStyle="1" w:styleId="95pt">
    <w:name w:val="Основной текст + 9;5 pt"/>
    <w:rsid w:val="00F276B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c">
    <w:name w:val="_1.Таблиц"/>
    <w:basedOn w:val="a2"/>
    <w:next w:val="a2"/>
    <w:link w:val="1d"/>
    <w:qFormat/>
    <w:rsid w:val="002A104C"/>
    <w:pPr>
      <w:widowControl w:val="0"/>
      <w:spacing w:after="0" w:line="240" w:lineRule="auto"/>
      <w:ind w:firstLine="0"/>
      <w:jc w:val="center"/>
    </w:pPr>
    <w:rPr>
      <w:bCs/>
      <w:sz w:val="20"/>
      <w:szCs w:val="26"/>
      <w:lang w:val="x-none" w:eastAsia="x-none"/>
    </w:rPr>
  </w:style>
  <w:style w:type="character" w:customStyle="1" w:styleId="1d">
    <w:name w:val="_1.Таблиц Знак"/>
    <w:link w:val="1c"/>
    <w:locked/>
    <w:rsid w:val="002A104C"/>
    <w:rPr>
      <w:rFonts w:ascii="Times New Roman" w:hAnsi="Times New Roman"/>
      <w:bCs/>
      <w:szCs w:val="26"/>
      <w:lang w:val="x-none" w:eastAsia="x-none"/>
    </w:rPr>
  </w:style>
  <w:style w:type="paragraph" w:customStyle="1" w:styleId="110">
    <w:name w:val="_1.1 Текст"/>
    <w:basedOn w:val="a2"/>
    <w:link w:val="111"/>
    <w:qFormat/>
    <w:rsid w:val="00171BBE"/>
    <w:pPr>
      <w:spacing w:after="0" w:line="360" w:lineRule="auto"/>
      <w:ind w:firstLine="709"/>
    </w:pPr>
    <w:rPr>
      <w:bCs/>
      <w:iCs/>
      <w:color w:val="000000"/>
      <w:kern w:val="28"/>
      <w:szCs w:val="26"/>
    </w:rPr>
  </w:style>
  <w:style w:type="character" w:customStyle="1" w:styleId="111">
    <w:name w:val="_1.1 Текст Знак"/>
    <w:link w:val="110"/>
    <w:rsid w:val="00171BBE"/>
    <w:rPr>
      <w:rFonts w:ascii="Times New Roman" w:hAnsi="Times New Roman"/>
      <w:bCs/>
      <w:iCs/>
      <w:color w:val="000000"/>
      <w:kern w:val="28"/>
      <w:sz w:val="24"/>
      <w:szCs w:val="26"/>
      <w:lang w:eastAsia="en-US"/>
    </w:rPr>
  </w:style>
  <w:style w:type="paragraph" w:customStyle="1" w:styleId="11">
    <w:name w:val="_1.1.Маркер"/>
    <w:basedOn w:val="20"/>
    <w:next w:val="a2"/>
    <w:link w:val="112"/>
    <w:qFormat/>
    <w:rsid w:val="00E71074"/>
    <w:pPr>
      <w:keepNext w:val="0"/>
      <w:keepLines w:val="0"/>
      <w:numPr>
        <w:numId w:val="41"/>
      </w:numPr>
      <w:tabs>
        <w:tab w:val="left" w:pos="1134"/>
      </w:tabs>
      <w:spacing w:before="0" w:after="0" w:line="360" w:lineRule="auto"/>
      <w:ind w:left="1135" w:hanging="284"/>
      <w:outlineLvl w:val="9"/>
    </w:pPr>
    <w:rPr>
      <w:b w:val="0"/>
      <w:bCs/>
      <w:color w:val="auto"/>
      <w:lang w:val="ru-RU" w:eastAsia="en-US"/>
    </w:rPr>
  </w:style>
  <w:style w:type="character" w:customStyle="1" w:styleId="112">
    <w:name w:val="_1.1.Маркер Знак"/>
    <w:link w:val="11"/>
    <w:locked/>
    <w:rsid w:val="00E71074"/>
    <w:rPr>
      <w:rFonts w:ascii="Times New Roman" w:eastAsia="Times New Roman" w:hAnsi="Times New Roman"/>
      <w:bCs/>
      <w:sz w:val="24"/>
      <w:szCs w:val="26"/>
      <w:lang w:eastAsia="en-US"/>
    </w:rPr>
  </w:style>
  <w:style w:type="paragraph" w:customStyle="1" w:styleId="affffe">
    <w:name w:val="_Выделение"/>
    <w:basedOn w:val="afffff"/>
    <w:link w:val="afffff0"/>
    <w:qFormat/>
    <w:rsid w:val="000C21E3"/>
    <w:pPr>
      <w:keepNext/>
      <w:spacing w:after="0" w:line="360" w:lineRule="auto"/>
      <w:ind w:left="0"/>
      <w:contextualSpacing/>
    </w:pPr>
    <w:rPr>
      <w:szCs w:val="26"/>
      <w:u w:val="single"/>
    </w:rPr>
  </w:style>
  <w:style w:type="character" w:customStyle="1" w:styleId="afffff0">
    <w:name w:val="_Выделение Знак"/>
    <w:link w:val="affffe"/>
    <w:rsid w:val="000C21E3"/>
    <w:rPr>
      <w:rFonts w:ascii="Times New Roman" w:hAnsi="Times New Roman"/>
      <w:sz w:val="24"/>
      <w:szCs w:val="26"/>
      <w:u w:val="single"/>
      <w:lang w:eastAsia="en-US"/>
    </w:rPr>
  </w:style>
  <w:style w:type="paragraph" w:styleId="afffff">
    <w:name w:val="List Paragraph"/>
    <w:basedOn w:val="a2"/>
    <w:uiPriority w:val="34"/>
    <w:qFormat/>
    <w:rsid w:val="000C21E3"/>
    <w:pPr>
      <w:ind w:left="708"/>
    </w:pPr>
  </w:style>
  <w:style w:type="character" w:customStyle="1" w:styleId="afffff1">
    <w:name w:val="Неразрешенное упоминание"/>
    <w:uiPriority w:val="99"/>
    <w:semiHidden/>
    <w:unhideWhenUsed/>
    <w:rsid w:val="00917F9C"/>
    <w:rPr>
      <w:color w:val="605E5C"/>
      <w:shd w:val="clear" w:color="auto" w:fill="E1DFDD"/>
    </w:rPr>
  </w:style>
  <w:style w:type="paragraph" w:customStyle="1" w:styleId="Afffff2">
    <w:name w:val="Aобычный текст"/>
    <w:basedOn w:val="a2"/>
    <w:link w:val="Afffff3"/>
    <w:qFormat/>
    <w:rsid w:val="006D6385"/>
    <w:pPr>
      <w:spacing w:after="0" w:line="240" w:lineRule="auto"/>
      <w:contextualSpacing/>
    </w:pPr>
    <w:rPr>
      <w:rFonts w:eastAsia="Times New Roman"/>
      <w:szCs w:val="28"/>
      <w:lang w:eastAsia="ru-RU"/>
    </w:rPr>
  </w:style>
  <w:style w:type="character" w:customStyle="1" w:styleId="Afffff3">
    <w:name w:val="Aобычный текст Знак"/>
    <w:link w:val="Afffff2"/>
    <w:qFormat/>
    <w:rsid w:val="006D6385"/>
    <w:rPr>
      <w:rFonts w:ascii="Times New Roman" w:eastAsia="Times New Roman" w:hAnsi="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19159">
      <w:bodyDiv w:val="1"/>
      <w:marLeft w:val="0"/>
      <w:marRight w:val="0"/>
      <w:marTop w:val="0"/>
      <w:marBottom w:val="0"/>
      <w:divBdr>
        <w:top w:val="none" w:sz="0" w:space="0" w:color="auto"/>
        <w:left w:val="none" w:sz="0" w:space="0" w:color="auto"/>
        <w:bottom w:val="none" w:sz="0" w:space="0" w:color="auto"/>
        <w:right w:val="none" w:sz="0" w:space="0" w:color="auto"/>
      </w:divBdr>
    </w:div>
    <w:div w:id="187067713">
      <w:bodyDiv w:val="1"/>
      <w:marLeft w:val="0"/>
      <w:marRight w:val="0"/>
      <w:marTop w:val="0"/>
      <w:marBottom w:val="0"/>
      <w:divBdr>
        <w:top w:val="none" w:sz="0" w:space="0" w:color="auto"/>
        <w:left w:val="none" w:sz="0" w:space="0" w:color="auto"/>
        <w:bottom w:val="none" w:sz="0" w:space="0" w:color="auto"/>
        <w:right w:val="none" w:sz="0" w:space="0" w:color="auto"/>
      </w:divBdr>
    </w:div>
    <w:div w:id="197207267">
      <w:bodyDiv w:val="1"/>
      <w:marLeft w:val="0"/>
      <w:marRight w:val="0"/>
      <w:marTop w:val="0"/>
      <w:marBottom w:val="0"/>
      <w:divBdr>
        <w:top w:val="none" w:sz="0" w:space="0" w:color="auto"/>
        <w:left w:val="none" w:sz="0" w:space="0" w:color="auto"/>
        <w:bottom w:val="none" w:sz="0" w:space="0" w:color="auto"/>
        <w:right w:val="none" w:sz="0" w:space="0" w:color="auto"/>
      </w:divBdr>
    </w:div>
    <w:div w:id="240332131">
      <w:bodyDiv w:val="1"/>
      <w:marLeft w:val="0"/>
      <w:marRight w:val="0"/>
      <w:marTop w:val="0"/>
      <w:marBottom w:val="0"/>
      <w:divBdr>
        <w:top w:val="none" w:sz="0" w:space="0" w:color="auto"/>
        <w:left w:val="none" w:sz="0" w:space="0" w:color="auto"/>
        <w:bottom w:val="none" w:sz="0" w:space="0" w:color="auto"/>
        <w:right w:val="none" w:sz="0" w:space="0" w:color="auto"/>
      </w:divBdr>
    </w:div>
    <w:div w:id="260336676">
      <w:bodyDiv w:val="1"/>
      <w:marLeft w:val="0"/>
      <w:marRight w:val="0"/>
      <w:marTop w:val="0"/>
      <w:marBottom w:val="0"/>
      <w:divBdr>
        <w:top w:val="none" w:sz="0" w:space="0" w:color="auto"/>
        <w:left w:val="none" w:sz="0" w:space="0" w:color="auto"/>
        <w:bottom w:val="none" w:sz="0" w:space="0" w:color="auto"/>
        <w:right w:val="none" w:sz="0" w:space="0" w:color="auto"/>
      </w:divBdr>
    </w:div>
    <w:div w:id="261033538">
      <w:bodyDiv w:val="1"/>
      <w:marLeft w:val="0"/>
      <w:marRight w:val="0"/>
      <w:marTop w:val="0"/>
      <w:marBottom w:val="0"/>
      <w:divBdr>
        <w:top w:val="none" w:sz="0" w:space="0" w:color="auto"/>
        <w:left w:val="none" w:sz="0" w:space="0" w:color="auto"/>
        <w:bottom w:val="none" w:sz="0" w:space="0" w:color="auto"/>
        <w:right w:val="none" w:sz="0" w:space="0" w:color="auto"/>
      </w:divBdr>
    </w:div>
    <w:div w:id="317613837">
      <w:bodyDiv w:val="1"/>
      <w:marLeft w:val="0"/>
      <w:marRight w:val="0"/>
      <w:marTop w:val="0"/>
      <w:marBottom w:val="0"/>
      <w:divBdr>
        <w:top w:val="none" w:sz="0" w:space="0" w:color="auto"/>
        <w:left w:val="none" w:sz="0" w:space="0" w:color="auto"/>
        <w:bottom w:val="none" w:sz="0" w:space="0" w:color="auto"/>
        <w:right w:val="none" w:sz="0" w:space="0" w:color="auto"/>
      </w:divBdr>
    </w:div>
    <w:div w:id="370960265">
      <w:bodyDiv w:val="1"/>
      <w:marLeft w:val="0"/>
      <w:marRight w:val="0"/>
      <w:marTop w:val="0"/>
      <w:marBottom w:val="0"/>
      <w:divBdr>
        <w:top w:val="none" w:sz="0" w:space="0" w:color="auto"/>
        <w:left w:val="none" w:sz="0" w:space="0" w:color="auto"/>
        <w:bottom w:val="none" w:sz="0" w:space="0" w:color="auto"/>
        <w:right w:val="none" w:sz="0" w:space="0" w:color="auto"/>
      </w:divBdr>
    </w:div>
    <w:div w:id="407194563">
      <w:bodyDiv w:val="1"/>
      <w:marLeft w:val="0"/>
      <w:marRight w:val="0"/>
      <w:marTop w:val="0"/>
      <w:marBottom w:val="0"/>
      <w:divBdr>
        <w:top w:val="none" w:sz="0" w:space="0" w:color="auto"/>
        <w:left w:val="none" w:sz="0" w:space="0" w:color="auto"/>
        <w:bottom w:val="none" w:sz="0" w:space="0" w:color="auto"/>
        <w:right w:val="none" w:sz="0" w:space="0" w:color="auto"/>
      </w:divBdr>
    </w:div>
    <w:div w:id="485825770">
      <w:bodyDiv w:val="1"/>
      <w:marLeft w:val="0"/>
      <w:marRight w:val="0"/>
      <w:marTop w:val="0"/>
      <w:marBottom w:val="0"/>
      <w:divBdr>
        <w:top w:val="none" w:sz="0" w:space="0" w:color="auto"/>
        <w:left w:val="none" w:sz="0" w:space="0" w:color="auto"/>
        <w:bottom w:val="none" w:sz="0" w:space="0" w:color="auto"/>
        <w:right w:val="none" w:sz="0" w:space="0" w:color="auto"/>
      </w:divBdr>
    </w:div>
    <w:div w:id="485978772">
      <w:bodyDiv w:val="1"/>
      <w:marLeft w:val="0"/>
      <w:marRight w:val="0"/>
      <w:marTop w:val="0"/>
      <w:marBottom w:val="0"/>
      <w:divBdr>
        <w:top w:val="none" w:sz="0" w:space="0" w:color="auto"/>
        <w:left w:val="none" w:sz="0" w:space="0" w:color="auto"/>
        <w:bottom w:val="none" w:sz="0" w:space="0" w:color="auto"/>
        <w:right w:val="none" w:sz="0" w:space="0" w:color="auto"/>
      </w:divBdr>
    </w:div>
    <w:div w:id="510795809">
      <w:bodyDiv w:val="1"/>
      <w:marLeft w:val="0"/>
      <w:marRight w:val="0"/>
      <w:marTop w:val="0"/>
      <w:marBottom w:val="0"/>
      <w:divBdr>
        <w:top w:val="none" w:sz="0" w:space="0" w:color="auto"/>
        <w:left w:val="none" w:sz="0" w:space="0" w:color="auto"/>
        <w:bottom w:val="none" w:sz="0" w:space="0" w:color="auto"/>
        <w:right w:val="none" w:sz="0" w:space="0" w:color="auto"/>
      </w:divBdr>
    </w:div>
    <w:div w:id="516889184">
      <w:bodyDiv w:val="1"/>
      <w:marLeft w:val="0"/>
      <w:marRight w:val="0"/>
      <w:marTop w:val="0"/>
      <w:marBottom w:val="0"/>
      <w:divBdr>
        <w:top w:val="none" w:sz="0" w:space="0" w:color="auto"/>
        <w:left w:val="none" w:sz="0" w:space="0" w:color="auto"/>
        <w:bottom w:val="none" w:sz="0" w:space="0" w:color="auto"/>
        <w:right w:val="none" w:sz="0" w:space="0" w:color="auto"/>
      </w:divBdr>
    </w:div>
    <w:div w:id="548615576">
      <w:bodyDiv w:val="1"/>
      <w:marLeft w:val="0"/>
      <w:marRight w:val="0"/>
      <w:marTop w:val="0"/>
      <w:marBottom w:val="0"/>
      <w:divBdr>
        <w:top w:val="none" w:sz="0" w:space="0" w:color="auto"/>
        <w:left w:val="none" w:sz="0" w:space="0" w:color="auto"/>
        <w:bottom w:val="none" w:sz="0" w:space="0" w:color="auto"/>
        <w:right w:val="none" w:sz="0" w:space="0" w:color="auto"/>
      </w:divBdr>
    </w:div>
    <w:div w:id="607198249">
      <w:bodyDiv w:val="1"/>
      <w:marLeft w:val="0"/>
      <w:marRight w:val="0"/>
      <w:marTop w:val="0"/>
      <w:marBottom w:val="0"/>
      <w:divBdr>
        <w:top w:val="none" w:sz="0" w:space="0" w:color="auto"/>
        <w:left w:val="none" w:sz="0" w:space="0" w:color="auto"/>
        <w:bottom w:val="none" w:sz="0" w:space="0" w:color="auto"/>
        <w:right w:val="none" w:sz="0" w:space="0" w:color="auto"/>
      </w:divBdr>
      <w:divsChild>
        <w:div w:id="1900938428">
          <w:marLeft w:val="0"/>
          <w:marRight w:val="0"/>
          <w:marTop w:val="0"/>
          <w:marBottom w:val="0"/>
          <w:divBdr>
            <w:top w:val="none" w:sz="0" w:space="0" w:color="auto"/>
            <w:left w:val="none" w:sz="0" w:space="0" w:color="auto"/>
            <w:bottom w:val="none" w:sz="0" w:space="0" w:color="auto"/>
            <w:right w:val="none" w:sz="0" w:space="0" w:color="auto"/>
          </w:divBdr>
        </w:div>
      </w:divsChild>
    </w:div>
    <w:div w:id="676078017">
      <w:bodyDiv w:val="1"/>
      <w:marLeft w:val="0"/>
      <w:marRight w:val="0"/>
      <w:marTop w:val="0"/>
      <w:marBottom w:val="0"/>
      <w:divBdr>
        <w:top w:val="none" w:sz="0" w:space="0" w:color="auto"/>
        <w:left w:val="none" w:sz="0" w:space="0" w:color="auto"/>
        <w:bottom w:val="none" w:sz="0" w:space="0" w:color="auto"/>
        <w:right w:val="none" w:sz="0" w:space="0" w:color="auto"/>
      </w:divBdr>
    </w:div>
    <w:div w:id="698051646">
      <w:bodyDiv w:val="1"/>
      <w:marLeft w:val="0"/>
      <w:marRight w:val="0"/>
      <w:marTop w:val="0"/>
      <w:marBottom w:val="0"/>
      <w:divBdr>
        <w:top w:val="none" w:sz="0" w:space="0" w:color="auto"/>
        <w:left w:val="none" w:sz="0" w:space="0" w:color="auto"/>
        <w:bottom w:val="none" w:sz="0" w:space="0" w:color="auto"/>
        <w:right w:val="none" w:sz="0" w:space="0" w:color="auto"/>
      </w:divBdr>
    </w:div>
    <w:div w:id="714820082">
      <w:bodyDiv w:val="1"/>
      <w:marLeft w:val="0"/>
      <w:marRight w:val="0"/>
      <w:marTop w:val="0"/>
      <w:marBottom w:val="0"/>
      <w:divBdr>
        <w:top w:val="none" w:sz="0" w:space="0" w:color="auto"/>
        <w:left w:val="none" w:sz="0" w:space="0" w:color="auto"/>
        <w:bottom w:val="none" w:sz="0" w:space="0" w:color="auto"/>
        <w:right w:val="none" w:sz="0" w:space="0" w:color="auto"/>
      </w:divBdr>
    </w:div>
    <w:div w:id="727805666">
      <w:bodyDiv w:val="1"/>
      <w:marLeft w:val="0"/>
      <w:marRight w:val="0"/>
      <w:marTop w:val="0"/>
      <w:marBottom w:val="0"/>
      <w:divBdr>
        <w:top w:val="none" w:sz="0" w:space="0" w:color="auto"/>
        <w:left w:val="none" w:sz="0" w:space="0" w:color="auto"/>
        <w:bottom w:val="none" w:sz="0" w:space="0" w:color="auto"/>
        <w:right w:val="none" w:sz="0" w:space="0" w:color="auto"/>
      </w:divBdr>
    </w:div>
    <w:div w:id="751699708">
      <w:bodyDiv w:val="1"/>
      <w:marLeft w:val="0"/>
      <w:marRight w:val="0"/>
      <w:marTop w:val="0"/>
      <w:marBottom w:val="0"/>
      <w:divBdr>
        <w:top w:val="none" w:sz="0" w:space="0" w:color="auto"/>
        <w:left w:val="none" w:sz="0" w:space="0" w:color="auto"/>
        <w:bottom w:val="none" w:sz="0" w:space="0" w:color="auto"/>
        <w:right w:val="none" w:sz="0" w:space="0" w:color="auto"/>
      </w:divBdr>
    </w:div>
    <w:div w:id="773551592">
      <w:bodyDiv w:val="1"/>
      <w:marLeft w:val="0"/>
      <w:marRight w:val="0"/>
      <w:marTop w:val="0"/>
      <w:marBottom w:val="0"/>
      <w:divBdr>
        <w:top w:val="none" w:sz="0" w:space="0" w:color="auto"/>
        <w:left w:val="none" w:sz="0" w:space="0" w:color="auto"/>
        <w:bottom w:val="none" w:sz="0" w:space="0" w:color="auto"/>
        <w:right w:val="none" w:sz="0" w:space="0" w:color="auto"/>
      </w:divBdr>
    </w:div>
    <w:div w:id="874123116">
      <w:bodyDiv w:val="1"/>
      <w:marLeft w:val="0"/>
      <w:marRight w:val="0"/>
      <w:marTop w:val="0"/>
      <w:marBottom w:val="0"/>
      <w:divBdr>
        <w:top w:val="none" w:sz="0" w:space="0" w:color="auto"/>
        <w:left w:val="none" w:sz="0" w:space="0" w:color="auto"/>
        <w:bottom w:val="none" w:sz="0" w:space="0" w:color="auto"/>
        <w:right w:val="none" w:sz="0" w:space="0" w:color="auto"/>
      </w:divBdr>
    </w:div>
    <w:div w:id="875385917">
      <w:bodyDiv w:val="1"/>
      <w:marLeft w:val="0"/>
      <w:marRight w:val="0"/>
      <w:marTop w:val="0"/>
      <w:marBottom w:val="0"/>
      <w:divBdr>
        <w:top w:val="none" w:sz="0" w:space="0" w:color="auto"/>
        <w:left w:val="none" w:sz="0" w:space="0" w:color="auto"/>
        <w:bottom w:val="none" w:sz="0" w:space="0" w:color="auto"/>
        <w:right w:val="none" w:sz="0" w:space="0" w:color="auto"/>
      </w:divBdr>
    </w:div>
    <w:div w:id="901712889">
      <w:bodyDiv w:val="1"/>
      <w:marLeft w:val="0"/>
      <w:marRight w:val="0"/>
      <w:marTop w:val="0"/>
      <w:marBottom w:val="0"/>
      <w:divBdr>
        <w:top w:val="none" w:sz="0" w:space="0" w:color="auto"/>
        <w:left w:val="none" w:sz="0" w:space="0" w:color="auto"/>
        <w:bottom w:val="none" w:sz="0" w:space="0" w:color="auto"/>
        <w:right w:val="none" w:sz="0" w:space="0" w:color="auto"/>
      </w:divBdr>
    </w:div>
    <w:div w:id="913707278">
      <w:bodyDiv w:val="1"/>
      <w:marLeft w:val="0"/>
      <w:marRight w:val="0"/>
      <w:marTop w:val="0"/>
      <w:marBottom w:val="0"/>
      <w:divBdr>
        <w:top w:val="none" w:sz="0" w:space="0" w:color="auto"/>
        <w:left w:val="none" w:sz="0" w:space="0" w:color="auto"/>
        <w:bottom w:val="none" w:sz="0" w:space="0" w:color="auto"/>
        <w:right w:val="none" w:sz="0" w:space="0" w:color="auto"/>
      </w:divBdr>
    </w:div>
    <w:div w:id="1082871367">
      <w:bodyDiv w:val="1"/>
      <w:marLeft w:val="0"/>
      <w:marRight w:val="0"/>
      <w:marTop w:val="0"/>
      <w:marBottom w:val="0"/>
      <w:divBdr>
        <w:top w:val="none" w:sz="0" w:space="0" w:color="auto"/>
        <w:left w:val="none" w:sz="0" w:space="0" w:color="auto"/>
        <w:bottom w:val="none" w:sz="0" w:space="0" w:color="auto"/>
        <w:right w:val="none" w:sz="0" w:space="0" w:color="auto"/>
      </w:divBdr>
    </w:div>
    <w:div w:id="1093936993">
      <w:bodyDiv w:val="1"/>
      <w:marLeft w:val="0"/>
      <w:marRight w:val="0"/>
      <w:marTop w:val="0"/>
      <w:marBottom w:val="0"/>
      <w:divBdr>
        <w:top w:val="none" w:sz="0" w:space="0" w:color="auto"/>
        <w:left w:val="none" w:sz="0" w:space="0" w:color="auto"/>
        <w:bottom w:val="none" w:sz="0" w:space="0" w:color="auto"/>
        <w:right w:val="none" w:sz="0" w:space="0" w:color="auto"/>
      </w:divBdr>
    </w:div>
    <w:div w:id="1104300486">
      <w:bodyDiv w:val="1"/>
      <w:marLeft w:val="0"/>
      <w:marRight w:val="0"/>
      <w:marTop w:val="0"/>
      <w:marBottom w:val="0"/>
      <w:divBdr>
        <w:top w:val="none" w:sz="0" w:space="0" w:color="auto"/>
        <w:left w:val="none" w:sz="0" w:space="0" w:color="auto"/>
        <w:bottom w:val="none" w:sz="0" w:space="0" w:color="auto"/>
        <w:right w:val="none" w:sz="0" w:space="0" w:color="auto"/>
      </w:divBdr>
    </w:div>
    <w:div w:id="1116869910">
      <w:bodyDiv w:val="1"/>
      <w:marLeft w:val="0"/>
      <w:marRight w:val="0"/>
      <w:marTop w:val="0"/>
      <w:marBottom w:val="0"/>
      <w:divBdr>
        <w:top w:val="none" w:sz="0" w:space="0" w:color="auto"/>
        <w:left w:val="none" w:sz="0" w:space="0" w:color="auto"/>
        <w:bottom w:val="none" w:sz="0" w:space="0" w:color="auto"/>
        <w:right w:val="none" w:sz="0" w:space="0" w:color="auto"/>
      </w:divBdr>
    </w:div>
    <w:div w:id="1126898311">
      <w:bodyDiv w:val="1"/>
      <w:marLeft w:val="0"/>
      <w:marRight w:val="0"/>
      <w:marTop w:val="0"/>
      <w:marBottom w:val="0"/>
      <w:divBdr>
        <w:top w:val="none" w:sz="0" w:space="0" w:color="auto"/>
        <w:left w:val="none" w:sz="0" w:space="0" w:color="auto"/>
        <w:bottom w:val="none" w:sz="0" w:space="0" w:color="auto"/>
        <w:right w:val="none" w:sz="0" w:space="0" w:color="auto"/>
      </w:divBdr>
    </w:div>
    <w:div w:id="1166751933">
      <w:bodyDiv w:val="1"/>
      <w:marLeft w:val="0"/>
      <w:marRight w:val="0"/>
      <w:marTop w:val="0"/>
      <w:marBottom w:val="0"/>
      <w:divBdr>
        <w:top w:val="none" w:sz="0" w:space="0" w:color="auto"/>
        <w:left w:val="none" w:sz="0" w:space="0" w:color="auto"/>
        <w:bottom w:val="none" w:sz="0" w:space="0" w:color="auto"/>
        <w:right w:val="none" w:sz="0" w:space="0" w:color="auto"/>
      </w:divBdr>
    </w:div>
    <w:div w:id="1266302018">
      <w:bodyDiv w:val="1"/>
      <w:marLeft w:val="0"/>
      <w:marRight w:val="0"/>
      <w:marTop w:val="0"/>
      <w:marBottom w:val="0"/>
      <w:divBdr>
        <w:top w:val="none" w:sz="0" w:space="0" w:color="auto"/>
        <w:left w:val="none" w:sz="0" w:space="0" w:color="auto"/>
        <w:bottom w:val="none" w:sz="0" w:space="0" w:color="auto"/>
        <w:right w:val="none" w:sz="0" w:space="0" w:color="auto"/>
      </w:divBdr>
    </w:div>
    <w:div w:id="1432820536">
      <w:bodyDiv w:val="1"/>
      <w:marLeft w:val="0"/>
      <w:marRight w:val="0"/>
      <w:marTop w:val="0"/>
      <w:marBottom w:val="0"/>
      <w:divBdr>
        <w:top w:val="none" w:sz="0" w:space="0" w:color="auto"/>
        <w:left w:val="none" w:sz="0" w:space="0" w:color="auto"/>
        <w:bottom w:val="none" w:sz="0" w:space="0" w:color="auto"/>
        <w:right w:val="none" w:sz="0" w:space="0" w:color="auto"/>
      </w:divBdr>
    </w:div>
    <w:div w:id="1452045004">
      <w:bodyDiv w:val="1"/>
      <w:marLeft w:val="0"/>
      <w:marRight w:val="0"/>
      <w:marTop w:val="0"/>
      <w:marBottom w:val="0"/>
      <w:divBdr>
        <w:top w:val="none" w:sz="0" w:space="0" w:color="auto"/>
        <w:left w:val="none" w:sz="0" w:space="0" w:color="auto"/>
        <w:bottom w:val="none" w:sz="0" w:space="0" w:color="auto"/>
        <w:right w:val="none" w:sz="0" w:space="0" w:color="auto"/>
      </w:divBdr>
    </w:div>
    <w:div w:id="1523586681">
      <w:bodyDiv w:val="1"/>
      <w:marLeft w:val="0"/>
      <w:marRight w:val="0"/>
      <w:marTop w:val="0"/>
      <w:marBottom w:val="0"/>
      <w:divBdr>
        <w:top w:val="none" w:sz="0" w:space="0" w:color="auto"/>
        <w:left w:val="none" w:sz="0" w:space="0" w:color="auto"/>
        <w:bottom w:val="none" w:sz="0" w:space="0" w:color="auto"/>
        <w:right w:val="none" w:sz="0" w:space="0" w:color="auto"/>
      </w:divBdr>
    </w:div>
    <w:div w:id="1546260019">
      <w:bodyDiv w:val="1"/>
      <w:marLeft w:val="0"/>
      <w:marRight w:val="0"/>
      <w:marTop w:val="0"/>
      <w:marBottom w:val="0"/>
      <w:divBdr>
        <w:top w:val="none" w:sz="0" w:space="0" w:color="auto"/>
        <w:left w:val="none" w:sz="0" w:space="0" w:color="auto"/>
        <w:bottom w:val="none" w:sz="0" w:space="0" w:color="auto"/>
        <w:right w:val="none" w:sz="0" w:space="0" w:color="auto"/>
      </w:divBdr>
    </w:div>
    <w:div w:id="1546454621">
      <w:bodyDiv w:val="1"/>
      <w:marLeft w:val="0"/>
      <w:marRight w:val="0"/>
      <w:marTop w:val="0"/>
      <w:marBottom w:val="0"/>
      <w:divBdr>
        <w:top w:val="none" w:sz="0" w:space="0" w:color="auto"/>
        <w:left w:val="none" w:sz="0" w:space="0" w:color="auto"/>
        <w:bottom w:val="none" w:sz="0" w:space="0" w:color="auto"/>
        <w:right w:val="none" w:sz="0" w:space="0" w:color="auto"/>
      </w:divBdr>
    </w:div>
    <w:div w:id="1575049473">
      <w:bodyDiv w:val="1"/>
      <w:marLeft w:val="0"/>
      <w:marRight w:val="0"/>
      <w:marTop w:val="0"/>
      <w:marBottom w:val="0"/>
      <w:divBdr>
        <w:top w:val="none" w:sz="0" w:space="0" w:color="auto"/>
        <w:left w:val="none" w:sz="0" w:space="0" w:color="auto"/>
        <w:bottom w:val="none" w:sz="0" w:space="0" w:color="auto"/>
        <w:right w:val="none" w:sz="0" w:space="0" w:color="auto"/>
      </w:divBdr>
    </w:div>
    <w:div w:id="1575896942">
      <w:bodyDiv w:val="1"/>
      <w:marLeft w:val="0"/>
      <w:marRight w:val="0"/>
      <w:marTop w:val="0"/>
      <w:marBottom w:val="0"/>
      <w:divBdr>
        <w:top w:val="none" w:sz="0" w:space="0" w:color="auto"/>
        <w:left w:val="none" w:sz="0" w:space="0" w:color="auto"/>
        <w:bottom w:val="none" w:sz="0" w:space="0" w:color="auto"/>
        <w:right w:val="none" w:sz="0" w:space="0" w:color="auto"/>
      </w:divBdr>
    </w:div>
    <w:div w:id="1632637386">
      <w:bodyDiv w:val="1"/>
      <w:marLeft w:val="0"/>
      <w:marRight w:val="0"/>
      <w:marTop w:val="0"/>
      <w:marBottom w:val="0"/>
      <w:divBdr>
        <w:top w:val="none" w:sz="0" w:space="0" w:color="auto"/>
        <w:left w:val="none" w:sz="0" w:space="0" w:color="auto"/>
        <w:bottom w:val="none" w:sz="0" w:space="0" w:color="auto"/>
        <w:right w:val="none" w:sz="0" w:space="0" w:color="auto"/>
      </w:divBdr>
    </w:div>
    <w:div w:id="1671829869">
      <w:bodyDiv w:val="1"/>
      <w:marLeft w:val="0"/>
      <w:marRight w:val="0"/>
      <w:marTop w:val="0"/>
      <w:marBottom w:val="0"/>
      <w:divBdr>
        <w:top w:val="none" w:sz="0" w:space="0" w:color="auto"/>
        <w:left w:val="none" w:sz="0" w:space="0" w:color="auto"/>
        <w:bottom w:val="none" w:sz="0" w:space="0" w:color="auto"/>
        <w:right w:val="none" w:sz="0" w:space="0" w:color="auto"/>
      </w:divBdr>
    </w:div>
    <w:div w:id="1734812267">
      <w:bodyDiv w:val="1"/>
      <w:marLeft w:val="0"/>
      <w:marRight w:val="0"/>
      <w:marTop w:val="0"/>
      <w:marBottom w:val="0"/>
      <w:divBdr>
        <w:top w:val="none" w:sz="0" w:space="0" w:color="auto"/>
        <w:left w:val="none" w:sz="0" w:space="0" w:color="auto"/>
        <w:bottom w:val="none" w:sz="0" w:space="0" w:color="auto"/>
        <w:right w:val="none" w:sz="0" w:space="0" w:color="auto"/>
      </w:divBdr>
    </w:div>
    <w:div w:id="1779448358">
      <w:bodyDiv w:val="1"/>
      <w:marLeft w:val="0"/>
      <w:marRight w:val="0"/>
      <w:marTop w:val="0"/>
      <w:marBottom w:val="0"/>
      <w:divBdr>
        <w:top w:val="none" w:sz="0" w:space="0" w:color="auto"/>
        <w:left w:val="none" w:sz="0" w:space="0" w:color="auto"/>
        <w:bottom w:val="none" w:sz="0" w:space="0" w:color="auto"/>
        <w:right w:val="none" w:sz="0" w:space="0" w:color="auto"/>
      </w:divBdr>
    </w:div>
    <w:div w:id="1789856377">
      <w:bodyDiv w:val="1"/>
      <w:marLeft w:val="0"/>
      <w:marRight w:val="0"/>
      <w:marTop w:val="0"/>
      <w:marBottom w:val="0"/>
      <w:divBdr>
        <w:top w:val="none" w:sz="0" w:space="0" w:color="auto"/>
        <w:left w:val="none" w:sz="0" w:space="0" w:color="auto"/>
        <w:bottom w:val="none" w:sz="0" w:space="0" w:color="auto"/>
        <w:right w:val="none" w:sz="0" w:space="0" w:color="auto"/>
      </w:divBdr>
      <w:divsChild>
        <w:div w:id="181750275">
          <w:marLeft w:val="0"/>
          <w:marRight w:val="0"/>
          <w:marTop w:val="0"/>
          <w:marBottom w:val="0"/>
          <w:divBdr>
            <w:top w:val="none" w:sz="0" w:space="0" w:color="auto"/>
            <w:left w:val="none" w:sz="0" w:space="0" w:color="auto"/>
            <w:bottom w:val="none" w:sz="0" w:space="0" w:color="auto"/>
            <w:right w:val="none" w:sz="0" w:space="0" w:color="auto"/>
          </w:divBdr>
        </w:div>
      </w:divsChild>
    </w:div>
    <w:div w:id="1792359790">
      <w:bodyDiv w:val="1"/>
      <w:marLeft w:val="0"/>
      <w:marRight w:val="0"/>
      <w:marTop w:val="0"/>
      <w:marBottom w:val="0"/>
      <w:divBdr>
        <w:top w:val="none" w:sz="0" w:space="0" w:color="auto"/>
        <w:left w:val="none" w:sz="0" w:space="0" w:color="auto"/>
        <w:bottom w:val="none" w:sz="0" w:space="0" w:color="auto"/>
        <w:right w:val="none" w:sz="0" w:space="0" w:color="auto"/>
      </w:divBdr>
      <w:divsChild>
        <w:div w:id="645352433">
          <w:marLeft w:val="0"/>
          <w:marRight w:val="0"/>
          <w:marTop w:val="0"/>
          <w:marBottom w:val="0"/>
          <w:divBdr>
            <w:top w:val="inset" w:sz="2" w:space="0" w:color="auto"/>
            <w:left w:val="inset" w:sz="2" w:space="1" w:color="auto"/>
            <w:bottom w:val="inset" w:sz="2" w:space="0" w:color="auto"/>
            <w:right w:val="inset" w:sz="2" w:space="1" w:color="auto"/>
          </w:divBdr>
        </w:div>
      </w:divsChild>
    </w:div>
    <w:div w:id="1839543029">
      <w:bodyDiv w:val="1"/>
      <w:marLeft w:val="0"/>
      <w:marRight w:val="0"/>
      <w:marTop w:val="0"/>
      <w:marBottom w:val="0"/>
      <w:divBdr>
        <w:top w:val="none" w:sz="0" w:space="0" w:color="auto"/>
        <w:left w:val="none" w:sz="0" w:space="0" w:color="auto"/>
        <w:bottom w:val="none" w:sz="0" w:space="0" w:color="auto"/>
        <w:right w:val="none" w:sz="0" w:space="0" w:color="auto"/>
      </w:divBdr>
    </w:div>
    <w:div w:id="2007396427">
      <w:bodyDiv w:val="1"/>
      <w:marLeft w:val="0"/>
      <w:marRight w:val="0"/>
      <w:marTop w:val="0"/>
      <w:marBottom w:val="0"/>
      <w:divBdr>
        <w:top w:val="none" w:sz="0" w:space="0" w:color="auto"/>
        <w:left w:val="none" w:sz="0" w:space="0" w:color="auto"/>
        <w:bottom w:val="none" w:sz="0" w:space="0" w:color="auto"/>
        <w:right w:val="none" w:sz="0" w:space="0" w:color="auto"/>
      </w:divBdr>
    </w:div>
    <w:div w:id="2017265083">
      <w:bodyDiv w:val="1"/>
      <w:marLeft w:val="0"/>
      <w:marRight w:val="0"/>
      <w:marTop w:val="0"/>
      <w:marBottom w:val="0"/>
      <w:divBdr>
        <w:top w:val="none" w:sz="0" w:space="0" w:color="auto"/>
        <w:left w:val="none" w:sz="0" w:space="0" w:color="auto"/>
        <w:bottom w:val="none" w:sz="0" w:space="0" w:color="auto"/>
        <w:right w:val="none" w:sz="0" w:space="0" w:color="auto"/>
      </w:divBdr>
    </w:div>
    <w:div w:id="2097700664">
      <w:bodyDiv w:val="1"/>
      <w:marLeft w:val="0"/>
      <w:marRight w:val="0"/>
      <w:marTop w:val="0"/>
      <w:marBottom w:val="0"/>
      <w:divBdr>
        <w:top w:val="none" w:sz="0" w:space="0" w:color="auto"/>
        <w:left w:val="none" w:sz="0" w:space="0" w:color="auto"/>
        <w:bottom w:val="none" w:sz="0" w:space="0" w:color="auto"/>
        <w:right w:val="none" w:sz="0" w:space="0" w:color="auto"/>
      </w:divBdr>
    </w:div>
    <w:div w:id="213031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hyperlink" Target="http://ivo.garant.ru/document?id=85656&amp;sub=2"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oleObject" Target="embeddings/oleObject4.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8.wmf"/><Relationship Id="rId27"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hyperlink" Target="http://old.economy.gov.ru/minec/about/structure/depMacro/2018281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D9FE6-AA0A-433A-B2BC-66B9E5B55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110</Pages>
  <Words>37730</Words>
  <Characters>215061</Characters>
  <Application>Microsoft Office Word</Application>
  <DocSecurity>0</DocSecurity>
  <Lines>1792</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252287</CharactersWithSpaces>
  <SharedDoc>false</SharedDoc>
  <HLinks>
    <vt:vector size="1188" baseType="variant">
      <vt:variant>
        <vt:i4>7602288</vt:i4>
      </vt:variant>
      <vt:variant>
        <vt:i4>1218</vt:i4>
      </vt:variant>
      <vt:variant>
        <vt:i4>0</vt:i4>
      </vt:variant>
      <vt:variant>
        <vt:i4>5</vt:i4>
      </vt:variant>
      <vt:variant>
        <vt:lpwstr>http://old.economy.gov.ru/minec/about/structure/depMacro/201828113</vt:lpwstr>
      </vt:variant>
      <vt:variant>
        <vt:lpwstr/>
      </vt:variant>
      <vt:variant>
        <vt:i4>4784201</vt:i4>
      </vt:variant>
      <vt:variant>
        <vt:i4>1215</vt:i4>
      </vt:variant>
      <vt:variant>
        <vt:i4>0</vt:i4>
      </vt:variant>
      <vt:variant>
        <vt:i4>5</vt:i4>
      </vt:variant>
      <vt:variant>
        <vt:lpwstr>http://ivo.garant.ru/document?id=85656&amp;sub=2</vt:lpwstr>
      </vt:variant>
      <vt:variant>
        <vt:lpwstr/>
      </vt:variant>
      <vt:variant>
        <vt:i4>1572922</vt:i4>
      </vt:variant>
      <vt:variant>
        <vt:i4>1172</vt:i4>
      </vt:variant>
      <vt:variant>
        <vt:i4>0</vt:i4>
      </vt:variant>
      <vt:variant>
        <vt:i4>5</vt:i4>
      </vt:variant>
      <vt:variant>
        <vt:lpwstr/>
      </vt:variant>
      <vt:variant>
        <vt:lpwstr>_Toc169852738</vt:lpwstr>
      </vt:variant>
      <vt:variant>
        <vt:i4>1572922</vt:i4>
      </vt:variant>
      <vt:variant>
        <vt:i4>1166</vt:i4>
      </vt:variant>
      <vt:variant>
        <vt:i4>0</vt:i4>
      </vt:variant>
      <vt:variant>
        <vt:i4>5</vt:i4>
      </vt:variant>
      <vt:variant>
        <vt:lpwstr/>
      </vt:variant>
      <vt:variant>
        <vt:lpwstr>_Toc169852737</vt:lpwstr>
      </vt:variant>
      <vt:variant>
        <vt:i4>1572922</vt:i4>
      </vt:variant>
      <vt:variant>
        <vt:i4>1160</vt:i4>
      </vt:variant>
      <vt:variant>
        <vt:i4>0</vt:i4>
      </vt:variant>
      <vt:variant>
        <vt:i4>5</vt:i4>
      </vt:variant>
      <vt:variant>
        <vt:lpwstr/>
      </vt:variant>
      <vt:variant>
        <vt:lpwstr>_Toc169852736</vt:lpwstr>
      </vt:variant>
      <vt:variant>
        <vt:i4>1572922</vt:i4>
      </vt:variant>
      <vt:variant>
        <vt:i4>1154</vt:i4>
      </vt:variant>
      <vt:variant>
        <vt:i4>0</vt:i4>
      </vt:variant>
      <vt:variant>
        <vt:i4>5</vt:i4>
      </vt:variant>
      <vt:variant>
        <vt:lpwstr/>
      </vt:variant>
      <vt:variant>
        <vt:lpwstr>_Toc169852735</vt:lpwstr>
      </vt:variant>
      <vt:variant>
        <vt:i4>1572922</vt:i4>
      </vt:variant>
      <vt:variant>
        <vt:i4>1148</vt:i4>
      </vt:variant>
      <vt:variant>
        <vt:i4>0</vt:i4>
      </vt:variant>
      <vt:variant>
        <vt:i4>5</vt:i4>
      </vt:variant>
      <vt:variant>
        <vt:lpwstr/>
      </vt:variant>
      <vt:variant>
        <vt:lpwstr>_Toc169852734</vt:lpwstr>
      </vt:variant>
      <vt:variant>
        <vt:i4>1572922</vt:i4>
      </vt:variant>
      <vt:variant>
        <vt:i4>1142</vt:i4>
      </vt:variant>
      <vt:variant>
        <vt:i4>0</vt:i4>
      </vt:variant>
      <vt:variant>
        <vt:i4>5</vt:i4>
      </vt:variant>
      <vt:variant>
        <vt:lpwstr/>
      </vt:variant>
      <vt:variant>
        <vt:lpwstr>_Toc169852733</vt:lpwstr>
      </vt:variant>
      <vt:variant>
        <vt:i4>1572922</vt:i4>
      </vt:variant>
      <vt:variant>
        <vt:i4>1136</vt:i4>
      </vt:variant>
      <vt:variant>
        <vt:i4>0</vt:i4>
      </vt:variant>
      <vt:variant>
        <vt:i4>5</vt:i4>
      </vt:variant>
      <vt:variant>
        <vt:lpwstr/>
      </vt:variant>
      <vt:variant>
        <vt:lpwstr>_Toc169852732</vt:lpwstr>
      </vt:variant>
      <vt:variant>
        <vt:i4>1572922</vt:i4>
      </vt:variant>
      <vt:variant>
        <vt:i4>1130</vt:i4>
      </vt:variant>
      <vt:variant>
        <vt:i4>0</vt:i4>
      </vt:variant>
      <vt:variant>
        <vt:i4>5</vt:i4>
      </vt:variant>
      <vt:variant>
        <vt:lpwstr/>
      </vt:variant>
      <vt:variant>
        <vt:lpwstr>_Toc169852731</vt:lpwstr>
      </vt:variant>
      <vt:variant>
        <vt:i4>1572922</vt:i4>
      </vt:variant>
      <vt:variant>
        <vt:i4>1124</vt:i4>
      </vt:variant>
      <vt:variant>
        <vt:i4>0</vt:i4>
      </vt:variant>
      <vt:variant>
        <vt:i4>5</vt:i4>
      </vt:variant>
      <vt:variant>
        <vt:lpwstr/>
      </vt:variant>
      <vt:variant>
        <vt:lpwstr>_Toc169852730</vt:lpwstr>
      </vt:variant>
      <vt:variant>
        <vt:i4>1638458</vt:i4>
      </vt:variant>
      <vt:variant>
        <vt:i4>1118</vt:i4>
      </vt:variant>
      <vt:variant>
        <vt:i4>0</vt:i4>
      </vt:variant>
      <vt:variant>
        <vt:i4>5</vt:i4>
      </vt:variant>
      <vt:variant>
        <vt:lpwstr/>
      </vt:variant>
      <vt:variant>
        <vt:lpwstr>_Toc169852729</vt:lpwstr>
      </vt:variant>
      <vt:variant>
        <vt:i4>1638458</vt:i4>
      </vt:variant>
      <vt:variant>
        <vt:i4>1112</vt:i4>
      </vt:variant>
      <vt:variant>
        <vt:i4>0</vt:i4>
      </vt:variant>
      <vt:variant>
        <vt:i4>5</vt:i4>
      </vt:variant>
      <vt:variant>
        <vt:lpwstr/>
      </vt:variant>
      <vt:variant>
        <vt:lpwstr>_Toc169852728</vt:lpwstr>
      </vt:variant>
      <vt:variant>
        <vt:i4>1638458</vt:i4>
      </vt:variant>
      <vt:variant>
        <vt:i4>1106</vt:i4>
      </vt:variant>
      <vt:variant>
        <vt:i4>0</vt:i4>
      </vt:variant>
      <vt:variant>
        <vt:i4>5</vt:i4>
      </vt:variant>
      <vt:variant>
        <vt:lpwstr/>
      </vt:variant>
      <vt:variant>
        <vt:lpwstr>_Toc169852727</vt:lpwstr>
      </vt:variant>
      <vt:variant>
        <vt:i4>1638458</vt:i4>
      </vt:variant>
      <vt:variant>
        <vt:i4>1100</vt:i4>
      </vt:variant>
      <vt:variant>
        <vt:i4>0</vt:i4>
      </vt:variant>
      <vt:variant>
        <vt:i4>5</vt:i4>
      </vt:variant>
      <vt:variant>
        <vt:lpwstr/>
      </vt:variant>
      <vt:variant>
        <vt:lpwstr>_Toc169852726</vt:lpwstr>
      </vt:variant>
      <vt:variant>
        <vt:i4>1638458</vt:i4>
      </vt:variant>
      <vt:variant>
        <vt:i4>1094</vt:i4>
      </vt:variant>
      <vt:variant>
        <vt:i4>0</vt:i4>
      </vt:variant>
      <vt:variant>
        <vt:i4>5</vt:i4>
      </vt:variant>
      <vt:variant>
        <vt:lpwstr/>
      </vt:variant>
      <vt:variant>
        <vt:lpwstr>_Toc169852725</vt:lpwstr>
      </vt:variant>
      <vt:variant>
        <vt:i4>1638458</vt:i4>
      </vt:variant>
      <vt:variant>
        <vt:i4>1088</vt:i4>
      </vt:variant>
      <vt:variant>
        <vt:i4>0</vt:i4>
      </vt:variant>
      <vt:variant>
        <vt:i4>5</vt:i4>
      </vt:variant>
      <vt:variant>
        <vt:lpwstr/>
      </vt:variant>
      <vt:variant>
        <vt:lpwstr>_Toc169852724</vt:lpwstr>
      </vt:variant>
      <vt:variant>
        <vt:i4>1638458</vt:i4>
      </vt:variant>
      <vt:variant>
        <vt:i4>1082</vt:i4>
      </vt:variant>
      <vt:variant>
        <vt:i4>0</vt:i4>
      </vt:variant>
      <vt:variant>
        <vt:i4>5</vt:i4>
      </vt:variant>
      <vt:variant>
        <vt:lpwstr/>
      </vt:variant>
      <vt:variant>
        <vt:lpwstr>_Toc169852723</vt:lpwstr>
      </vt:variant>
      <vt:variant>
        <vt:i4>1638458</vt:i4>
      </vt:variant>
      <vt:variant>
        <vt:i4>1076</vt:i4>
      </vt:variant>
      <vt:variant>
        <vt:i4>0</vt:i4>
      </vt:variant>
      <vt:variant>
        <vt:i4>5</vt:i4>
      </vt:variant>
      <vt:variant>
        <vt:lpwstr/>
      </vt:variant>
      <vt:variant>
        <vt:lpwstr>_Toc169852722</vt:lpwstr>
      </vt:variant>
      <vt:variant>
        <vt:i4>1638458</vt:i4>
      </vt:variant>
      <vt:variant>
        <vt:i4>1070</vt:i4>
      </vt:variant>
      <vt:variant>
        <vt:i4>0</vt:i4>
      </vt:variant>
      <vt:variant>
        <vt:i4>5</vt:i4>
      </vt:variant>
      <vt:variant>
        <vt:lpwstr/>
      </vt:variant>
      <vt:variant>
        <vt:lpwstr>_Toc169852721</vt:lpwstr>
      </vt:variant>
      <vt:variant>
        <vt:i4>1638458</vt:i4>
      </vt:variant>
      <vt:variant>
        <vt:i4>1064</vt:i4>
      </vt:variant>
      <vt:variant>
        <vt:i4>0</vt:i4>
      </vt:variant>
      <vt:variant>
        <vt:i4>5</vt:i4>
      </vt:variant>
      <vt:variant>
        <vt:lpwstr/>
      </vt:variant>
      <vt:variant>
        <vt:lpwstr>_Toc169852720</vt:lpwstr>
      </vt:variant>
      <vt:variant>
        <vt:i4>1703994</vt:i4>
      </vt:variant>
      <vt:variant>
        <vt:i4>1058</vt:i4>
      </vt:variant>
      <vt:variant>
        <vt:i4>0</vt:i4>
      </vt:variant>
      <vt:variant>
        <vt:i4>5</vt:i4>
      </vt:variant>
      <vt:variant>
        <vt:lpwstr/>
      </vt:variant>
      <vt:variant>
        <vt:lpwstr>_Toc169852719</vt:lpwstr>
      </vt:variant>
      <vt:variant>
        <vt:i4>1703994</vt:i4>
      </vt:variant>
      <vt:variant>
        <vt:i4>1052</vt:i4>
      </vt:variant>
      <vt:variant>
        <vt:i4>0</vt:i4>
      </vt:variant>
      <vt:variant>
        <vt:i4>5</vt:i4>
      </vt:variant>
      <vt:variant>
        <vt:lpwstr/>
      </vt:variant>
      <vt:variant>
        <vt:lpwstr>_Toc169852718</vt:lpwstr>
      </vt:variant>
      <vt:variant>
        <vt:i4>1703994</vt:i4>
      </vt:variant>
      <vt:variant>
        <vt:i4>1046</vt:i4>
      </vt:variant>
      <vt:variant>
        <vt:i4>0</vt:i4>
      </vt:variant>
      <vt:variant>
        <vt:i4>5</vt:i4>
      </vt:variant>
      <vt:variant>
        <vt:lpwstr/>
      </vt:variant>
      <vt:variant>
        <vt:lpwstr>_Toc169852717</vt:lpwstr>
      </vt:variant>
      <vt:variant>
        <vt:i4>1703994</vt:i4>
      </vt:variant>
      <vt:variant>
        <vt:i4>1040</vt:i4>
      </vt:variant>
      <vt:variant>
        <vt:i4>0</vt:i4>
      </vt:variant>
      <vt:variant>
        <vt:i4>5</vt:i4>
      </vt:variant>
      <vt:variant>
        <vt:lpwstr/>
      </vt:variant>
      <vt:variant>
        <vt:lpwstr>_Toc169852716</vt:lpwstr>
      </vt:variant>
      <vt:variant>
        <vt:i4>1703994</vt:i4>
      </vt:variant>
      <vt:variant>
        <vt:i4>1034</vt:i4>
      </vt:variant>
      <vt:variant>
        <vt:i4>0</vt:i4>
      </vt:variant>
      <vt:variant>
        <vt:i4>5</vt:i4>
      </vt:variant>
      <vt:variant>
        <vt:lpwstr/>
      </vt:variant>
      <vt:variant>
        <vt:lpwstr>_Toc169852715</vt:lpwstr>
      </vt:variant>
      <vt:variant>
        <vt:i4>1703994</vt:i4>
      </vt:variant>
      <vt:variant>
        <vt:i4>1028</vt:i4>
      </vt:variant>
      <vt:variant>
        <vt:i4>0</vt:i4>
      </vt:variant>
      <vt:variant>
        <vt:i4>5</vt:i4>
      </vt:variant>
      <vt:variant>
        <vt:lpwstr/>
      </vt:variant>
      <vt:variant>
        <vt:lpwstr>_Toc169852714</vt:lpwstr>
      </vt:variant>
      <vt:variant>
        <vt:i4>1703994</vt:i4>
      </vt:variant>
      <vt:variant>
        <vt:i4>1022</vt:i4>
      </vt:variant>
      <vt:variant>
        <vt:i4>0</vt:i4>
      </vt:variant>
      <vt:variant>
        <vt:i4>5</vt:i4>
      </vt:variant>
      <vt:variant>
        <vt:lpwstr/>
      </vt:variant>
      <vt:variant>
        <vt:lpwstr>_Toc169852713</vt:lpwstr>
      </vt:variant>
      <vt:variant>
        <vt:i4>1703994</vt:i4>
      </vt:variant>
      <vt:variant>
        <vt:i4>1016</vt:i4>
      </vt:variant>
      <vt:variant>
        <vt:i4>0</vt:i4>
      </vt:variant>
      <vt:variant>
        <vt:i4>5</vt:i4>
      </vt:variant>
      <vt:variant>
        <vt:lpwstr/>
      </vt:variant>
      <vt:variant>
        <vt:lpwstr>_Toc169852712</vt:lpwstr>
      </vt:variant>
      <vt:variant>
        <vt:i4>1703994</vt:i4>
      </vt:variant>
      <vt:variant>
        <vt:i4>1010</vt:i4>
      </vt:variant>
      <vt:variant>
        <vt:i4>0</vt:i4>
      </vt:variant>
      <vt:variant>
        <vt:i4>5</vt:i4>
      </vt:variant>
      <vt:variant>
        <vt:lpwstr/>
      </vt:variant>
      <vt:variant>
        <vt:lpwstr>_Toc169852711</vt:lpwstr>
      </vt:variant>
      <vt:variant>
        <vt:i4>1703994</vt:i4>
      </vt:variant>
      <vt:variant>
        <vt:i4>1004</vt:i4>
      </vt:variant>
      <vt:variant>
        <vt:i4>0</vt:i4>
      </vt:variant>
      <vt:variant>
        <vt:i4>5</vt:i4>
      </vt:variant>
      <vt:variant>
        <vt:lpwstr/>
      </vt:variant>
      <vt:variant>
        <vt:lpwstr>_Toc169852710</vt:lpwstr>
      </vt:variant>
      <vt:variant>
        <vt:i4>1769530</vt:i4>
      </vt:variant>
      <vt:variant>
        <vt:i4>998</vt:i4>
      </vt:variant>
      <vt:variant>
        <vt:i4>0</vt:i4>
      </vt:variant>
      <vt:variant>
        <vt:i4>5</vt:i4>
      </vt:variant>
      <vt:variant>
        <vt:lpwstr/>
      </vt:variant>
      <vt:variant>
        <vt:lpwstr>_Toc169852709</vt:lpwstr>
      </vt:variant>
      <vt:variant>
        <vt:i4>1769530</vt:i4>
      </vt:variant>
      <vt:variant>
        <vt:i4>992</vt:i4>
      </vt:variant>
      <vt:variant>
        <vt:i4>0</vt:i4>
      </vt:variant>
      <vt:variant>
        <vt:i4>5</vt:i4>
      </vt:variant>
      <vt:variant>
        <vt:lpwstr/>
      </vt:variant>
      <vt:variant>
        <vt:lpwstr>_Toc169852708</vt:lpwstr>
      </vt:variant>
      <vt:variant>
        <vt:i4>1769530</vt:i4>
      </vt:variant>
      <vt:variant>
        <vt:i4>986</vt:i4>
      </vt:variant>
      <vt:variant>
        <vt:i4>0</vt:i4>
      </vt:variant>
      <vt:variant>
        <vt:i4>5</vt:i4>
      </vt:variant>
      <vt:variant>
        <vt:lpwstr/>
      </vt:variant>
      <vt:variant>
        <vt:lpwstr>_Toc169852707</vt:lpwstr>
      </vt:variant>
      <vt:variant>
        <vt:i4>1769530</vt:i4>
      </vt:variant>
      <vt:variant>
        <vt:i4>980</vt:i4>
      </vt:variant>
      <vt:variant>
        <vt:i4>0</vt:i4>
      </vt:variant>
      <vt:variant>
        <vt:i4>5</vt:i4>
      </vt:variant>
      <vt:variant>
        <vt:lpwstr/>
      </vt:variant>
      <vt:variant>
        <vt:lpwstr>_Toc169852706</vt:lpwstr>
      </vt:variant>
      <vt:variant>
        <vt:i4>1769530</vt:i4>
      </vt:variant>
      <vt:variant>
        <vt:i4>974</vt:i4>
      </vt:variant>
      <vt:variant>
        <vt:i4>0</vt:i4>
      </vt:variant>
      <vt:variant>
        <vt:i4>5</vt:i4>
      </vt:variant>
      <vt:variant>
        <vt:lpwstr/>
      </vt:variant>
      <vt:variant>
        <vt:lpwstr>_Toc169852705</vt:lpwstr>
      </vt:variant>
      <vt:variant>
        <vt:i4>1769530</vt:i4>
      </vt:variant>
      <vt:variant>
        <vt:i4>968</vt:i4>
      </vt:variant>
      <vt:variant>
        <vt:i4>0</vt:i4>
      </vt:variant>
      <vt:variant>
        <vt:i4>5</vt:i4>
      </vt:variant>
      <vt:variant>
        <vt:lpwstr/>
      </vt:variant>
      <vt:variant>
        <vt:lpwstr>_Toc169852704</vt:lpwstr>
      </vt:variant>
      <vt:variant>
        <vt:i4>1769530</vt:i4>
      </vt:variant>
      <vt:variant>
        <vt:i4>962</vt:i4>
      </vt:variant>
      <vt:variant>
        <vt:i4>0</vt:i4>
      </vt:variant>
      <vt:variant>
        <vt:i4>5</vt:i4>
      </vt:variant>
      <vt:variant>
        <vt:lpwstr/>
      </vt:variant>
      <vt:variant>
        <vt:lpwstr>_Toc169852703</vt:lpwstr>
      </vt:variant>
      <vt:variant>
        <vt:i4>1769530</vt:i4>
      </vt:variant>
      <vt:variant>
        <vt:i4>956</vt:i4>
      </vt:variant>
      <vt:variant>
        <vt:i4>0</vt:i4>
      </vt:variant>
      <vt:variant>
        <vt:i4>5</vt:i4>
      </vt:variant>
      <vt:variant>
        <vt:lpwstr/>
      </vt:variant>
      <vt:variant>
        <vt:lpwstr>_Toc169852702</vt:lpwstr>
      </vt:variant>
      <vt:variant>
        <vt:i4>1769530</vt:i4>
      </vt:variant>
      <vt:variant>
        <vt:i4>950</vt:i4>
      </vt:variant>
      <vt:variant>
        <vt:i4>0</vt:i4>
      </vt:variant>
      <vt:variant>
        <vt:i4>5</vt:i4>
      </vt:variant>
      <vt:variant>
        <vt:lpwstr/>
      </vt:variant>
      <vt:variant>
        <vt:lpwstr>_Toc169852701</vt:lpwstr>
      </vt:variant>
      <vt:variant>
        <vt:i4>1769530</vt:i4>
      </vt:variant>
      <vt:variant>
        <vt:i4>944</vt:i4>
      </vt:variant>
      <vt:variant>
        <vt:i4>0</vt:i4>
      </vt:variant>
      <vt:variant>
        <vt:i4>5</vt:i4>
      </vt:variant>
      <vt:variant>
        <vt:lpwstr/>
      </vt:variant>
      <vt:variant>
        <vt:lpwstr>_Toc169852700</vt:lpwstr>
      </vt:variant>
      <vt:variant>
        <vt:i4>1179707</vt:i4>
      </vt:variant>
      <vt:variant>
        <vt:i4>938</vt:i4>
      </vt:variant>
      <vt:variant>
        <vt:i4>0</vt:i4>
      </vt:variant>
      <vt:variant>
        <vt:i4>5</vt:i4>
      </vt:variant>
      <vt:variant>
        <vt:lpwstr/>
      </vt:variant>
      <vt:variant>
        <vt:lpwstr>_Toc169852699</vt:lpwstr>
      </vt:variant>
      <vt:variant>
        <vt:i4>1179707</vt:i4>
      </vt:variant>
      <vt:variant>
        <vt:i4>932</vt:i4>
      </vt:variant>
      <vt:variant>
        <vt:i4>0</vt:i4>
      </vt:variant>
      <vt:variant>
        <vt:i4>5</vt:i4>
      </vt:variant>
      <vt:variant>
        <vt:lpwstr/>
      </vt:variant>
      <vt:variant>
        <vt:lpwstr>_Toc169852698</vt:lpwstr>
      </vt:variant>
      <vt:variant>
        <vt:i4>1179707</vt:i4>
      </vt:variant>
      <vt:variant>
        <vt:i4>926</vt:i4>
      </vt:variant>
      <vt:variant>
        <vt:i4>0</vt:i4>
      </vt:variant>
      <vt:variant>
        <vt:i4>5</vt:i4>
      </vt:variant>
      <vt:variant>
        <vt:lpwstr/>
      </vt:variant>
      <vt:variant>
        <vt:lpwstr>_Toc169852697</vt:lpwstr>
      </vt:variant>
      <vt:variant>
        <vt:i4>1179707</vt:i4>
      </vt:variant>
      <vt:variant>
        <vt:i4>920</vt:i4>
      </vt:variant>
      <vt:variant>
        <vt:i4>0</vt:i4>
      </vt:variant>
      <vt:variant>
        <vt:i4>5</vt:i4>
      </vt:variant>
      <vt:variant>
        <vt:lpwstr/>
      </vt:variant>
      <vt:variant>
        <vt:lpwstr>_Toc169852696</vt:lpwstr>
      </vt:variant>
      <vt:variant>
        <vt:i4>1179707</vt:i4>
      </vt:variant>
      <vt:variant>
        <vt:i4>914</vt:i4>
      </vt:variant>
      <vt:variant>
        <vt:i4>0</vt:i4>
      </vt:variant>
      <vt:variant>
        <vt:i4>5</vt:i4>
      </vt:variant>
      <vt:variant>
        <vt:lpwstr/>
      </vt:variant>
      <vt:variant>
        <vt:lpwstr>_Toc169852695</vt:lpwstr>
      </vt:variant>
      <vt:variant>
        <vt:i4>1179707</vt:i4>
      </vt:variant>
      <vt:variant>
        <vt:i4>908</vt:i4>
      </vt:variant>
      <vt:variant>
        <vt:i4>0</vt:i4>
      </vt:variant>
      <vt:variant>
        <vt:i4>5</vt:i4>
      </vt:variant>
      <vt:variant>
        <vt:lpwstr/>
      </vt:variant>
      <vt:variant>
        <vt:lpwstr>_Toc169852694</vt:lpwstr>
      </vt:variant>
      <vt:variant>
        <vt:i4>1179707</vt:i4>
      </vt:variant>
      <vt:variant>
        <vt:i4>902</vt:i4>
      </vt:variant>
      <vt:variant>
        <vt:i4>0</vt:i4>
      </vt:variant>
      <vt:variant>
        <vt:i4>5</vt:i4>
      </vt:variant>
      <vt:variant>
        <vt:lpwstr/>
      </vt:variant>
      <vt:variant>
        <vt:lpwstr>_Toc169852693</vt:lpwstr>
      </vt:variant>
      <vt:variant>
        <vt:i4>1179707</vt:i4>
      </vt:variant>
      <vt:variant>
        <vt:i4>896</vt:i4>
      </vt:variant>
      <vt:variant>
        <vt:i4>0</vt:i4>
      </vt:variant>
      <vt:variant>
        <vt:i4>5</vt:i4>
      </vt:variant>
      <vt:variant>
        <vt:lpwstr/>
      </vt:variant>
      <vt:variant>
        <vt:lpwstr>_Toc169852692</vt:lpwstr>
      </vt:variant>
      <vt:variant>
        <vt:i4>1179707</vt:i4>
      </vt:variant>
      <vt:variant>
        <vt:i4>890</vt:i4>
      </vt:variant>
      <vt:variant>
        <vt:i4>0</vt:i4>
      </vt:variant>
      <vt:variant>
        <vt:i4>5</vt:i4>
      </vt:variant>
      <vt:variant>
        <vt:lpwstr/>
      </vt:variant>
      <vt:variant>
        <vt:lpwstr>_Toc169852691</vt:lpwstr>
      </vt:variant>
      <vt:variant>
        <vt:i4>1179707</vt:i4>
      </vt:variant>
      <vt:variant>
        <vt:i4>884</vt:i4>
      </vt:variant>
      <vt:variant>
        <vt:i4>0</vt:i4>
      </vt:variant>
      <vt:variant>
        <vt:i4>5</vt:i4>
      </vt:variant>
      <vt:variant>
        <vt:lpwstr/>
      </vt:variant>
      <vt:variant>
        <vt:lpwstr>_Toc169852690</vt:lpwstr>
      </vt:variant>
      <vt:variant>
        <vt:i4>1245243</vt:i4>
      </vt:variant>
      <vt:variant>
        <vt:i4>878</vt:i4>
      </vt:variant>
      <vt:variant>
        <vt:i4>0</vt:i4>
      </vt:variant>
      <vt:variant>
        <vt:i4>5</vt:i4>
      </vt:variant>
      <vt:variant>
        <vt:lpwstr/>
      </vt:variant>
      <vt:variant>
        <vt:lpwstr>_Toc169852689</vt:lpwstr>
      </vt:variant>
      <vt:variant>
        <vt:i4>1245243</vt:i4>
      </vt:variant>
      <vt:variant>
        <vt:i4>872</vt:i4>
      </vt:variant>
      <vt:variant>
        <vt:i4>0</vt:i4>
      </vt:variant>
      <vt:variant>
        <vt:i4>5</vt:i4>
      </vt:variant>
      <vt:variant>
        <vt:lpwstr/>
      </vt:variant>
      <vt:variant>
        <vt:lpwstr>_Toc169852688</vt:lpwstr>
      </vt:variant>
      <vt:variant>
        <vt:i4>1245243</vt:i4>
      </vt:variant>
      <vt:variant>
        <vt:i4>866</vt:i4>
      </vt:variant>
      <vt:variant>
        <vt:i4>0</vt:i4>
      </vt:variant>
      <vt:variant>
        <vt:i4>5</vt:i4>
      </vt:variant>
      <vt:variant>
        <vt:lpwstr/>
      </vt:variant>
      <vt:variant>
        <vt:lpwstr>_Toc169852687</vt:lpwstr>
      </vt:variant>
      <vt:variant>
        <vt:i4>1245243</vt:i4>
      </vt:variant>
      <vt:variant>
        <vt:i4>860</vt:i4>
      </vt:variant>
      <vt:variant>
        <vt:i4>0</vt:i4>
      </vt:variant>
      <vt:variant>
        <vt:i4>5</vt:i4>
      </vt:variant>
      <vt:variant>
        <vt:lpwstr/>
      </vt:variant>
      <vt:variant>
        <vt:lpwstr>_Toc169852686</vt:lpwstr>
      </vt:variant>
      <vt:variant>
        <vt:i4>1245243</vt:i4>
      </vt:variant>
      <vt:variant>
        <vt:i4>854</vt:i4>
      </vt:variant>
      <vt:variant>
        <vt:i4>0</vt:i4>
      </vt:variant>
      <vt:variant>
        <vt:i4>5</vt:i4>
      </vt:variant>
      <vt:variant>
        <vt:lpwstr/>
      </vt:variant>
      <vt:variant>
        <vt:lpwstr>_Toc169852685</vt:lpwstr>
      </vt:variant>
      <vt:variant>
        <vt:i4>1245243</vt:i4>
      </vt:variant>
      <vt:variant>
        <vt:i4>848</vt:i4>
      </vt:variant>
      <vt:variant>
        <vt:i4>0</vt:i4>
      </vt:variant>
      <vt:variant>
        <vt:i4>5</vt:i4>
      </vt:variant>
      <vt:variant>
        <vt:lpwstr/>
      </vt:variant>
      <vt:variant>
        <vt:lpwstr>_Toc169852684</vt:lpwstr>
      </vt:variant>
      <vt:variant>
        <vt:i4>1245243</vt:i4>
      </vt:variant>
      <vt:variant>
        <vt:i4>842</vt:i4>
      </vt:variant>
      <vt:variant>
        <vt:i4>0</vt:i4>
      </vt:variant>
      <vt:variant>
        <vt:i4>5</vt:i4>
      </vt:variant>
      <vt:variant>
        <vt:lpwstr/>
      </vt:variant>
      <vt:variant>
        <vt:lpwstr>_Toc169852683</vt:lpwstr>
      </vt:variant>
      <vt:variant>
        <vt:i4>1245243</vt:i4>
      </vt:variant>
      <vt:variant>
        <vt:i4>836</vt:i4>
      </vt:variant>
      <vt:variant>
        <vt:i4>0</vt:i4>
      </vt:variant>
      <vt:variant>
        <vt:i4>5</vt:i4>
      </vt:variant>
      <vt:variant>
        <vt:lpwstr/>
      </vt:variant>
      <vt:variant>
        <vt:lpwstr>_Toc169852682</vt:lpwstr>
      </vt:variant>
      <vt:variant>
        <vt:i4>1245243</vt:i4>
      </vt:variant>
      <vt:variant>
        <vt:i4>830</vt:i4>
      </vt:variant>
      <vt:variant>
        <vt:i4>0</vt:i4>
      </vt:variant>
      <vt:variant>
        <vt:i4>5</vt:i4>
      </vt:variant>
      <vt:variant>
        <vt:lpwstr/>
      </vt:variant>
      <vt:variant>
        <vt:lpwstr>_Toc169852681</vt:lpwstr>
      </vt:variant>
      <vt:variant>
        <vt:i4>1245243</vt:i4>
      </vt:variant>
      <vt:variant>
        <vt:i4>824</vt:i4>
      </vt:variant>
      <vt:variant>
        <vt:i4>0</vt:i4>
      </vt:variant>
      <vt:variant>
        <vt:i4>5</vt:i4>
      </vt:variant>
      <vt:variant>
        <vt:lpwstr/>
      </vt:variant>
      <vt:variant>
        <vt:lpwstr>_Toc169852680</vt:lpwstr>
      </vt:variant>
      <vt:variant>
        <vt:i4>1835067</vt:i4>
      </vt:variant>
      <vt:variant>
        <vt:i4>818</vt:i4>
      </vt:variant>
      <vt:variant>
        <vt:i4>0</vt:i4>
      </vt:variant>
      <vt:variant>
        <vt:i4>5</vt:i4>
      </vt:variant>
      <vt:variant>
        <vt:lpwstr/>
      </vt:variant>
      <vt:variant>
        <vt:lpwstr>_Toc169852679</vt:lpwstr>
      </vt:variant>
      <vt:variant>
        <vt:i4>1835067</vt:i4>
      </vt:variant>
      <vt:variant>
        <vt:i4>812</vt:i4>
      </vt:variant>
      <vt:variant>
        <vt:i4>0</vt:i4>
      </vt:variant>
      <vt:variant>
        <vt:i4>5</vt:i4>
      </vt:variant>
      <vt:variant>
        <vt:lpwstr/>
      </vt:variant>
      <vt:variant>
        <vt:lpwstr>_Toc169852678</vt:lpwstr>
      </vt:variant>
      <vt:variant>
        <vt:i4>1835067</vt:i4>
      </vt:variant>
      <vt:variant>
        <vt:i4>806</vt:i4>
      </vt:variant>
      <vt:variant>
        <vt:i4>0</vt:i4>
      </vt:variant>
      <vt:variant>
        <vt:i4>5</vt:i4>
      </vt:variant>
      <vt:variant>
        <vt:lpwstr/>
      </vt:variant>
      <vt:variant>
        <vt:lpwstr>_Toc169852677</vt:lpwstr>
      </vt:variant>
      <vt:variant>
        <vt:i4>1835067</vt:i4>
      </vt:variant>
      <vt:variant>
        <vt:i4>800</vt:i4>
      </vt:variant>
      <vt:variant>
        <vt:i4>0</vt:i4>
      </vt:variant>
      <vt:variant>
        <vt:i4>5</vt:i4>
      </vt:variant>
      <vt:variant>
        <vt:lpwstr/>
      </vt:variant>
      <vt:variant>
        <vt:lpwstr>_Toc169852676</vt:lpwstr>
      </vt:variant>
      <vt:variant>
        <vt:i4>1835067</vt:i4>
      </vt:variant>
      <vt:variant>
        <vt:i4>794</vt:i4>
      </vt:variant>
      <vt:variant>
        <vt:i4>0</vt:i4>
      </vt:variant>
      <vt:variant>
        <vt:i4>5</vt:i4>
      </vt:variant>
      <vt:variant>
        <vt:lpwstr/>
      </vt:variant>
      <vt:variant>
        <vt:lpwstr>_Toc169852675</vt:lpwstr>
      </vt:variant>
      <vt:variant>
        <vt:i4>1835067</vt:i4>
      </vt:variant>
      <vt:variant>
        <vt:i4>788</vt:i4>
      </vt:variant>
      <vt:variant>
        <vt:i4>0</vt:i4>
      </vt:variant>
      <vt:variant>
        <vt:i4>5</vt:i4>
      </vt:variant>
      <vt:variant>
        <vt:lpwstr/>
      </vt:variant>
      <vt:variant>
        <vt:lpwstr>_Toc169852674</vt:lpwstr>
      </vt:variant>
      <vt:variant>
        <vt:i4>1835067</vt:i4>
      </vt:variant>
      <vt:variant>
        <vt:i4>782</vt:i4>
      </vt:variant>
      <vt:variant>
        <vt:i4>0</vt:i4>
      </vt:variant>
      <vt:variant>
        <vt:i4>5</vt:i4>
      </vt:variant>
      <vt:variant>
        <vt:lpwstr/>
      </vt:variant>
      <vt:variant>
        <vt:lpwstr>_Toc169852673</vt:lpwstr>
      </vt:variant>
      <vt:variant>
        <vt:i4>1835067</vt:i4>
      </vt:variant>
      <vt:variant>
        <vt:i4>776</vt:i4>
      </vt:variant>
      <vt:variant>
        <vt:i4>0</vt:i4>
      </vt:variant>
      <vt:variant>
        <vt:i4>5</vt:i4>
      </vt:variant>
      <vt:variant>
        <vt:lpwstr/>
      </vt:variant>
      <vt:variant>
        <vt:lpwstr>_Toc169852672</vt:lpwstr>
      </vt:variant>
      <vt:variant>
        <vt:i4>1835067</vt:i4>
      </vt:variant>
      <vt:variant>
        <vt:i4>770</vt:i4>
      </vt:variant>
      <vt:variant>
        <vt:i4>0</vt:i4>
      </vt:variant>
      <vt:variant>
        <vt:i4>5</vt:i4>
      </vt:variant>
      <vt:variant>
        <vt:lpwstr/>
      </vt:variant>
      <vt:variant>
        <vt:lpwstr>_Toc169852671</vt:lpwstr>
      </vt:variant>
      <vt:variant>
        <vt:i4>1835067</vt:i4>
      </vt:variant>
      <vt:variant>
        <vt:i4>764</vt:i4>
      </vt:variant>
      <vt:variant>
        <vt:i4>0</vt:i4>
      </vt:variant>
      <vt:variant>
        <vt:i4>5</vt:i4>
      </vt:variant>
      <vt:variant>
        <vt:lpwstr/>
      </vt:variant>
      <vt:variant>
        <vt:lpwstr>_Toc169852670</vt:lpwstr>
      </vt:variant>
      <vt:variant>
        <vt:i4>1900603</vt:i4>
      </vt:variant>
      <vt:variant>
        <vt:i4>758</vt:i4>
      </vt:variant>
      <vt:variant>
        <vt:i4>0</vt:i4>
      </vt:variant>
      <vt:variant>
        <vt:i4>5</vt:i4>
      </vt:variant>
      <vt:variant>
        <vt:lpwstr/>
      </vt:variant>
      <vt:variant>
        <vt:lpwstr>_Toc169852669</vt:lpwstr>
      </vt:variant>
      <vt:variant>
        <vt:i4>1900603</vt:i4>
      </vt:variant>
      <vt:variant>
        <vt:i4>752</vt:i4>
      </vt:variant>
      <vt:variant>
        <vt:i4>0</vt:i4>
      </vt:variant>
      <vt:variant>
        <vt:i4>5</vt:i4>
      </vt:variant>
      <vt:variant>
        <vt:lpwstr/>
      </vt:variant>
      <vt:variant>
        <vt:lpwstr>_Toc169852668</vt:lpwstr>
      </vt:variant>
      <vt:variant>
        <vt:i4>1900603</vt:i4>
      </vt:variant>
      <vt:variant>
        <vt:i4>746</vt:i4>
      </vt:variant>
      <vt:variant>
        <vt:i4>0</vt:i4>
      </vt:variant>
      <vt:variant>
        <vt:i4>5</vt:i4>
      </vt:variant>
      <vt:variant>
        <vt:lpwstr/>
      </vt:variant>
      <vt:variant>
        <vt:lpwstr>_Toc169852667</vt:lpwstr>
      </vt:variant>
      <vt:variant>
        <vt:i4>1900603</vt:i4>
      </vt:variant>
      <vt:variant>
        <vt:i4>740</vt:i4>
      </vt:variant>
      <vt:variant>
        <vt:i4>0</vt:i4>
      </vt:variant>
      <vt:variant>
        <vt:i4>5</vt:i4>
      </vt:variant>
      <vt:variant>
        <vt:lpwstr/>
      </vt:variant>
      <vt:variant>
        <vt:lpwstr>_Toc169852666</vt:lpwstr>
      </vt:variant>
      <vt:variant>
        <vt:i4>1900603</vt:i4>
      </vt:variant>
      <vt:variant>
        <vt:i4>734</vt:i4>
      </vt:variant>
      <vt:variant>
        <vt:i4>0</vt:i4>
      </vt:variant>
      <vt:variant>
        <vt:i4>5</vt:i4>
      </vt:variant>
      <vt:variant>
        <vt:lpwstr/>
      </vt:variant>
      <vt:variant>
        <vt:lpwstr>_Toc169852665</vt:lpwstr>
      </vt:variant>
      <vt:variant>
        <vt:i4>1900603</vt:i4>
      </vt:variant>
      <vt:variant>
        <vt:i4>728</vt:i4>
      </vt:variant>
      <vt:variant>
        <vt:i4>0</vt:i4>
      </vt:variant>
      <vt:variant>
        <vt:i4>5</vt:i4>
      </vt:variant>
      <vt:variant>
        <vt:lpwstr/>
      </vt:variant>
      <vt:variant>
        <vt:lpwstr>_Toc169852664</vt:lpwstr>
      </vt:variant>
      <vt:variant>
        <vt:i4>1900603</vt:i4>
      </vt:variant>
      <vt:variant>
        <vt:i4>722</vt:i4>
      </vt:variant>
      <vt:variant>
        <vt:i4>0</vt:i4>
      </vt:variant>
      <vt:variant>
        <vt:i4>5</vt:i4>
      </vt:variant>
      <vt:variant>
        <vt:lpwstr/>
      </vt:variant>
      <vt:variant>
        <vt:lpwstr>_Toc169852663</vt:lpwstr>
      </vt:variant>
      <vt:variant>
        <vt:i4>1900603</vt:i4>
      </vt:variant>
      <vt:variant>
        <vt:i4>716</vt:i4>
      </vt:variant>
      <vt:variant>
        <vt:i4>0</vt:i4>
      </vt:variant>
      <vt:variant>
        <vt:i4>5</vt:i4>
      </vt:variant>
      <vt:variant>
        <vt:lpwstr/>
      </vt:variant>
      <vt:variant>
        <vt:lpwstr>_Toc169852662</vt:lpwstr>
      </vt:variant>
      <vt:variant>
        <vt:i4>1900603</vt:i4>
      </vt:variant>
      <vt:variant>
        <vt:i4>710</vt:i4>
      </vt:variant>
      <vt:variant>
        <vt:i4>0</vt:i4>
      </vt:variant>
      <vt:variant>
        <vt:i4>5</vt:i4>
      </vt:variant>
      <vt:variant>
        <vt:lpwstr/>
      </vt:variant>
      <vt:variant>
        <vt:lpwstr>_Toc169852661</vt:lpwstr>
      </vt:variant>
      <vt:variant>
        <vt:i4>1900603</vt:i4>
      </vt:variant>
      <vt:variant>
        <vt:i4>704</vt:i4>
      </vt:variant>
      <vt:variant>
        <vt:i4>0</vt:i4>
      </vt:variant>
      <vt:variant>
        <vt:i4>5</vt:i4>
      </vt:variant>
      <vt:variant>
        <vt:lpwstr/>
      </vt:variant>
      <vt:variant>
        <vt:lpwstr>_Toc169852660</vt:lpwstr>
      </vt:variant>
      <vt:variant>
        <vt:i4>1966139</vt:i4>
      </vt:variant>
      <vt:variant>
        <vt:i4>698</vt:i4>
      </vt:variant>
      <vt:variant>
        <vt:i4>0</vt:i4>
      </vt:variant>
      <vt:variant>
        <vt:i4>5</vt:i4>
      </vt:variant>
      <vt:variant>
        <vt:lpwstr/>
      </vt:variant>
      <vt:variant>
        <vt:lpwstr>_Toc169852659</vt:lpwstr>
      </vt:variant>
      <vt:variant>
        <vt:i4>1966139</vt:i4>
      </vt:variant>
      <vt:variant>
        <vt:i4>692</vt:i4>
      </vt:variant>
      <vt:variant>
        <vt:i4>0</vt:i4>
      </vt:variant>
      <vt:variant>
        <vt:i4>5</vt:i4>
      </vt:variant>
      <vt:variant>
        <vt:lpwstr/>
      </vt:variant>
      <vt:variant>
        <vt:lpwstr>_Toc169852658</vt:lpwstr>
      </vt:variant>
      <vt:variant>
        <vt:i4>1966139</vt:i4>
      </vt:variant>
      <vt:variant>
        <vt:i4>686</vt:i4>
      </vt:variant>
      <vt:variant>
        <vt:i4>0</vt:i4>
      </vt:variant>
      <vt:variant>
        <vt:i4>5</vt:i4>
      </vt:variant>
      <vt:variant>
        <vt:lpwstr/>
      </vt:variant>
      <vt:variant>
        <vt:lpwstr>_Toc169852657</vt:lpwstr>
      </vt:variant>
      <vt:variant>
        <vt:i4>1966139</vt:i4>
      </vt:variant>
      <vt:variant>
        <vt:i4>680</vt:i4>
      </vt:variant>
      <vt:variant>
        <vt:i4>0</vt:i4>
      </vt:variant>
      <vt:variant>
        <vt:i4>5</vt:i4>
      </vt:variant>
      <vt:variant>
        <vt:lpwstr/>
      </vt:variant>
      <vt:variant>
        <vt:lpwstr>_Toc169852656</vt:lpwstr>
      </vt:variant>
      <vt:variant>
        <vt:i4>1966139</vt:i4>
      </vt:variant>
      <vt:variant>
        <vt:i4>674</vt:i4>
      </vt:variant>
      <vt:variant>
        <vt:i4>0</vt:i4>
      </vt:variant>
      <vt:variant>
        <vt:i4>5</vt:i4>
      </vt:variant>
      <vt:variant>
        <vt:lpwstr/>
      </vt:variant>
      <vt:variant>
        <vt:lpwstr>_Toc169852655</vt:lpwstr>
      </vt:variant>
      <vt:variant>
        <vt:i4>1966139</vt:i4>
      </vt:variant>
      <vt:variant>
        <vt:i4>668</vt:i4>
      </vt:variant>
      <vt:variant>
        <vt:i4>0</vt:i4>
      </vt:variant>
      <vt:variant>
        <vt:i4>5</vt:i4>
      </vt:variant>
      <vt:variant>
        <vt:lpwstr/>
      </vt:variant>
      <vt:variant>
        <vt:lpwstr>_Toc169852654</vt:lpwstr>
      </vt:variant>
      <vt:variant>
        <vt:i4>1966139</vt:i4>
      </vt:variant>
      <vt:variant>
        <vt:i4>662</vt:i4>
      </vt:variant>
      <vt:variant>
        <vt:i4>0</vt:i4>
      </vt:variant>
      <vt:variant>
        <vt:i4>5</vt:i4>
      </vt:variant>
      <vt:variant>
        <vt:lpwstr/>
      </vt:variant>
      <vt:variant>
        <vt:lpwstr>_Toc169852653</vt:lpwstr>
      </vt:variant>
      <vt:variant>
        <vt:i4>1966139</vt:i4>
      </vt:variant>
      <vt:variant>
        <vt:i4>656</vt:i4>
      </vt:variant>
      <vt:variant>
        <vt:i4>0</vt:i4>
      </vt:variant>
      <vt:variant>
        <vt:i4>5</vt:i4>
      </vt:variant>
      <vt:variant>
        <vt:lpwstr/>
      </vt:variant>
      <vt:variant>
        <vt:lpwstr>_Toc169852652</vt:lpwstr>
      </vt:variant>
      <vt:variant>
        <vt:i4>1966139</vt:i4>
      </vt:variant>
      <vt:variant>
        <vt:i4>650</vt:i4>
      </vt:variant>
      <vt:variant>
        <vt:i4>0</vt:i4>
      </vt:variant>
      <vt:variant>
        <vt:i4>5</vt:i4>
      </vt:variant>
      <vt:variant>
        <vt:lpwstr/>
      </vt:variant>
      <vt:variant>
        <vt:lpwstr>_Toc169852651</vt:lpwstr>
      </vt:variant>
      <vt:variant>
        <vt:i4>1966139</vt:i4>
      </vt:variant>
      <vt:variant>
        <vt:i4>644</vt:i4>
      </vt:variant>
      <vt:variant>
        <vt:i4>0</vt:i4>
      </vt:variant>
      <vt:variant>
        <vt:i4>5</vt:i4>
      </vt:variant>
      <vt:variant>
        <vt:lpwstr/>
      </vt:variant>
      <vt:variant>
        <vt:lpwstr>_Toc169852650</vt:lpwstr>
      </vt:variant>
      <vt:variant>
        <vt:i4>2031675</vt:i4>
      </vt:variant>
      <vt:variant>
        <vt:i4>638</vt:i4>
      </vt:variant>
      <vt:variant>
        <vt:i4>0</vt:i4>
      </vt:variant>
      <vt:variant>
        <vt:i4>5</vt:i4>
      </vt:variant>
      <vt:variant>
        <vt:lpwstr/>
      </vt:variant>
      <vt:variant>
        <vt:lpwstr>_Toc169852649</vt:lpwstr>
      </vt:variant>
      <vt:variant>
        <vt:i4>2031675</vt:i4>
      </vt:variant>
      <vt:variant>
        <vt:i4>632</vt:i4>
      </vt:variant>
      <vt:variant>
        <vt:i4>0</vt:i4>
      </vt:variant>
      <vt:variant>
        <vt:i4>5</vt:i4>
      </vt:variant>
      <vt:variant>
        <vt:lpwstr/>
      </vt:variant>
      <vt:variant>
        <vt:lpwstr>_Toc169852648</vt:lpwstr>
      </vt:variant>
      <vt:variant>
        <vt:i4>2031675</vt:i4>
      </vt:variant>
      <vt:variant>
        <vt:i4>626</vt:i4>
      </vt:variant>
      <vt:variant>
        <vt:i4>0</vt:i4>
      </vt:variant>
      <vt:variant>
        <vt:i4>5</vt:i4>
      </vt:variant>
      <vt:variant>
        <vt:lpwstr/>
      </vt:variant>
      <vt:variant>
        <vt:lpwstr>_Toc169852647</vt:lpwstr>
      </vt:variant>
      <vt:variant>
        <vt:i4>2031675</vt:i4>
      </vt:variant>
      <vt:variant>
        <vt:i4>620</vt:i4>
      </vt:variant>
      <vt:variant>
        <vt:i4>0</vt:i4>
      </vt:variant>
      <vt:variant>
        <vt:i4>5</vt:i4>
      </vt:variant>
      <vt:variant>
        <vt:lpwstr/>
      </vt:variant>
      <vt:variant>
        <vt:lpwstr>_Toc169852646</vt:lpwstr>
      </vt:variant>
      <vt:variant>
        <vt:i4>2031675</vt:i4>
      </vt:variant>
      <vt:variant>
        <vt:i4>614</vt:i4>
      </vt:variant>
      <vt:variant>
        <vt:i4>0</vt:i4>
      </vt:variant>
      <vt:variant>
        <vt:i4>5</vt:i4>
      </vt:variant>
      <vt:variant>
        <vt:lpwstr/>
      </vt:variant>
      <vt:variant>
        <vt:lpwstr>_Toc169852645</vt:lpwstr>
      </vt:variant>
      <vt:variant>
        <vt:i4>2031675</vt:i4>
      </vt:variant>
      <vt:variant>
        <vt:i4>608</vt:i4>
      </vt:variant>
      <vt:variant>
        <vt:i4>0</vt:i4>
      </vt:variant>
      <vt:variant>
        <vt:i4>5</vt:i4>
      </vt:variant>
      <vt:variant>
        <vt:lpwstr/>
      </vt:variant>
      <vt:variant>
        <vt:lpwstr>_Toc169852644</vt:lpwstr>
      </vt:variant>
      <vt:variant>
        <vt:i4>2031675</vt:i4>
      </vt:variant>
      <vt:variant>
        <vt:i4>602</vt:i4>
      </vt:variant>
      <vt:variant>
        <vt:i4>0</vt:i4>
      </vt:variant>
      <vt:variant>
        <vt:i4>5</vt:i4>
      </vt:variant>
      <vt:variant>
        <vt:lpwstr/>
      </vt:variant>
      <vt:variant>
        <vt:lpwstr>_Toc169852643</vt:lpwstr>
      </vt:variant>
      <vt:variant>
        <vt:i4>2031675</vt:i4>
      </vt:variant>
      <vt:variant>
        <vt:i4>596</vt:i4>
      </vt:variant>
      <vt:variant>
        <vt:i4>0</vt:i4>
      </vt:variant>
      <vt:variant>
        <vt:i4>5</vt:i4>
      </vt:variant>
      <vt:variant>
        <vt:lpwstr/>
      </vt:variant>
      <vt:variant>
        <vt:lpwstr>_Toc169852642</vt:lpwstr>
      </vt:variant>
      <vt:variant>
        <vt:i4>2031675</vt:i4>
      </vt:variant>
      <vt:variant>
        <vt:i4>590</vt:i4>
      </vt:variant>
      <vt:variant>
        <vt:i4>0</vt:i4>
      </vt:variant>
      <vt:variant>
        <vt:i4>5</vt:i4>
      </vt:variant>
      <vt:variant>
        <vt:lpwstr/>
      </vt:variant>
      <vt:variant>
        <vt:lpwstr>_Toc169852641</vt:lpwstr>
      </vt:variant>
      <vt:variant>
        <vt:i4>2031675</vt:i4>
      </vt:variant>
      <vt:variant>
        <vt:i4>584</vt:i4>
      </vt:variant>
      <vt:variant>
        <vt:i4>0</vt:i4>
      </vt:variant>
      <vt:variant>
        <vt:i4>5</vt:i4>
      </vt:variant>
      <vt:variant>
        <vt:lpwstr/>
      </vt:variant>
      <vt:variant>
        <vt:lpwstr>_Toc169852640</vt:lpwstr>
      </vt:variant>
      <vt:variant>
        <vt:i4>1572923</vt:i4>
      </vt:variant>
      <vt:variant>
        <vt:i4>578</vt:i4>
      </vt:variant>
      <vt:variant>
        <vt:i4>0</vt:i4>
      </vt:variant>
      <vt:variant>
        <vt:i4>5</vt:i4>
      </vt:variant>
      <vt:variant>
        <vt:lpwstr/>
      </vt:variant>
      <vt:variant>
        <vt:lpwstr>_Toc169852639</vt:lpwstr>
      </vt:variant>
      <vt:variant>
        <vt:i4>1572923</vt:i4>
      </vt:variant>
      <vt:variant>
        <vt:i4>572</vt:i4>
      </vt:variant>
      <vt:variant>
        <vt:i4>0</vt:i4>
      </vt:variant>
      <vt:variant>
        <vt:i4>5</vt:i4>
      </vt:variant>
      <vt:variant>
        <vt:lpwstr/>
      </vt:variant>
      <vt:variant>
        <vt:lpwstr>_Toc169852638</vt:lpwstr>
      </vt:variant>
      <vt:variant>
        <vt:i4>1572923</vt:i4>
      </vt:variant>
      <vt:variant>
        <vt:i4>566</vt:i4>
      </vt:variant>
      <vt:variant>
        <vt:i4>0</vt:i4>
      </vt:variant>
      <vt:variant>
        <vt:i4>5</vt:i4>
      </vt:variant>
      <vt:variant>
        <vt:lpwstr/>
      </vt:variant>
      <vt:variant>
        <vt:lpwstr>_Toc169852637</vt:lpwstr>
      </vt:variant>
      <vt:variant>
        <vt:i4>1572923</vt:i4>
      </vt:variant>
      <vt:variant>
        <vt:i4>560</vt:i4>
      </vt:variant>
      <vt:variant>
        <vt:i4>0</vt:i4>
      </vt:variant>
      <vt:variant>
        <vt:i4>5</vt:i4>
      </vt:variant>
      <vt:variant>
        <vt:lpwstr/>
      </vt:variant>
      <vt:variant>
        <vt:lpwstr>_Toc169852636</vt:lpwstr>
      </vt:variant>
      <vt:variant>
        <vt:i4>1572923</vt:i4>
      </vt:variant>
      <vt:variant>
        <vt:i4>554</vt:i4>
      </vt:variant>
      <vt:variant>
        <vt:i4>0</vt:i4>
      </vt:variant>
      <vt:variant>
        <vt:i4>5</vt:i4>
      </vt:variant>
      <vt:variant>
        <vt:lpwstr/>
      </vt:variant>
      <vt:variant>
        <vt:lpwstr>_Toc169852635</vt:lpwstr>
      </vt:variant>
      <vt:variant>
        <vt:i4>1572923</vt:i4>
      </vt:variant>
      <vt:variant>
        <vt:i4>548</vt:i4>
      </vt:variant>
      <vt:variant>
        <vt:i4>0</vt:i4>
      </vt:variant>
      <vt:variant>
        <vt:i4>5</vt:i4>
      </vt:variant>
      <vt:variant>
        <vt:lpwstr/>
      </vt:variant>
      <vt:variant>
        <vt:lpwstr>_Toc169852634</vt:lpwstr>
      </vt:variant>
      <vt:variant>
        <vt:i4>1572923</vt:i4>
      </vt:variant>
      <vt:variant>
        <vt:i4>542</vt:i4>
      </vt:variant>
      <vt:variant>
        <vt:i4>0</vt:i4>
      </vt:variant>
      <vt:variant>
        <vt:i4>5</vt:i4>
      </vt:variant>
      <vt:variant>
        <vt:lpwstr/>
      </vt:variant>
      <vt:variant>
        <vt:lpwstr>_Toc169852633</vt:lpwstr>
      </vt:variant>
      <vt:variant>
        <vt:i4>1572923</vt:i4>
      </vt:variant>
      <vt:variant>
        <vt:i4>536</vt:i4>
      </vt:variant>
      <vt:variant>
        <vt:i4>0</vt:i4>
      </vt:variant>
      <vt:variant>
        <vt:i4>5</vt:i4>
      </vt:variant>
      <vt:variant>
        <vt:lpwstr/>
      </vt:variant>
      <vt:variant>
        <vt:lpwstr>_Toc169852632</vt:lpwstr>
      </vt:variant>
      <vt:variant>
        <vt:i4>1572923</vt:i4>
      </vt:variant>
      <vt:variant>
        <vt:i4>530</vt:i4>
      </vt:variant>
      <vt:variant>
        <vt:i4>0</vt:i4>
      </vt:variant>
      <vt:variant>
        <vt:i4>5</vt:i4>
      </vt:variant>
      <vt:variant>
        <vt:lpwstr/>
      </vt:variant>
      <vt:variant>
        <vt:lpwstr>_Toc169852631</vt:lpwstr>
      </vt:variant>
      <vt:variant>
        <vt:i4>1572923</vt:i4>
      </vt:variant>
      <vt:variant>
        <vt:i4>524</vt:i4>
      </vt:variant>
      <vt:variant>
        <vt:i4>0</vt:i4>
      </vt:variant>
      <vt:variant>
        <vt:i4>5</vt:i4>
      </vt:variant>
      <vt:variant>
        <vt:lpwstr/>
      </vt:variant>
      <vt:variant>
        <vt:lpwstr>_Toc169852630</vt:lpwstr>
      </vt:variant>
      <vt:variant>
        <vt:i4>1638459</vt:i4>
      </vt:variant>
      <vt:variant>
        <vt:i4>518</vt:i4>
      </vt:variant>
      <vt:variant>
        <vt:i4>0</vt:i4>
      </vt:variant>
      <vt:variant>
        <vt:i4>5</vt:i4>
      </vt:variant>
      <vt:variant>
        <vt:lpwstr/>
      </vt:variant>
      <vt:variant>
        <vt:lpwstr>_Toc169852629</vt:lpwstr>
      </vt:variant>
      <vt:variant>
        <vt:i4>1638459</vt:i4>
      </vt:variant>
      <vt:variant>
        <vt:i4>512</vt:i4>
      </vt:variant>
      <vt:variant>
        <vt:i4>0</vt:i4>
      </vt:variant>
      <vt:variant>
        <vt:i4>5</vt:i4>
      </vt:variant>
      <vt:variant>
        <vt:lpwstr/>
      </vt:variant>
      <vt:variant>
        <vt:lpwstr>_Toc169852628</vt:lpwstr>
      </vt:variant>
      <vt:variant>
        <vt:i4>1638459</vt:i4>
      </vt:variant>
      <vt:variant>
        <vt:i4>506</vt:i4>
      </vt:variant>
      <vt:variant>
        <vt:i4>0</vt:i4>
      </vt:variant>
      <vt:variant>
        <vt:i4>5</vt:i4>
      </vt:variant>
      <vt:variant>
        <vt:lpwstr/>
      </vt:variant>
      <vt:variant>
        <vt:lpwstr>_Toc169852627</vt:lpwstr>
      </vt:variant>
      <vt:variant>
        <vt:i4>1638459</vt:i4>
      </vt:variant>
      <vt:variant>
        <vt:i4>500</vt:i4>
      </vt:variant>
      <vt:variant>
        <vt:i4>0</vt:i4>
      </vt:variant>
      <vt:variant>
        <vt:i4>5</vt:i4>
      </vt:variant>
      <vt:variant>
        <vt:lpwstr/>
      </vt:variant>
      <vt:variant>
        <vt:lpwstr>_Toc169852626</vt:lpwstr>
      </vt:variant>
      <vt:variant>
        <vt:i4>1638459</vt:i4>
      </vt:variant>
      <vt:variant>
        <vt:i4>494</vt:i4>
      </vt:variant>
      <vt:variant>
        <vt:i4>0</vt:i4>
      </vt:variant>
      <vt:variant>
        <vt:i4>5</vt:i4>
      </vt:variant>
      <vt:variant>
        <vt:lpwstr/>
      </vt:variant>
      <vt:variant>
        <vt:lpwstr>_Toc169852625</vt:lpwstr>
      </vt:variant>
      <vt:variant>
        <vt:i4>1638459</vt:i4>
      </vt:variant>
      <vt:variant>
        <vt:i4>488</vt:i4>
      </vt:variant>
      <vt:variant>
        <vt:i4>0</vt:i4>
      </vt:variant>
      <vt:variant>
        <vt:i4>5</vt:i4>
      </vt:variant>
      <vt:variant>
        <vt:lpwstr/>
      </vt:variant>
      <vt:variant>
        <vt:lpwstr>_Toc169852624</vt:lpwstr>
      </vt:variant>
      <vt:variant>
        <vt:i4>1638459</vt:i4>
      </vt:variant>
      <vt:variant>
        <vt:i4>482</vt:i4>
      </vt:variant>
      <vt:variant>
        <vt:i4>0</vt:i4>
      </vt:variant>
      <vt:variant>
        <vt:i4>5</vt:i4>
      </vt:variant>
      <vt:variant>
        <vt:lpwstr/>
      </vt:variant>
      <vt:variant>
        <vt:lpwstr>_Toc169852623</vt:lpwstr>
      </vt:variant>
      <vt:variant>
        <vt:i4>1638459</vt:i4>
      </vt:variant>
      <vt:variant>
        <vt:i4>476</vt:i4>
      </vt:variant>
      <vt:variant>
        <vt:i4>0</vt:i4>
      </vt:variant>
      <vt:variant>
        <vt:i4>5</vt:i4>
      </vt:variant>
      <vt:variant>
        <vt:lpwstr/>
      </vt:variant>
      <vt:variant>
        <vt:lpwstr>_Toc169852622</vt:lpwstr>
      </vt:variant>
      <vt:variant>
        <vt:i4>1638459</vt:i4>
      </vt:variant>
      <vt:variant>
        <vt:i4>470</vt:i4>
      </vt:variant>
      <vt:variant>
        <vt:i4>0</vt:i4>
      </vt:variant>
      <vt:variant>
        <vt:i4>5</vt:i4>
      </vt:variant>
      <vt:variant>
        <vt:lpwstr/>
      </vt:variant>
      <vt:variant>
        <vt:lpwstr>_Toc169852621</vt:lpwstr>
      </vt:variant>
      <vt:variant>
        <vt:i4>1638459</vt:i4>
      </vt:variant>
      <vt:variant>
        <vt:i4>464</vt:i4>
      </vt:variant>
      <vt:variant>
        <vt:i4>0</vt:i4>
      </vt:variant>
      <vt:variant>
        <vt:i4>5</vt:i4>
      </vt:variant>
      <vt:variant>
        <vt:lpwstr/>
      </vt:variant>
      <vt:variant>
        <vt:lpwstr>_Toc169852620</vt:lpwstr>
      </vt:variant>
      <vt:variant>
        <vt:i4>1703995</vt:i4>
      </vt:variant>
      <vt:variant>
        <vt:i4>458</vt:i4>
      </vt:variant>
      <vt:variant>
        <vt:i4>0</vt:i4>
      </vt:variant>
      <vt:variant>
        <vt:i4>5</vt:i4>
      </vt:variant>
      <vt:variant>
        <vt:lpwstr/>
      </vt:variant>
      <vt:variant>
        <vt:lpwstr>_Toc169852619</vt:lpwstr>
      </vt:variant>
      <vt:variant>
        <vt:i4>1703995</vt:i4>
      </vt:variant>
      <vt:variant>
        <vt:i4>452</vt:i4>
      </vt:variant>
      <vt:variant>
        <vt:i4>0</vt:i4>
      </vt:variant>
      <vt:variant>
        <vt:i4>5</vt:i4>
      </vt:variant>
      <vt:variant>
        <vt:lpwstr/>
      </vt:variant>
      <vt:variant>
        <vt:lpwstr>_Toc169852618</vt:lpwstr>
      </vt:variant>
      <vt:variant>
        <vt:i4>1703995</vt:i4>
      </vt:variant>
      <vt:variant>
        <vt:i4>446</vt:i4>
      </vt:variant>
      <vt:variant>
        <vt:i4>0</vt:i4>
      </vt:variant>
      <vt:variant>
        <vt:i4>5</vt:i4>
      </vt:variant>
      <vt:variant>
        <vt:lpwstr/>
      </vt:variant>
      <vt:variant>
        <vt:lpwstr>_Toc169852617</vt:lpwstr>
      </vt:variant>
      <vt:variant>
        <vt:i4>1703995</vt:i4>
      </vt:variant>
      <vt:variant>
        <vt:i4>440</vt:i4>
      </vt:variant>
      <vt:variant>
        <vt:i4>0</vt:i4>
      </vt:variant>
      <vt:variant>
        <vt:i4>5</vt:i4>
      </vt:variant>
      <vt:variant>
        <vt:lpwstr/>
      </vt:variant>
      <vt:variant>
        <vt:lpwstr>_Toc169852616</vt:lpwstr>
      </vt:variant>
      <vt:variant>
        <vt:i4>1703995</vt:i4>
      </vt:variant>
      <vt:variant>
        <vt:i4>434</vt:i4>
      </vt:variant>
      <vt:variant>
        <vt:i4>0</vt:i4>
      </vt:variant>
      <vt:variant>
        <vt:i4>5</vt:i4>
      </vt:variant>
      <vt:variant>
        <vt:lpwstr/>
      </vt:variant>
      <vt:variant>
        <vt:lpwstr>_Toc169852615</vt:lpwstr>
      </vt:variant>
      <vt:variant>
        <vt:i4>1703995</vt:i4>
      </vt:variant>
      <vt:variant>
        <vt:i4>428</vt:i4>
      </vt:variant>
      <vt:variant>
        <vt:i4>0</vt:i4>
      </vt:variant>
      <vt:variant>
        <vt:i4>5</vt:i4>
      </vt:variant>
      <vt:variant>
        <vt:lpwstr/>
      </vt:variant>
      <vt:variant>
        <vt:lpwstr>_Toc169852614</vt:lpwstr>
      </vt:variant>
      <vt:variant>
        <vt:i4>1703995</vt:i4>
      </vt:variant>
      <vt:variant>
        <vt:i4>422</vt:i4>
      </vt:variant>
      <vt:variant>
        <vt:i4>0</vt:i4>
      </vt:variant>
      <vt:variant>
        <vt:i4>5</vt:i4>
      </vt:variant>
      <vt:variant>
        <vt:lpwstr/>
      </vt:variant>
      <vt:variant>
        <vt:lpwstr>_Toc169852613</vt:lpwstr>
      </vt:variant>
      <vt:variant>
        <vt:i4>1703995</vt:i4>
      </vt:variant>
      <vt:variant>
        <vt:i4>416</vt:i4>
      </vt:variant>
      <vt:variant>
        <vt:i4>0</vt:i4>
      </vt:variant>
      <vt:variant>
        <vt:i4>5</vt:i4>
      </vt:variant>
      <vt:variant>
        <vt:lpwstr/>
      </vt:variant>
      <vt:variant>
        <vt:lpwstr>_Toc169852612</vt:lpwstr>
      </vt:variant>
      <vt:variant>
        <vt:i4>1703995</vt:i4>
      </vt:variant>
      <vt:variant>
        <vt:i4>410</vt:i4>
      </vt:variant>
      <vt:variant>
        <vt:i4>0</vt:i4>
      </vt:variant>
      <vt:variant>
        <vt:i4>5</vt:i4>
      </vt:variant>
      <vt:variant>
        <vt:lpwstr/>
      </vt:variant>
      <vt:variant>
        <vt:lpwstr>_Toc169852611</vt:lpwstr>
      </vt:variant>
      <vt:variant>
        <vt:i4>1703995</vt:i4>
      </vt:variant>
      <vt:variant>
        <vt:i4>404</vt:i4>
      </vt:variant>
      <vt:variant>
        <vt:i4>0</vt:i4>
      </vt:variant>
      <vt:variant>
        <vt:i4>5</vt:i4>
      </vt:variant>
      <vt:variant>
        <vt:lpwstr/>
      </vt:variant>
      <vt:variant>
        <vt:lpwstr>_Toc169852610</vt:lpwstr>
      </vt:variant>
      <vt:variant>
        <vt:i4>1769531</vt:i4>
      </vt:variant>
      <vt:variant>
        <vt:i4>398</vt:i4>
      </vt:variant>
      <vt:variant>
        <vt:i4>0</vt:i4>
      </vt:variant>
      <vt:variant>
        <vt:i4>5</vt:i4>
      </vt:variant>
      <vt:variant>
        <vt:lpwstr/>
      </vt:variant>
      <vt:variant>
        <vt:lpwstr>_Toc169852609</vt:lpwstr>
      </vt:variant>
      <vt:variant>
        <vt:i4>1769531</vt:i4>
      </vt:variant>
      <vt:variant>
        <vt:i4>392</vt:i4>
      </vt:variant>
      <vt:variant>
        <vt:i4>0</vt:i4>
      </vt:variant>
      <vt:variant>
        <vt:i4>5</vt:i4>
      </vt:variant>
      <vt:variant>
        <vt:lpwstr/>
      </vt:variant>
      <vt:variant>
        <vt:lpwstr>_Toc169852608</vt:lpwstr>
      </vt:variant>
      <vt:variant>
        <vt:i4>1769531</vt:i4>
      </vt:variant>
      <vt:variant>
        <vt:i4>386</vt:i4>
      </vt:variant>
      <vt:variant>
        <vt:i4>0</vt:i4>
      </vt:variant>
      <vt:variant>
        <vt:i4>5</vt:i4>
      </vt:variant>
      <vt:variant>
        <vt:lpwstr/>
      </vt:variant>
      <vt:variant>
        <vt:lpwstr>_Toc169852607</vt:lpwstr>
      </vt:variant>
      <vt:variant>
        <vt:i4>1769531</vt:i4>
      </vt:variant>
      <vt:variant>
        <vt:i4>380</vt:i4>
      </vt:variant>
      <vt:variant>
        <vt:i4>0</vt:i4>
      </vt:variant>
      <vt:variant>
        <vt:i4>5</vt:i4>
      </vt:variant>
      <vt:variant>
        <vt:lpwstr/>
      </vt:variant>
      <vt:variant>
        <vt:lpwstr>_Toc169852606</vt:lpwstr>
      </vt:variant>
      <vt:variant>
        <vt:i4>1769531</vt:i4>
      </vt:variant>
      <vt:variant>
        <vt:i4>374</vt:i4>
      </vt:variant>
      <vt:variant>
        <vt:i4>0</vt:i4>
      </vt:variant>
      <vt:variant>
        <vt:i4>5</vt:i4>
      </vt:variant>
      <vt:variant>
        <vt:lpwstr/>
      </vt:variant>
      <vt:variant>
        <vt:lpwstr>_Toc169852605</vt:lpwstr>
      </vt:variant>
      <vt:variant>
        <vt:i4>1769531</vt:i4>
      </vt:variant>
      <vt:variant>
        <vt:i4>368</vt:i4>
      </vt:variant>
      <vt:variant>
        <vt:i4>0</vt:i4>
      </vt:variant>
      <vt:variant>
        <vt:i4>5</vt:i4>
      </vt:variant>
      <vt:variant>
        <vt:lpwstr/>
      </vt:variant>
      <vt:variant>
        <vt:lpwstr>_Toc169852604</vt:lpwstr>
      </vt:variant>
      <vt:variant>
        <vt:i4>1769531</vt:i4>
      </vt:variant>
      <vt:variant>
        <vt:i4>362</vt:i4>
      </vt:variant>
      <vt:variant>
        <vt:i4>0</vt:i4>
      </vt:variant>
      <vt:variant>
        <vt:i4>5</vt:i4>
      </vt:variant>
      <vt:variant>
        <vt:lpwstr/>
      </vt:variant>
      <vt:variant>
        <vt:lpwstr>_Toc169852603</vt:lpwstr>
      </vt:variant>
      <vt:variant>
        <vt:i4>1769531</vt:i4>
      </vt:variant>
      <vt:variant>
        <vt:i4>356</vt:i4>
      </vt:variant>
      <vt:variant>
        <vt:i4>0</vt:i4>
      </vt:variant>
      <vt:variant>
        <vt:i4>5</vt:i4>
      </vt:variant>
      <vt:variant>
        <vt:lpwstr/>
      </vt:variant>
      <vt:variant>
        <vt:lpwstr>_Toc169852602</vt:lpwstr>
      </vt:variant>
      <vt:variant>
        <vt:i4>1769531</vt:i4>
      </vt:variant>
      <vt:variant>
        <vt:i4>350</vt:i4>
      </vt:variant>
      <vt:variant>
        <vt:i4>0</vt:i4>
      </vt:variant>
      <vt:variant>
        <vt:i4>5</vt:i4>
      </vt:variant>
      <vt:variant>
        <vt:lpwstr/>
      </vt:variant>
      <vt:variant>
        <vt:lpwstr>_Toc169852601</vt:lpwstr>
      </vt:variant>
      <vt:variant>
        <vt:i4>1769531</vt:i4>
      </vt:variant>
      <vt:variant>
        <vt:i4>344</vt:i4>
      </vt:variant>
      <vt:variant>
        <vt:i4>0</vt:i4>
      </vt:variant>
      <vt:variant>
        <vt:i4>5</vt:i4>
      </vt:variant>
      <vt:variant>
        <vt:lpwstr/>
      </vt:variant>
      <vt:variant>
        <vt:lpwstr>_Toc169852600</vt:lpwstr>
      </vt:variant>
      <vt:variant>
        <vt:i4>1179704</vt:i4>
      </vt:variant>
      <vt:variant>
        <vt:i4>338</vt:i4>
      </vt:variant>
      <vt:variant>
        <vt:i4>0</vt:i4>
      </vt:variant>
      <vt:variant>
        <vt:i4>5</vt:i4>
      </vt:variant>
      <vt:variant>
        <vt:lpwstr/>
      </vt:variant>
      <vt:variant>
        <vt:lpwstr>_Toc169852599</vt:lpwstr>
      </vt:variant>
      <vt:variant>
        <vt:i4>1179704</vt:i4>
      </vt:variant>
      <vt:variant>
        <vt:i4>332</vt:i4>
      </vt:variant>
      <vt:variant>
        <vt:i4>0</vt:i4>
      </vt:variant>
      <vt:variant>
        <vt:i4>5</vt:i4>
      </vt:variant>
      <vt:variant>
        <vt:lpwstr/>
      </vt:variant>
      <vt:variant>
        <vt:lpwstr>_Toc169852598</vt:lpwstr>
      </vt:variant>
      <vt:variant>
        <vt:i4>1179704</vt:i4>
      </vt:variant>
      <vt:variant>
        <vt:i4>326</vt:i4>
      </vt:variant>
      <vt:variant>
        <vt:i4>0</vt:i4>
      </vt:variant>
      <vt:variant>
        <vt:i4>5</vt:i4>
      </vt:variant>
      <vt:variant>
        <vt:lpwstr/>
      </vt:variant>
      <vt:variant>
        <vt:lpwstr>_Toc169852597</vt:lpwstr>
      </vt:variant>
      <vt:variant>
        <vt:i4>1179704</vt:i4>
      </vt:variant>
      <vt:variant>
        <vt:i4>320</vt:i4>
      </vt:variant>
      <vt:variant>
        <vt:i4>0</vt:i4>
      </vt:variant>
      <vt:variant>
        <vt:i4>5</vt:i4>
      </vt:variant>
      <vt:variant>
        <vt:lpwstr/>
      </vt:variant>
      <vt:variant>
        <vt:lpwstr>_Toc169852596</vt:lpwstr>
      </vt:variant>
      <vt:variant>
        <vt:i4>1179704</vt:i4>
      </vt:variant>
      <vt:variant>
        <vt:i4>314</vt:i4>
      </vt:variant>
      <vt:variant>
        <vt:i4>0</vt:i4>
      </vt:variant>
      <vt:variant>
        <vt:i4>5</vt:i4>
      </vt:variant>
      <vt:variant>
        <vt:lpwstr/>
      </vt:variant>
      <vt:variant>
        <vt:lpwstr>_Toc169852595</vt:lpwstr>
      </vt:variant>
      <vt:variant>
        <vt:i4>1179704</vt:i4>
      </vt:variant>
      <vt:variant>
        <vt:i4>308</vt:i4>
      </vt:variant>
      <vt:variant>
        <vt:i4>0</vt:i4>
      </vt:variant>
      <vt:variant>
        <vt:i4>5</vt:i4>
      </vt:variant>
      <vt:variant>
        <vt:lpwstr/>
      </vt:variant>
      <vt:variant>
        <vt:lpwstr>_Toc169852594</vt:lpwstr>
      </vt:variant>
      <vt:variant>
        <vt:i4>1179704</vt:i4>
      </vt:variant>
      <vt:variant>
        <vt:i4>302</vt:i4>
      </vt:variant>
      <vt:variant>
        <vt:i4>0</vt:i4>
      </vt:variant>
      <vt:variant>
        <vt:i4>5</vt:i4>
      </vt:variant>
      <vt:variant>
        <vt:lpwstr/>
      </vt:variant>
      <vt:variant>
        <vt:lpwstr>_Toc169852593</vt:lpwstr>
      </vt:variant>
      <vt:variant>
        <vt:i4>1179704</vt:i4>
      </vt:variant>
      <vt:variant>
        <vt:i4>296</vt:i4>
      </vt:variant>
      <vt:variant>
        <vt:i4>0</vt:i4>
      </vt:variant>
      <vt:variant>
        <vt:i4>5</vt:i4>
      </vt:variant>
      <vt:variant>
        <vt:lpwstr/>
      </vt:variant>
      <vt:variant>
        <vt:lpwstr>_Toc169852592</vt:lpwstr>
      </vt:variant>
      <vt:variant>
        <vt:i4>1179704</vt:i4>
      </vt:variant>
      <vt:variant>
        <vt:i4>290</vt:i4>
      </vt:variant>
      <vt:variant>
        <vt:i4>0</vt:i4>
      </vt:variant>
      <vt:variant>
        <vt:i4>5</vt:i4>
      </vt:variant>
      <vt:variant>
        <vt:lpwstr/>
      </vt:variant>
      <vt:variant>
        <vt:lpwstr>_Toc169852591</vt:lpwstr>
      </vt:variant>
      <vt:variant>
        <vt:i4>1179704</vt:i4>
      </vt:variant>
      <vt:variant>
        <vt:i4>284</vt:i4>
      </vt:variant>
      <vt:variant>
        <vt:i4>0</vt:i4>
      </vt:variant>
      <vt:variant>
        <vt:i4>5</vt:i4>
      </vt:variant>
      <vt:variant>
        <vt:lpwstr/>
      </vt:variant>
      <vt:variant>
        <vt:lpwstr>_Toc169852590</vt:lpwstr>
      </vt:variant>
      <vt:variant>
        <vt:i4>1245240</vt:i4>
      </vt:variant>
      <vt:variant>
        <vt:i4>278</vt:i4>
      </vt:variant>
      <vt:variant>
        <vt:i4>0</vt:i4>
      </vt:variant>
      <vt:variant>
        <vt:i4>5</vt:i4>
      </vt:variant>
      <vt:variant>
        <vt:lpwstr/>
      </vt:variant>
      <vt:variant>
        <vt:lpwstr>_Toc169852589</vt:lpwstr>
      </vt:variant>
      <vt:variant>
        <vt:i4>1245240</vt:i4>
      </vt:variant>
      <vt:variant>
        <vt:i4>272</vt:i4>
      </vt:variant>
      <vt:variant>
        <vt:i4>0</vt:i4>
      </vt:variant>
      <vt:variant>
        <vt:i4>5</vt:i4>
      </vt:variant>
      <vt:variant>
        <vt:lpwstr/>
      </vt:variant>
      <vt:variant>
        <vt:lpwstr>_Toc169852588</vt:lpwstr>
      </vt:variant>
      <vt:variant>
        <vt:i4>1245240</vt:i4>
      </vt:variant>
      <vt:variant>
        <vt:i4>266</vt:i4>
      </vt:variant>
      <vt:variant>
        <vt:i4>0</vt:i4>
      </vt:variant>
      <vt:variant>
        <vt:i4>5</vt:i4>
      </vt:variant>
      <vt:variant>
        <vt:lpwstr/>
      </vt:variant>
      <vt:variant>
        <vt:lpwstr>_Toc169852587</vt:lpwstr>
      </vt:variant>
      <vt:variant>
        <vt:i4>1245240</vt:i4>
      </vt:variant>
      <vt:variant>
        <vt:i4>260</vt:i4>
      </vt:variant>
      <vt:variant>
        <vt:i4>0</vt:i4>
      </vt:variant>
      <vt:variant>
        <vt:i4>5</vt:i4>
      </vt:variant>
      <vt:variant>
        <vt:lpwstr/>
      </vt:variant>
      <vt:variant>
        <vt:lpwstr>_Toc169852586</vt:lpwstr>
      </vt:variant>
      <vt:variant>
        <vt:i4>1245240</vt:i4>
      </vt:variant>
      <vt:variant>
        <vt:i4>254</vt:i4>
      </vt:variant>
      <vt:variant>
        <vt:i4>0</vt:i4>
      </vt:variant>
      <vt:variant>
        <vt:i4>5</vt:i4>
      </vt:variant>
      <vt:variant>
        <vt:lpwstr/>
      </vt:variant>
      <vt:variant>
        <vt:lpwstr>_Toc169852585</vt:lpwstr>
      </vt:variant>
      <vt:variant>
        <vt:i4>1245240</vt:i4>
      </vt:variant>
      <vt:variant>
        <vt:i4>248</vt:i4>
      </vt:variant>
      <vt:variant>
        <vt:i4>0</vt:i4>
      </vt:variant>
      <vt:variant>
        <vt:i4>5</vt:i4>
      </vt:variant>
      <vt:variant>
        <vt:lpwstr/>
      </vt:variant>
      <vt:variant>
        <vt:lpwstr>_Toc169852584</vt:lpwstr>
      </vt:variant>
      <vt:variant>
        <vt:i4>1245240</vt:i4>
      </vt:variant>
      <vt:variant>
        <vt:i4>242</vt:i4>
      </vt:variant>
      <vt:variant>
        <vt:i4>0</vt:i4>
      </vt:variant>
      <vt:variant>
        <vt:i4>5</vt:i4>
      </vt:variant>
      <vt:variant>
        <vt:lpwstr/>
      </vt:variant>
      <vt:variant>
        <vt:lpwstr>_Toc169852583</vt:lpwstr>
      </vt:variant>
      <vt:variant>
        <vt:i4>1245240</vt:i4>
      </vt:variant>
      <vt:variant>
        <vt:i4>236</vt:i4>
      </vt:variant>
      <vt:variant>
        <vt:i4>0</vt:i4>
      </vt:variant>
      <vt:variant>
        <vt:i4>5</vt:i4>
      </vt:variant>
      <vt:variant>
        <vt:lpwstr/>
      </vt:variant>
      <vt:variant>
        <vt:lpwstr>_Toc169852582</vt:lpwstr>
      </vt:variant>
      <vt:variant>
        <vt:i4>1245240</vt:i4>
      </vt:variant>
      <vt:variant>
        <vt:i4>230</vt:i4>
      </vt:variant>
      <vt:variant>
        <vt:i4>0</vt:i4>
      </vt:variant>
      <vt:variant>
        <vt:i4>5</vt:i4>
      </vt:variant>
      <vt:variant>
        <vt:lpwstr/>
      </vt:variant>
      <vt:variant>
        <vt:lpwstr>_Toc169852581</vt:lpwstr>
      </vt:variant>
      <vt:variant>
        <vt:i4>1245240</vt:i4>
      </vt:variant>
      <vt:variant>
        <vt:i4>224</vt:i4>
      </vt:variant>
      <vt:variant>
        <vt:i4>0</vt:i4>
      </vt:variant>
      <vt:variant>
        <vt:i4>5</vt:i4>
      </vt:variant>
      <vt:variant>
        <vt:lpwstr/>
      </vt:variant>
      <vt:variant>
        <vt:lpwstr>_Toc169852580</vt:lpwstr>
      </vt:variant>
      <vt:variant>
        <vt:i4>1835064</vt:i4>
      </vt:variant>
      <vt:variant>
        <vt:i4>218</vt:i4>
      </vt:variant>
      <vt:variant>
        <vt:i4>0</vt:i4>
      </vt:variant>
      <vt:variant>
        <vt:i4>5</vt:i4>
      </vt:variant>
      <vt:variant>
        <vt:lpwstr/>
      </vt:variant>
      <vt:variant>
        <vt:lpwstr>_Toc169852579</vt:lpwstr>
      </vt:variant>
      <vt:variant>
        <vt:i4>1835064</vt:i4>
      </vt:variant>
      <vt:variant>
        <vt:i4>212</vt:i4>
      </vt:variant>
      <vt:variant>
        <vt:i4>0</vt:i4>
      </vt:variant>
      <vt:variant>
        <vt:i4>5</vt:i4>
      </vt:variant>
      <vt:variant>
        <vt:lpwstr/>
      </vt:variant>
      <vt:variant>
        <vt:lpwstr>_Toc169852578</vt:lpwstr>
      </vt:variant>
      <vt:variant>
        <vt:i4>1835064</vt:i4>
      </vt:variant>
      <vt:variant>
        <vt:i4>206</vt:i4>
      </vt:variant>
      <vt:variant>
        <vt:i4>0</vt:i4>
      </vt:variant>
      <vt:variant>
        <vt:i4>5</vt:i4>
      </vt:variant>
      <vt:variant>
        <vt:lpwstr/>
      </vt:variant>
      <vt:variant>
        <vt:lpwstr>_Toc169852577</vt:lpwstr>
      </vt:variant>
      <vt:variant>
        <vt:i4>1835064</vt:i4>
      </vt:variant>
      <vt:variant>
        <vt:i4>200</vt:i4>
      </vt:variant>
      <vt:variant>
        <vt:i4>0</vt:i4>
      </vt:variant>
      <vt:variant>
        <vt:i4>5</vt:i4>
      </vt:variant>
      <vt:variant>
        <vt:lpwstr/>
      </vt:variant>
      <vt:variant>
        <vt:lpwstr>_Toc169852576</vt:lpwstr>
      </vt:variant>
      <vt:variant>
        <vt:i4>1835064</vt:i4>
      </vt:variant>
      <vt:variant>
        <vt:i4>194</vt:i4>
      </vt:variant>
      <vt:variant>
        <vt:i4>0</vt:i4>
      </vt:variant>
      <vt:variant>
        <vt:i4>5</vt:i4>
      </vt:variant>
      <vt:variant>
        <vt:lpwstr/>
      </vt:variant>
      <vt:variant>
        <vt:lpwstr>_Toc169852575</vt:lpwstr>
      </vt:variant>
      <vt:variant>
        <vt:i4>1835064</vt:i4>
      </vt:variant>
      <vt:variant>
        <vt:i4>188</vt:i4>
      </vt:variant>
      <vt:variant>
        <vt:i4>0</vt:i4>
      </vt:variant>
      <vt:variant>
        <vt:i4>5</vt:i4>
      </vt:variant>
      <vt:variant>
        <vt:lpwstr/>
      </vt:variant>
      <vt:variant>
        <vt:lpwstr>_Toc169852574</vt:lpwstr>
      </vt:variant>
      <vt:variant>
        <vt:i4>1835064</vt:i4>
      </vt:variant>
      <vt:variant>
        <vt:i4>182</vt:i4>
      </vt:variant>
      <vt:variant>
        <vt:i4>0</vt:i4>
      </vt:variant>
      <vt:variant>
        <vt:i4>5</vt:i4>
      </vt:variant>
      <vt:variant>
        <vt:lpwstr/>
      </vt:variant>
      <vt:variant>
        <vt:lpwstr>_Toc169852573</vt:lpwstr>
      </vt:variant>
      <vt:variant>
        <vt:i4>1835064</vt:i4>
      </vt:variant>
      <vt:variant>
        <vt:i4>176</vt:i4>
      </vt:variant>
      <vt:variant>
        <vt:i4>0</vt:i4>
      </vt:variant>
      <vt:variant>
        <vt:i4>5</vt:i4>
      </vt:variant>
      <vt:variant>
        <vt:lpwstr/>
      </vt:variant>
      <vt:variant>
        <vt:lpwstr>_Toc169852572</vt:lpwstr>
      </vt:variant>
      <vt:variant>
        <vt:i4>1835064</vt:i4>
      </vt:variant>
      <vt:variant>
        <vt:i4>170</vt:i4>
      </vt:variant>
      <vt:variant>
        <vt:i4>0</vt:i4>
      </vt:variant>
      <vt:variant>
        <vt:i4>5</vt:i4>
      </vt:variant>
      <vt:variant>
        <vt:lpwstr/>
      </vt:variant>
      <vt:variant>
        <vt:lpwstr>_Toc169852571</vt:lpwstr>
      </vt:variant>
      <vt:variant>
        <vt:i4>1835064</vt:i4>
      </vt:variant>
      <vt:variant>
        <vt:i4>164</vt:i4>
      </vt:variant>
      <vt:variant>
        <vt:i4>0</vt:i4>
      </vt:variant>
      <vt:variant>
        <vt:i4>5</vt:i4>
      </vt:variant>
      <vt:variant>
        <vt:lpwstr/>
      </vt:variant>
      <vt:variant>
        <vt:lpwstr>_Toc169852570</vt:lpwstr>
      </vt:variant>
      <vt:variant>
        <vt:i4>1900600</vt:i4>
      </vt:variant>
      <vt:variant>
        <vt:i4>158</vt:i4>
      </vt:variant>
      <vt:variant>
        <vt:i4>0</vt:i4>
      </vt:variant>
      <vt:variant>
        <vt:i4>5</vt:i4>
      </vt:variant>
      <vt:variant>
        <vt:lpwstr/>
      </vt:variant>
      <vt:variant>
        <vt:lpwstr>_Toc169852569</vt:lpwstr>
      </vt:variant>
      <vt:variant>
        <vt:i4>1900600</vt:i4>
      </vt:variant>
      <vt:variant>
        <vt:i4>152</vt:i4>
      </vt:variant>
      <vt:variant>
        <vt:i4>0</vt:i4>
      </vt:variant>
      <vt:variant>
        <vt:i4>5</vt:i4>
      </vt:variant>
      <vt:variant>
        <vt:lpwstr/>
      </vt:variant>
      <vt:variant>
        <vt:lpwstr>_Toc169852568</vt:lpwstr>
      </vt:variant>
      <vt:variant>
        <vt:i4>1900600</vt:i4>
      </vt:variant>
      <vt:variant>
        <vt:i4>146</vt:i4>
      </vt:variant>
      <vt:variant>
        <vt:i4>0</vt:i4>
      </vt:variant>
      <vt:variant>
        <vt:i4>5</vt:i4>
      </vt:variant>
      <vt:variant>
        <vt:lpwstr/>
      </vt:variant>
      <vt:variant>
        <vt:lpwstr>_Toc169852567</vt:lpwstr>
      </vt:variant>
      <vt:variant>
        <vt:i4>1900600</vt:i4>
      </vt:variant>
      <vt:variant>
        <vt:i4>140</vt:i4>
      </vt:variant>
      <vt:variant>
        <vt:i4>0</vt:i4>
      </vt:variant>
      <vt:variant>
        <vt:i4>5</vt:i4>
      </vt:variant>
      <vt:variant>
        <vt:lpwstr/>
      </vt:variant>
      <vt:variant>
        <vt:lpwstr>_Toc169852566</vt:lpwstr>
      </vt:variant>
      <vt:variant>
        <vt:i4>1900600</vt:i4>
      </vt:variant>
      <vt:variant>
        <vt:i4>134</vt:i4>
      </vt:variant>
      <vt:variant>
        <vt:i4>0</vt:i4>
      </vt:variant>
      <vt:variant>
        <vt:i4>5</vt:i4>
      </vt:variant>
      <vt:variant>
        <vt:lpwstr/>
      </vt:variant>
      <vt:variant>
        <vt:lpwstr>_Toc169852565</vt:lpwstr>
      </vt:variant>
      <vt:variant>
        <vt:i4>1900600</vt:i4>
      </vt:variant>
      <vt:variant>
        <vt:i4>128</vt:i4>
      </vt:variant>
      <vt:variant>
        <vt:i4>0</vt:i4>
      </vt:variant>
      <vt:variant>
        <vt:i4>5</vt:i4>
      </vt:variant>
      <vt:variant>
        <vt:lpwstr/>
      </vt:variant>
      <vt:variant>
        <vt:lpwstr>_Toc169852564</vt:lpwstr>
      </vt:variant>
      <vt:variant>
        <vt:i4>1900600</vt:i4>
      </vt:variant>
      <vt:variant>
        <vt:i4>122</vt:i4>
      </vt:variant>
      <vt:variant>
        <vt:i4>0</vt:i4>
      </vt:variant>
      <vt:variant>
        <vt:i4>5</vt:i4>
      </vt:variant>
      <vt:variant>
        <vt:lpwstr/>
      </vt:variant>
      <vt:variant>
        <vt:lpwstr>_Toc169852563</vt:lpwstr>
      </vt:variant>
      <vt:variant>
        <vt:i4>1900600</vt:i4>
      </vt:variant>
      <vt:variant>
        <vt:i4>116</vt:i4>
      </vt:variant>
      <vt:variant>
        <vt:i4>0</vt:i4>
      </vt:variant>
      <vt:variant>
        <vt:i4>5</vt:i4>
      </vt:variant>
      <vt:variant>
        <vt:lpwstr/>
      </vt:variant>
      <vt:variant>
        <vt:lpwstr>_Toc169852562</vt:lpwstr>
      </vt:variant>
      <vt:variant>
        <vt:i4>1900600</vt:i4>
      </vt:variant>
      <vt:variant>
        <vt:i4>110</vt:i4>
      </vt:variant>
      <vt:variant>
        <vt:i4>0</vt:i4>
      </vt:variant>
      <vt:variant>
        <vt:i4>5</vt:i4>
      </vt:variant>
      <vt:variant>
        <vt:lpwstr/>
      </vt:variant>
      <vt:variant>
        <vt:lpwstr>_Toc169852561</vt:lpwstr>
      </vt:variant>
      <vt:variant>
        <vt:i4>1900600</vt:i4>
      </vt:variant>
      <vt:variant>
        <vt:i4>104</vt:i4>
      </vt:variant>
      <vt:variant>
        <vt:i4>0</vt:i4>
      </vt:variant>
      <vt:variant>
        <vt:i4>5</vt:i4>
      </vt:variant>
      <vt:variant>
        <vt:lpwstr/>
      </vt:variant>
      <vt:variant>
        <vt:lpwstr>_Toc169852560</vt:lpwstr>
      </vt:variant>
      <vt:variant>
        <vt:i4>1966136</vt:i4>
      </vt:variant>
      <vt:variant>
        <vt:i4>98</vt:i4>
      </vt:variant>
      <vt:variant>
        <vt:i4>0</vt:i4>
      </vt:variant>
      <vt:variant>
        <vt:i4>5</vt:i4>
      </vt:variant>
      <vt:variant>
        <vt:lpwstr/>
      </vt:variant>
      <vt:variant>
        <vt:lpwstr>_Toc169852559</vt:lpwstr>
      </vt:variant>
      <vt:variant>
        <vt:i4>1966136</vt:i4>
      </vt:variant>
      <vt:variant>
        <vt:i4>92</vt:i4>
      </vt:variant>
      <vt:variant>
        <vt:i4>0</vt:i4>
      </vt:variant>
      <vt:variant>
        <vt:i4>5</vt:i4>
      </vt:variant>
      <vt:variant>
        <vt:lpwstr/>
      </vt:variant>
      <vt:variant>
        <vt:lpwstr>_Toc169852558</vt:lpwstr>
      </vt:variant>
      <vt:variant>
        <vt:i4>1966136</vt:i4>
      </vt:variant>
      <vt:variant>
        <vt:i4>86</vt:i4>
      </vt:variant>
      <vt:variant>
        <vt:i4>0</vt:i4>
      </vt:variant>
      <vt:variant>
        <vt:i4>5</vt:i4>
      </vt:variant>
      <vt:variant>
        <vt:lpwstr/>
      </vt:variant>
      <vt:variant>
        <vt:lpwstr>_Toc169852557</vt:lpwstr>
      </vt:variant>
      <vt:variant>
        <vt:i4>1966136</vt:i4>
      </vt:variant>
      <vt:variant>
        <vt:i4>80</vt:i4>
      </vt:variant>
      <vt:variant>
        <vt:i4>0</vt:i4>
      </vt:variant>
      <vt:variant>
        <vt:i4>5</vt:i4>
      </vt:variant>
      <vt:variant>
        <vt:lpwstr/>
      </vt:variant>
      <vt:variant>
        <vt:lpwstr>_Toc169852556</vt:lpwstr>
      </vt:variant>
      <vt:variant>
        <vt:i4>1966136</vt:i4>
      </vt:variant>
      <vt:variant>
        <vt:i4>74</vt:i4>
      </vt:variant>
      <vt:variant>
        <vt:i4>0</vt:i4>
      </vt:variant>
      <vt:variant>
        <vt:i4>5</vt:i4>
      </vt:variant>
      <vt:variant>
        <vt:lpwstr/>
      </vt:variant>
      <vt:variant>
        <vt:lpwstr>_Toc169852555</vt:lpwstr>
      </vt:variant>
      <vt:variant>
        <vt:i4>1966136</vt:i4>
      </vt:variant>
      <vt:variant>
        <vt:i4>68</vt:i4>
      </vt:variant>
      <vt:variant>
        <vt:i4>0</vt:i4>
      </vt:variant>
      <vt:variant>
        <vt:i4>5</vt:i4>
      </vt:variant>
      <vt:variant>
        <vt:lpwstr/>
      </vt:variant>
      <vt:variant>
        <vt:lpwstr>_Toc169852554</vt:lpwstr>
      </vt:variant>
      <vt:variant>
        <vt:i4>1966136</vt:i4>
      </vt:variant>
      <vt:variant>
        <vt:i4>62</vt:i4>
      </vt:variant>
      <vt:variant>
        <vt:i4>0</vt:i4>
      </vt:variant>
      <vt:variant>
        <vt:i4>5</vt:i4>
      </vt:variant>
      <vt:variant>
        <vt:lpwstr/>
      </vt:variant>
      <vt:variant>
        <vt:lpwstr>_Toc169852553</vt:lpwstr>
      </vt:variant>
      <vt:variant>
        <vt:i4>1966136</vt:i4>
      </vt:variant>
      <vt:variant>
        <vt:i4>56</vt:i4>
      </vt:variant>
      <vt:variant>
        <vt:i4>0</vt:i4>
      </vt:variant>
      <vt:variant>
        <vt:i4>5</vt:i4>
      </vt:variant>
      <vt:variant>
        <vt:lpwstr/>
      </vt:variant>
      <vt:variant>
        <vt:lpwstr>_Toc169852552</vt:lpwstr>
      </vt:variant>
      <vt:variant>
        <vt:i4>1966136</vt:i4>
      </vt:variant>
      <vt:variant>
        <vt:i4>50</vt:i4>
      </vt:variant>
      <vt:variant>
        <vt:i4>0</vt:i4>
      </vt:variant>
      <vt:variant>
        <vt:i4>5</vt:i4>
      </vt:variant>
      <vt:variant>
        <vt:lpwstr/>
      </vt:variant>
      <vt:variant>
        <vt:lpwstr>_Toc169852551</vt:lpwstr>
      </vt:variant>
      <vt:variant>
        <vt:i4>1966136</vt:i4>
      </vt:variant>
      <vt:variant>
        <vt:i4>44</vt:i4>
      </vt:variant>
      <vt:variant>
        <vt:i4>0</vt:i4>
      </vt:variant>
      <vt:variant>
        <vt:i4>5</vt:i4>
      </vt:variant>
      <vt:variant>
        <vt:lpwstr/>
      </vt:variant>
      <vt:variant>
        <vt:lpwstr>_Toc169852550</vt:lpwstr>
      </vt:variant>
      <vt:variant>
        <vt:i4>2031672</vt:i4>
      </vt:variant>
      <vt:variant>
        <vt:i4>38</vt:i4>
      </vt:variant>
      <vt:variant>
        <vt:i4>0</vt:i4>
      </vt:variant>
      <vt:variant>
        <vt:i4>5</vt:i4>
      </vt:variant>
      <vt:variant>
        <vt:lpwstr/>
      </vt:variant>
      <vt:variant>
        <vt:lpwstr>_Toc169852549</vt:lpwstr>
      </vt:variant>
      <vt:variant>
        <vt:i4>2031672</vt:i4>
      </vt:variant>
      <vt:variant>
        <vt:i4>32</vt:i4>
      </vt:variant>
      <vt:variant>
        <vt:i4>0</vt:i4>
      </vt:variant>
      <vt:variant>
        <vt:i4>5</vt:i4>
      </vt:variant>
      <vt:variant>
        <vt:lpwstr/>
      </vt:variant>
      <vt:variant>
        <vt:lpwstr>_Toc169852548</vt:lpwstr>
      </vt:variant>
      <vt:variant>
        <vt:i4>2031672</vt:i4>
      </vt:variant>
      <vt:variant>
        <vt:i4>26</vt:i4>
      </vt:variant>
      <vt:variant>
        <vt:i4>0</vt:i4>
      </vt:variant>
      <vt:variant>
        <vt:i4>5</vt:i4>
      </vt:variant>
      <vt:variant>
        <vt:lpwstr/>
      </vt:variant>
      <vt:variant>
        <vt:lpwstr>_Toc169852547</vt:lpwstr>
      </vt:variant>
      <vt:variant>
        <vt:i4>2031672</vt:i4>
      </vt:variant>
      <vt:variant>
        <vt:i4>20</vt:i4>
      </vt:variant>
      <vt:variant>
        <vt:i4>0</vt:i4>
      </vt:variant>
      <vt:variant>
        <vt:i4>5</vt:i4>
      </vt:variant>
      <vt:variant>
        <vt:lpwstr/>
      </vt:variant>
      <vt:variant>
        <vt:lpwstr>_Toc169852546</vt:lpwstr>
      </vt:variant>
      <vt:variant>
        <vt:i4>2031672</vt:i4>
      </vt:variant>
      <vt:variant>
        <vt:i4>14</vt:i4>
      </vt:variant>
      <vt:variant>
        <vt:i4>0</vt:i4>
      </vt:variant>
      <vt:variant>
        <vt:i4>5</vt:i4>
      </vt:variant>
      <vt:variant>
        <vt:lpwstr/>
      </vt:variant>
      <vt:variant>
        <vt:lpwstr>_Toc169852545</vt:lpwstr>
      </vt:variant>
      <vt:variant>
        <vt:i4>2031672</vt:i4>
      </vt:variant>
      <vt:variant>
        <vt:i4>8</vt:i4>
      </vt:variant>
      <vt:variant>
        <vt:i4>0</vt:i4>
      </vt:variant>
      <vt:variant>
        <vt:i4>5</vt:i4>
      </vt:variant>
      <vt:variant>
        <vt:lpwstr/>
      </vt:variant>
      <vt:variant>
        <vt:lpwstr>_Toc169852544</vt:lpwstr>
      </vt:variant>
      <vt:variant>
        <vt:i4>2031672</vt:i4>
      </vt:variant>
      <vt:variant>
        <vt:i4>2</vt:i4>
      </vt:variant>
      <vt:variant>
        <vt:i4>0</vt:i4>
      </vt:variant>
      <vt:variant>
        <vt:i4>5</vt:i4>
      </vt:variant>
      <vt:variant>
        <vt:lpwstr/>
      </vt:variant>
      <vt:variant>
        <vt:lpwstr>_Toc169852543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cp:lastModifiedBy>Serg</cp:lastModifiedBy>
  <cp:revision>6</cp:revision>
  <cp:lastPrinted>2020-07-24T03:05:00Z</cp:lastPrinted>
  <dcterms:created xsi:type="dcterms:W3CDTF">2026-06-09T06:08:00Z</dcterms:created>
  <dcterms:modified xsi:type="dcterms:W3CDTF">2026-06-24T02:38:00Z</dcterms:modified>
</cp:coreProperties>
</file>