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E6" w:rsidRPr="00141E1D" w:rsidRDefault="00A1497C" w:rsidP="00865DA7">
      <w:pPr>
        <w:pStyle w:val="ac"/>
        <w:spacing w:after="120" w:line="240" w:lineRule="auto"/>
        <w:jc w:val="center"/>
        <w:rPr>
          <w:rFonts w:ascii="Times New Roman" w:hAnsi="Times New Roman"/>
          <w:b/>
          <w:color w:val="auto"/>
          <w:sz w:val="22"/>
          <w:szCs w:val="22"/>
        </w:rPr>
      </w:pPr>
      <w:r w:rsidRPr="00973670">
        <w:rPr>
          <w:rFonts w:ascii="Times New Roman" w:hAnsi="Times New Roman"/>
          <w:b/>
          <w:noProof/>
          <w:color w:val="auto"/>
          <w:sz w:val="24"/>
          <w:szCs w:val="24"/>
          <w:lang w:val="ru-RU"/>
        </w:rPr>
        <w:drawing>
          <wp:inline distT="0" distB="0" distL="0" distR="0">
            <wp:extent cx="6096000" cy="9848850"/>
            <wp:effectExtent l="0" t="0" r="0" b="0"/>
            <wp:docPr id="1" name="Рисунок 1" descr="схема т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т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BC2" w:rsidRPr="005F7BC2">
        <w:rPr>
          <w:rFonts w:ascii="Times New Roman" w:hAnsi="Times New Roman"/>
          <w:b/>
          <w:color w:val="auto"/>
          <w:sz w:val="24"/>
          <w:szCs w:val="24"/>
        </w:rPr>
        <w:lastRenderedPageBreak/>
        <w:t>ОГЛАВЛЕНИЕ</w:t>
      </w:r>
    </w:p>
    <w:bookmarkStart w:id="0" w:name="sub_15"/>
    <w:bookmarkStart w:id="1" w:name="_Toc522103032"/>
    <w:p w:rsidR="009D4C0E" w:rsidRPr="00C22779" w:rsidRDefault="004E7917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83592075" w:history="1">
        <w:r w:rsidR="009D4C0E" w:rsidRPr="00C938D7">
          <w:rPr>
            <w:rStyle w:val="ad"/>
            <w:noProof/>
          </w:rPr>
          <w:t>ВВЕДЕНИЕ</w:t>
        </w:r>
        <w:r w:rsidR="009D4C0E">
          <w:rPr>
            <w:noProof/>
            <w:webHidden/>
          </w:rPr>
          <w:tab/>
        </w:r>
        <w:r w:rsidR="009D4C0E">
          <w:rPr>
            <w:noProof/>
            <w:webHidden/>
          </w:rPr>
          <w:fldChar w:fldCharType="begin"/>
        </w:r>
        <w:r w:rsidR="009D4C0E">
          <w:rPr>
            <w:noProof/>
            <w:webHidden/>
          </w:rPr>
          <w:instrText xml:space="preserve"> PAGEREF _Toc183592075 \h </w:instrText>
        </w:r>
        <w:r w:rsidR="009D4C0E">
          <w:rPr>
            <w:noProof/>
            <w:webHidden/>
          </w:rPr>
        </w:r>
        <w:r w:rsidR="009D4C0E"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6</w:t>
        </w:r>
        <w:r w:rsidR="009D4C0E"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076" w:history="1">
        <w:r w:rsidRPr="00C938D7">
          <w:rPr>
            <w:rStyle w:val="ad"/>
            <w:noProof/>
          </w:rPr>
          <w:t>ОБЩИЕ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077" w:history="1">
        <w:r w:rsidRPr="00C938D7">
          <w:rPr>
            <w:rStyle w:val="ad"/>
            <w:noProof/>
          </w:rPr>
          <w:t xml:space="preserve">РАЗДЕЛ 1 «ПОКАЗАТЕЛИ СУЩЕСТВУЮЩЕГО И ПЕРСПЕКТИВНОГО СПРОСА НА ТЕПЛОВУЮ ЭНЕРГИЮ (МОЩНОСТЬ) И ТЕПЛОНОСИТЕЛЬ В УСТАНОВЛЕННЫХ ГРАНИЦАХ ТЕРРИТОРИИ </w:t>
        </w:r>
        <w:r w:rsidR="00BD5E8A" w:rsidRPr="00BD5E8A">
          <w:rPr>
            <w:rStyle w:val="ad"/>
            <w:noProof/>
          </w:rPr>
          <w:t xml:space="preserve"> СЕЛЬСКОГО ПОСЕЛЕНИЯ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78" w:history="1">
        <w:r w:rsidRPr="00C938D7">
          <w:rPr>
            <w:rStyle w:val="ad"/>
            <w:noProof/>
          </w:rPr>
          <w:t>а) 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79" w:history="1">
        <w:r w:rsidRPr="00C938D7">
          <w:rPr>
            <w:rStyle w:val="ad"/>
            <w:noProof/>
          </w:rPr>
          <w:t>б) 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0" w:history="1">
        <w:r w:rsidRPr="00C938D7">
          <w:rPr>
            <w:rStyle w:val="ad"/>
            <w:noProof/>
          </w:rPr>
          <w:t>в) 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1" w:history="1">
        <w:r w:rsidRPr="00C938D7">
          <w:rPr>
            <w:rStyle w:val="ad"/>
            <w:noProof/>
          </w:rPr>
          <w:t>г) 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сельскому поселению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082" w:history="1">
        <w:r w:rsidRPr="00C938D7">
          <w:rPr>
            <w:rStyle w:val="ad"/>
            <w:noProof/>
          </w:rPr>
          <w:t>РАЗДЕЛ 2 «СУЩЕСТВУЮЩИЕ И ПЕРСПЕКТИВНЫЕ БАЛАНСЫ ТЕПЛОВОЙ МОЩНОСТИ ИСТОЧНИКОВ ТЕПЛОВОЙ ЭНЕРГИИ И ТЕПЛОВОЙ НАГРУЗКИ ПОТРЕБИТЕЛЕЙ»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3" w:history="1">
        <w:r w:rsidRPr="00C938D7">
          <w:rPr>
            <w:rStyle w:val="ad"/>
            <w:noProof/>
          </w:rPr>
          <w:t>а) описание существующих и перспективных зон действия систем теплоснабжения и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4" w:history="1">
        <w:r w:rsidRPr="00C938D7">
          <w:rPr>
            <w:rStyle w:val="ad"/>
            <w:noProof/>
          </w:rPr>
          <w:t>б) описание существующих и перспективных зон действия индивидуальных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5" w:history="1">
        <w:r w:rsidRPr="00C938D7">
          <w:rPr>
            <w:rStyle w:val="ad"/>
            <w:noProof/>
          </w:rPr>
          <w:t>в) 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6" w:history="1">
        <w:r w:rsidRPr="00C938D7">
          <w:rPr>
            <w:rStyle w:val="ad"/>
            <w:noProof/>
          </w:rPr>
          <w:t>г) 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 либо в границах поселения, с указанием величины тепловой нагрузки для потребителей каждого поселения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7" w:history="1">
        <w:r w:rsidRPr="00C938D7">
          <w:rPr>
            <w:rStyle w:val="ad"/>
            <w:noProof/>
          </w:rPr>
          <w:t>д) радиус эффективного теплоснабжения, определяемый в соответствии с методическими указаниями по разработке схем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088" w:history="1">
        <w:r w:rsidRPr="00C938D7">
          <w:rPr>
            <w:rStyle w:val="ad"/>
            <w:noProof/>
          </w:rPr>
          <w:t>РАЗДЕЛ 3 «СУЩЕСТВУЮЩИЕ И ПЕРСПЕКТИВНЫЕ БАЛАНСЫ ТЕПЛОНОСИТЕЛЯ»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89" w:history="1">
        <w:r w:rsidRPr="00C938D7">
          <w:rPr>
            <w:rStyle w:val="ad"/>
            <w:noProof/>
          </w:rPr>
          <w:t>а) 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0" w:history="1">
        <w:r w:rsidRPr="00C938D7">
          <w:rPr>
            <w:rStyle w:val="ad"/>
            <w:noProof/>
          </w:rPr>
          <w:t>б) 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091" w:history="1">
        <w:r w:rsidRPr="00C938D7">
          <w:rPr>
            <w:rStyle w:val="ad"/>
            <w:noProof/>
          </w:rPr>
          <w:t xml:space="preserve">РАЗДЕЛ 4 «ОСНОВНЫЕ ПОЛОЖЕНИЯ МАСТЕР-ПЛАНА РАЗВИТИЯ СИСТЕМ ТЕПЛОСНАБЖЕНИЯ </w:t>
        </w:r>
        <w:r w:rsidR="00BD5E8A" w:rsidRPr="00BD5E8A">
          <w:rPr>
            <w:rStyle w:val="ad"/>
            <w:noProof/>
          </w:rPr>
          <w:t xml:space="preserve"> СЕЛЬСКОГО ПОСЕЛЕНИЯ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2" w:history="1">
        <w:r w:rsidRPr="00C938D7">
          <w:rPr>
            <w:rStyle w:val="ad"/>
            <w:noProof/>
          </w:rPr>
          <w:t>а) описание сценариев развития теплоснабжения сельского поселения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3" w:history="1">
        <w:r w:rsidRPr="00C938D7">
          <w:rPr>
            <w:rStyle w:val="ad"/>
            <w:noProof/>
          </w:rPr>
          <w:t>б) обоснование выбора приоритетного сценария развития теплоснабжения сельского поселения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094" w:history="1">
        <w:r w:rsidRPr="00C938D7">
          <w:rPr>
            <w:rStyle w:val="ad"/>
            <w:noProof/>
          </w:rPr>
          <w:t>РАЗДЕЛ 5 «ПРЕДЛОЖЕНИЯ ПО СТРОИТЕЛЬСТВУ, РЕКОНСТРУКЦИИ, ТЕХНИЧЕСКОМУ ПЕРЕВООРУЖЕНИЮ И (ИЛИ) МОДЕРНИЗАЦИИ ИСТОЧНИКОВ ТЕПЛОВОЙ ЭНЕРГИИ»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5" w:history="1">
        <w:r w:rsidRPr="00C938D7">
          <w:rPr>
            <w:rStyle w:val="ad"/>
            <w:noProof/>
          </w:rPr>
          <w:t>а) предложения по строительству источников тепловой энергии, обеспечивающих перспективную тепловую нагрузку на осваиваемых территориях сельского поселения «Сахули»,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6" w:history="1">
        <w:r w:rsidRPr="00C938D7">
          <w:rPr>
            <w:rStyle w:val="ad"/>
            <w:noProof/>
          </w:rPr>
          <w:t>б) 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7" w:history="1">
        <w:r w:rsidRPr="00C938D7">
          <w:rPr>
            <w:rStyle w:val="ad"/>
            <w:noProof/>
          </w:rPr>
          <w:t>в) предложения по техническому перевооружению источников тепловой энергии с целью повышения эффективности работы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8" w:history="1">
        <w:r w:rsidRPr="00C938D7">
          <w:rPr>
            <w:rStyle w:val="ad"/>
            <w:noProof/>
          </w:rPr>
          <w:t>г) 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099" w:history="1">
        <w:r w:rsidRPr="00C938D7">
          <w:rPr>
            <w:rStyle w:val="ad"/>
            <w:noProof/>
          </w:rPr>
          <w:t>д) 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0" w:history="1">
        <w:r w:rsidRPr="00C938D7">
          <w:rPr>
            <w:rStyle w:val="ad"/>
            <w:noProof/>
          </w:rPr>
          <w:t>е) 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1" w:history="1">
        <w:r w:rsidRPr="00C938D7">
          <w:rPr>
            <w:rStyle w:val="ad"/>
            <w:noProof/>
          </w:rPr>
          <w:t>ж) 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2" w:history="1">
        <w:r w:rsidRPr="00C938D7">
          <w:rPr>
            <w:rStyle w:val="ad"/>
            <w:noProof/>
          </w:rPr>
          <w:t>з) 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3" w:history="1">
        <w:r w:rsidRPr="00C938D7">
          <w:rPr>
            <w:rStyle w:val="ad"/>
            <w:noProof/>
          </w:rPr>
          <w:t>и) 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4" w:history="1">
        <w:r w:rsidRPr="00C938D7">
          <w:rPr>
            <w:rStyle w:val="ad"/>
            <w:noProof/>
          </w:rPr>
          <w:t>к) 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05" w:history="1">
        <w:r w:rsidRPr="00C938D7">
          <w:rPr>
            <w:rStyle w:val="ad"/>
            <w:noProof/>
          </w:rPr>
          <w:t>РАЗДЕЛ 6 «ПРЕДЛОЖЕНИЯ ПО СТРОИТЕЛЬСТВУ, РЕКОНСТРУКЦИИ И (ИЛИ) МОДЕРНИЗАЦИИ ТЕПЛОВЫХ СЕТЕЙ»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6" w:history="1">
        <w:r w:rsidRPr="00C938D7">
          <w:rPr>
            <w:rStyle w:val="ad"/>
            <w:noProof/>
          </w:rPr>
          <w:t>а) предложения по строительству и реконструкции тепловых сетей, обеспечивающих перераспределение тепловой нагрузки из зон с резервом располагаемой тепловой мощности источников тепловой энергии в зоны с дефицитом располагаемой тепловой мощности источников тепловой энергии (использование существующих резервов)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7" w:history="1">
        <w:r w:rsidRPr="00C938D7">
          <w:rPr>
            <w:rStyle w:val="ad"/>
            <w:noProof/>
          </w:rPr>
          <w:t>б) предложения по строительству и реконструкции тепловых сетей для обеспечения перспективных приростов тепловой нагрузки в осваиваемых районах сельского поселения «Сахули» под жилищную, комплексную или производственную застройку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8" w:history="1">
        <w:r w:rsidRPr="00C938D7">
          <w:rPr>
            <w:rStyle w:val="ad"/>
            <w:noProof/>
          </w:rPr>
          <w:t>в) 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09" w:history="1">
        <w:r w:rsidRPr="00C938D7">
          <w:rPr>
            <w:rStyle w:val="ad"/>
            <w:noProof/>
          </w:rPr>
          <w:t>г) 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0" w:history="1">
        <w:r w:rsidRPr="00C938D7">
          <w:rPr>
            <w:rStyle w:val="ad"/>
            <w:noProof/>
          </w:rPr>
          <w:t>д) предложения по строительству и реконструкции тепловых сетей для обеспечения нормативной надежности теплоснабжения потребителей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11" w:history="1">
        <w:r w:rsidRPr="00C938D7">
          <w:rPr>
            <w:rStyle w:val="ad"/>
            <w:noProof/>
          </w:rPr>
          <w:t>РАЗДЕЛ 7 «ПРЕДЛОЖЕНИЯ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2" w:history="1">
        <w:r w:rsidRPr="00C938D7">
          <w:rPr>
            <w:rStyle w:val="ad"/>
            <w:noProof/>
          </w:rPr>
          <w:t>а)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 (или) центральных тепловых пунктов при наличии у потребителей внутридомовых систем горячего водоснабжения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3" w:history="1">
        <w:r w:rsidRPr="00C938D7">
          <w:rPr>
            <w:rStyle w:val="ad"/>
            <w:noProof/>
          </w:rPr>
          <w:t>б)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 (или) центральных тепловых пунктов по причине отсутствия у потребителей внутридомовых систем горячего водоснабжения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14" w:history="1">
        <w:r w:rsidRPr="00C938D7">
          <w:rPr>
            <w:rStyle w:val="ad"/>
            <w:noProof/>
          </w:rPr>
          <w:t>РАЗДЕЛ 8 «ПЕРСПЕКТИВНЫЕ ТОПЛИВНЫЕ БАЛАНСЫ»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5" w:history="1">
        <w:r w:rsidRPr="00C938D7">
          <w:rPr>
            <w:rStyle w:val="ad"/>
            <w:noProof/>
          </w:rPr>
          <w:t>а) 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6" w:history="1">
        <w:r w:rsidRPr="00C938D7">
          <w:rPr>
            <w:rStyle w:val="ad"/>
            <w:noProof/>
          </w:rPr>
          <w:t>б) 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7" w:history="1">
        <w:r w:rsidRPr="00C938D7">
          <w:rPr>
            <w:rStyle w:val="ad"/>
            <w:noProof/>
          </w:rPr>
          <w:t>в) виды топлива (в случае, если топливом является электричество, - вид ископаемого угля в соответствии с Межгосударственным стандартом ГОСТ 25543-2013 «Угли бурые, каменные и антрациты. Классификация по генетическим и технологическим параметрам»),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8" w:history="1">
        <w:r w:rsidRPr="00C938D7">
          <w:rPr>
            <w:rStyle w:val="ad"/>
            <w:noProof/>
          </w:rPr>
          <w:t>г) преобладающий в сельском поселении «Сахули» вид топлива, определяемый по совокупности всех систем теплоснабжения, находящихся в соответствующем поселении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19" w:history="1">
        <w:r w:rsidRPr="00C938D7">
          <w:rPr>
            <w:rStyle w:val="ad"/>
            <w:noProof/>
          </w:rPr>
          <w:t>д) приоритетное направление развития топливного баланса сельского поселения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20" w:history="1">
        <w:r w:rsidRPr="00C938D7">
          <w:rPr>
            <w:rStyle w:val="ad"/>
            <w:noProof/>
          </w:rPr>
          <w:t>РАЗДЕЛ 9 «ИНВЕСТИЦИИ В СТРОИТЕЛЬСТВО, РЕКОНСТРУКЦИЮ, ТЕХНИЧЕСКОЕ ПЕРЕВООРУЖЕНИЕ И (ИЛИ) МОДЕРНИЗАЦИЮ»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1" w:history="1">
        <w:r w:rsidRPr="00C938D7">
          <w:rPr>
            <w:rStyle w:val="ad"/>
            <w:noProof/>
          </w:rPr>
          <w:t>а) 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2" w:history="1">
        <w:r w:rsidRPr="00C938D7">
          <w:rPr>
            <w:rStyle w:val="ad"/>
            <w:noProof/>
          </w:rPr>
          <w:t>б) 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3" w:history="1">
        <w:r w:rsidRPr="00C938D7">
          <w:rPr>
            <w:rStyle w:val="ad"/>
            <w:noProof/>
          </w:rPr>
          <w:t>в) 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4" w:history="1">
        <w:r w:rsidRPr="00C938D7">
          <w:rPr>
            <w:rStyle w:val="ad"/>
            <w:noProof/>
          </w:rPr>
          <w:t>г) предложения по величине необходимых инвестиций для перевода открытой системы теплоснабжения (горячего водоснабжения), отдельных участков такой системы на закрытую систему горячего водоснабжения на каждом этапе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5" w:history="1">
        <w:r w:rsidRPr="00C938D7">
          <w:rPr>
            <w:rStyle w:val="ad"/>
            <w:noProof/>
          </w:rPr>
          <w:t>д) оценка эффективности инвестиций по отдельным предложениям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6" w:history="1">
        <w:r w:rsidRPr="00C938D7">
          <w:rPr>
            <w:rStyle w:val="ad"/>
            <w:noProof/>
          </w:rPr>
          <w:t>е) 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27" w:history="1">
        <w:r w:rsidRPr="00C938D7">
          <w:rPr>
            <w:rStyle w:val="ad"/>
            <w:noProof/>
          </w:rPr>
          <w:t>РАЗДЕЛ 10 «РЕШЕНИЕ ОБ ПРИСВОЕНИИ СТАТУСА ЕДИНОЙ ТЕПЛОСНАБЖАЮЩЕЙ ОРГАНИЗАЦИИ (ОРГАНИЗАЦИЯМ)»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8" w:history="1">
        <w:r w:rsidRPr="00C938D7">
          <w:rPr>
            <w:rStyle w:val="ad"/>
            <w:noProof/>
          </w:rPr>
          <w:t>а) решение об определении единой теплоснабжающей организации (организаций)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29" w:history="1">
        <w:r w:rsidRPr="00C938D7">
          <w:rPr>
            <w:rStyle w:val="ad"/>
            <w:noProof/>
          </w:rPr>
          <w:t>б) реестр зон деятельности единой теплоснабжающей организации (организаций)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30" w:history="1">
        <w:r w:rsidRPr="00C938D7">
          <w:rPr>
            <w:rStyle w:val="ad"/>
            <w:noProof/>
          </w:rPr>
          <w:t>в) 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31" w:history="1">
        <w:r w:rsidRPr="00C938D7">
          <w:rPr>
            <w:rStyle w:val="ad"/>
            <w:noProof/>
          </w:rPr>
          <w:t>г) информацию о поданных теплоснабжающими организациями заявках на присвоение статуса единой теплоснабжающей организации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32" w:history="1">
        <w:r w:rsidRPr="00C938D7">
          <w:rPr>
            <w:rStyle w:val="ad"/>
            <w:noProof/>
          </w:rPr>
  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33" w:history="1">
        <w:r w:rsidRPr="00C938D7">
          <w:rPr>
            <w:rStyle w:val="ad"/>
            <w:noProof/>
          </w:rPr>
          <w:t>РАЗДЕЛ 11 «РЕШЕНИЯ О РАСПРЕДЕЛЕНИИ ТЕПЛОВОЙ НАГРУЗКИ МЕЖДУ ИСТОЧНИКАМИ ТЕПЛОВОЙ ЭНЕРГИИ»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34" w:history="1">
        <w:r w:rsidRPr="00C938D7">
          <w:rPr>
            <w:rStyle w:val="ad"/>
            <w:noProof/>
          </w:rPr>
          <w:t>РАЗДЕЛ 12 «МЕРОПРИЯТИЯ ПО ОБЕСПЕЧЕНИЮ НАДЕЖНОСТИ ТЕПЛОСНАБЖЕНИЯ И БЕСПЕРЕБОЙНОЙ РАБОТЫ СИСТЕМ ТЕПЛОСНАБЖЕНИЯ»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35" w:history="1">
        <w:r w:rsidRPr="00C938D7">
          <w:rPr>
            <w:rStyle w:val="ad"/>
            <w:noProof/>
          </w:rPr>
          <w:t>РАЗДЕЛ 13 «СЦЕНАРИИ РАЗВИТИЯ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36" w:history="1">
        <w:r w:rsidRPr="00C938D7">
          <w:rPr>
            <w:rStyle w:val="ad"/>
            <w:noProof/>
          </w:rPr>
          <w:t>а) Перечень  возможных  сценариев  развития  аварий  в  системах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37" w:history="1">
        <w:r w:rsidRPr="00C938D7">
          <w:rPr>
            <w:rStyle w:val="ad"/>
            <w:noProof/>
          </w:rPr>
          <w:t>б) Сценарии развития аварий в системах теплоснабжения сельского поселения «Сахули» с моделированием гидравлических режимов работы систем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38" w:history="1">
        <w:r w:rsidRPr="00C938D7">
          <w:rPr>
            <w:rStyle w:val="ad"/>
            <w:noProof/>
          </w:rPr>
          <w:t>РАЗДЕЛ 14 «РЕШЕНИЯ ПО БЕСХОЗЯЙНЫМ ТЕПЛОВЫМ СЕТЯМ»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39" w:history="1">
        <w:r w:rsidRPr="00C938D7">
          <w:rPr>
            <w:rStyle w:val="ad"/>
            <w:noProof/>
          </w:rPr>
          <w:t xml:space="preserve">РАЗДЕЛ 15 «СИНХРОНИЗАЦИЯ СХЕМЫ ТЕПЛОСНАБЖЕНИЯ СО СХЕМОЙ ГАЗОСНАБЖЕНИЯ И ГАЗИФИКАЦИИ СУБЪЕКТА РОССИЙСКОЙ ФЕДЕРАЦИИ И (ИЛИ) ПОСЕЛЕНИЯ, СХЕМОЙ И ПРОГРАММОЙ РАЗВИТИЯ ЭЛЕКТРОЭНЕРГЕТИЧЕСКИХ СИСТЕМ РОССИИ, А ТАКЖЕ СО СХЕМОЙ ВОДОСНАБЖЕНИЯ И ВОДООТВЕДЕНИЯ </w:t>
        </w:r>
        <w:r w:rsidR="00BD5E8A" w:rsidRPr="00BD5E8A">
          <w:rPr>
            <w:rStyle w:val="ad"/>
            <w:noProof/>
          </w:rPr>
          <w:t xml:space="preserve"> СЕЛЬСКОГО ПОСЕЛЕНИЯ «САХУЛИ»</w:t>
        </w:r>
        <w:r w:rsidRPr="00C938D7">
          <w:rPr>
            <w:rStyle w:val="ad"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0" w:history="1">
        <w:r w:rsidRPr="00C938D7">
          <w:rPr>
            <w:rStyle w:val="ad"/>
            <w:noProof/>
          </w:rPr>
          <w:t>а) 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1" w:history="1">
        <w:r w:rsidRPr="00C938D7">
          <w:rPr>
            <w:rStyle w:val="ad"/>
            <w:noProof/>
          </w:rPr>
          <w:t>б) описание проблем организации газоснабжения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2" w:history="1">
        <w:r w:rsidRPr="00C938D7">
          <w:rPr>
            <w:rStyle w:val="ad"/>
            <w:noProof/>
          </w:rPr>
          <w:t>в) 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3" w:history="1">
        <w:r w:rsidRPr="00C938D7">
          <w:rPr>
            <w:rStyle w:val="ad"/>
            <w:noProof/>
          </w:rPr>
          <w:t xml:space="preserve">г) 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</w:t>
        </w:r>
        <w:r w:rsidRPr="00C938D7">
          <w:rPr>
            <w:rStyle w:val="ad"/>
            <w:noProof/>
          </w:rPr>
          <w:lastRenderedPageBreak/>
          <w:t>выработки электрической и тепловой энергии, в части перспективных балансов тепловой мощности в схемах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4" w:history="1">
        <w:r w:rsidRPr="00C938D7">
          <w:rPr>
            <w:rStyle w:val="ad"/>
            <w:noProof/>
          </w:rPr>
          <w:t>д) 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5" w:history="1">
        <w:r w:rsidRPr="00C938D7">
          <w:rPr>
            <w:rStyle w:val="ad"/>
            <w:noProof/>
          </w:rPr>
          <w:t>е) описание решений (вырабатываемых с учетом положений утвержденной схемы водоснабжения поселения, утвержденной единой схемы водоснабжения и водоотведения сельского поселения «Сахули») о развитии соответствующей системы водоснабжения в части, относящейся к системам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31"/>
        <w:rPr>
          <w:rFonts w:ascii="Calibri" w:eastAsia="Times New Roman" w:hAnsi="Calibri" w:cs="Times New Roman"/>
          <w:noProof/>
          <w:szCs w:val="22"/>
          <w:lang w:eastAsia="ru-RU"/>
        </w:rPr>
      </w:pPr>
      <w:hyperlink w:anchor="_Toc183592146" w:history="1">
        <w:r w:rsidRPr="00C938D7">
          <w:rPr>
            <w:rStyle w:val="ad"/>
            <w:noProof/>
          </w:rPr>
          <w:t>ж) предложения по корректировке, утвержденной (разработке) схемы водоснабжения сельского поселения «Сахули»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47" w:history="1">
        <w:r w:rsidRPr="00C938D7">
          <w:rPr>
            <w:rStyle w:val="ad"/>
            <w:noProof/>
          </w:rPr>
          <w:t xml:space="preserve">РАЗДЕЛ 16 «ИНДИКАТОРЫ РАЗВИТИЯ СИСТЕМ ТЕПЛОСНАБЖЕНИЯ </w:t>
        </w:r>
        <w:r w:rsidR="00BD5E8A" w:rsidRPr="00BD5E8A">
          <w:rPr>
            <w:rStyle w:val="ad"/>
            <w:noProof/>
          </w:rPr>
          <w:t xml:space="preserve"> СЕЛЬСКОГО ПОСЕЛЕНИЯ «САХУЛИ»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9D4C0E" w:rsidRPr="00C22779" w:rsidRDefault="009D4C0E">
      <w:pPr>
        <w:pStyle w:val="12"/>
        <w:rPr>
          <w:rFonts w:ascii="Calibri" w:eastAsia="Times New Roman" w:hAnsi="Calibri" w:cs="Times New Roman"/>
          <w:b w:val="0"/>
          <w:bCs w:val="0"/>
          <w:iCs w:val="0"/>
          <w:noProof/>
          <w:szCs w:val="22"/>
          <w:lang w:eastAsia="ru-RU"/>
        </w:rPr>
      </w:pPr>
      <w:hyperlink w:anchor="_Toc183592148" w:history="1">
        <w:r w:rsidRPr="00C938D7">
          <w:rPr>
            <w:rStyle w:val="ad"/>
            <w:noProof/>
          </w:rPr>
          <w:t>РАЗДЕЛ 17 «ЦЕНОВЫЕ (ТАРИФНЫЕ) ПОСЛЕДСТВИЯ»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_Toc183592148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000A5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A2923" w:rsidRDefault="004E7917" w:rsidP="008302E7">
      <w:pPr>
        <w:pStyle w:val="12"/>
        <w:rPr>
          <w:rFonts w:eastAsia="Times New Roman"/>
          <w:color w:val="000000"/>
          <w:szCs w:val="32"/>
        </w:rPr>
      </w:pPr>
      <w:r>
        <w:fldChar w:fldCharType="end"/>
      </w:r>
    </w:p>
    <w:p w:rsidR="00141261" w:rsidRPr="00EA0690" w:rsidRDefault="00141261" w:rsidP="00A904A5">
      <w:pPr>
        <w:pStyle w:val="1"/>
      </w:pPr>
      <w:bookmarkStart w:id="2" w:name="_Toc183592075"/>
      <w:r w:rsidRPr="00EA0690">
        <w:lastRenderedPageBreak/>
        <w:t>ВВЕДЕНИЕ</w:t>
      </w:r>
      <w:bookmarkEnd w:id="2"/>
    </w:p>
    <w:p w:rsidR="00141261" w:rsidRPr="00EA0690" w:rsidRDefault="00141261" w:rsidP="00141261">
      <w:r w:rsidRPr="00EA0690">
        <w:t xml:space="preserve">Развитие систем теплоснабжения поселений в соответствии с требованиями Федерального закона №190-ФЗ «О теплоснабжении» необходимо для удовлетворения спроса на тепловую энергию и обеспечения надежного теплоснабжения наиболее экономичным способом, внедрения энергосберегающих технологий. Развитие систем теплоснабжения осуществляется на основании схем теплоснабжения. </w:t>
      </w:r>
    </w:p>
    <w:p w:rsidR="00141261" w:rsidRPr="00EA0690" w:rsidRDefault="00141261" w:rsidP="003D2430">
      <w:pPr>
        <w:spacing w:line="264" w:lineRule="auto"/>
      </w:pPr>
      <w:r w:rsidRPr="00EA0690">
        <w:t xml:space="preserve">Проект схемы состоит из двух основных разделов: </w:t>
      </w:r>
    </w:p>
    <w:p w:rsidR="00141261" w:rsidRPr="00EA0690" w:rsidRDefault="00141261" w:rsidP="00114D00">
      <w:pPr>
        <w:pStyle w:val="a1"/>
        <w:numPr>
          <w:ilvl w:val="0"/>
          <w:numId w:val="3"/>
        </w:numPr>
        <w:spacing w:line="264" w:lineRule="auto"/>
        <w:ind w:left="709"/>
      </w:pPr>
      <w:r w:rsidRPr="00EA0690">
        <w:t>утверждаемая часть;</w:t>
      </w:r>
    </w:p>
    <w:p w:rsidR="00141261" w:rsidRPr="00EA0690" w:rsidRDefault="00141261" w:rsidP="00114D00">
      <w:pPr>
        <w:pStyle w:val="a1"/>
        <w:numPr>
          <w:ilvl w:val="0"/>
          <w:numId w:val="3"/>
        </w:numPr>
        <w:spacing w:line="264" w:lineRule="auto"/>
        <w:ind w:left="709"/>
      </w:pPr>
      <w:r w:rsidRPr="00EA0690">
        <w:t xml:space="preserve">обосновывающие материалы. </w:t>
      </w:r>
    </w:p>
    <w:p w:rsidR="00141261" w:rsidRPr="00EA0690" w:rsidRDefault="009A1F24" w:rsidP="003D2430">
      <w:pPr>
        <w:spacing w:line="264" w:lineRule="auto"/>
      </w:pPr>
      <w:r>
        <w:t>Разработка</w:t>
      </w:r>
      <w:r w:rsidR="00EE3BCB">
        <w:t xml:space="preserve"> </w:t>
      </w:r>
      <w:r w:rsidR="00141261" w:rsidRPr="00EA0690">
        <w:t xml:space="preserve">схемы теплоснабжения </w:t>
      </w:r>
      <w:r w:rsidR="00141E1D">
        <w:t xml:space="preserve">проведена </w:t>
      </w:r>
      <w:r w:rsidR="00141261" w:rsidRPr="00EA0690">
        <w:t>в соответствии со следующими документами: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9572ED">
        <w:t>Федеральный закон от 27</w:t>
      </w:r>
      <w:r>
        <w:t>.07.2010</w:t>
      </w:r>
      <w:r w:rsidRPr="009572ED">
        <w:t xml:space="preserve"> № 190-ФЗ </w:t>
      </w:r>
      <w:r w:rsidRPr="00E72FE6">
        <w:t>(</w:t>
      </w:r>
      <w:r w:rsidR="009C0D72" w:rsidRPr="009C0D72">
        <w:t>с изменениями на 26 февраля 2024 года</w:t>
      </w:r>
      <w:r w:rsidRPr="00E72FE6">
        <w:t>)</w:t>
      </w:r>
      <w:r w:rsidRPr="009572ED">
        <w:t xml:space="preserve"> «О теплоснабжении»;</w:t>
      </w:r>
    </w:p>
    <w:p w:rsidR="00F44CC1" w:rsidRPr="009572ED" w:rsidRDefault="00F44CC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9572ED">
        <w:t>Постановление правительства РФ от 22</w:t>
      </w:r>
      <w:r>
        <w:t>.02.2012 № 154</w:t>
      </w:r>
      <w:r w:rsidRPr="009572ED">
        <w:t xml:space="preserve"> «О требованиях к схемам теплоснабжения, порядку их разработки и утверждения»</w:t>
      </w:r>
      <w:r w:rsidRPr="00BB2FF8">
        <w:t xml:space="preserve"> (</w:t>
      </w:r>
      <w:r w:rsidR="009C0D72" w:rsidRPr="009C0D72">
        <w:t>с изменениями на 10 января 2023 года</w:t>
      </w:r>
      <w:r w:rsidRPr="00BB2FF8">
        <w:t>)</w:t>
      </w:r>
      <w:r w:rsidRPr="009572ED"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9572ED">
        <w:t>Техническое задание на разработку схемы теплоснабжения;</w:t>
      </w:r>
    </w:p>
    <w:p w:rsidR="00151061" w:rsidRDefault="00151061" w:rsidP="00114D00">
      <w:pPr>
        <w:pStyle w:val="a1"/>
        <w:numPr>
          <w:ilvl w:val="0"/>
          <w:numId w:val="7"/>
        </w:numPr>
        <w:spacing w:after="0" w:line="264" w:lineRule="auto"/>
        <w:ind w:left="709" w:hanging="283"/>
        <w:rPr>
          <w:lang w:val="ru-RU"/>
        </w:rPr>
      </w:pPr>
      <w:r w:rsidRPr="009572ED">
        <w:t xml:space="preserve">Приказ </w:t>
      </w:r>
      <w:r>
        <w:t>Минэнерго</w:t>
      </w:r>
      <w:r w:rsidRPr="009572ED">
        <w:t xml:space="preserve"> России № 565</w:t>
      </w:r>
      <w:r>
        <w:t>, Минрегиона России №</w:t>
      </w:r>
      <w:r w:rsidRPr="009572ED">
        <w:t xml:space="preserve"> 667</w:t>
      </w:r>
      <w:r>
        <w:t xml:space="preserve"> от 29.12.2012</w:t>
      </w:r>
      <w:r w:rsidRPr="009572ED">
        <w:t xml:space="preserve"> «О</w:t>
      </w:r>
      <w:r>
        <w:t>б утверждении</w:t>
      </w:r>
      <w:r w:rsidRPr="009572ED">
        <w:t xml:space="preserve"> методических рекомендациях по разработке схем теплоснабжения»;</w:t>
      </w:r>
    </w:p>
    <w:p w:rsidR="00151061" w:rsidRPr="00D54855" w:rsidRDefault="00151061" w:rsidP="00114D00">
      <w:pPr>
        <w:numPr>
          <w:ilvl w:val="0"/>
          <w:numId w:val="7"/>
        </w:numPr>
        <w:spacing w:after="0" w:line="264" w:lineRule="auto"/>
        <w:ind w:left="709" w:hanging="283"/>
        <w:rPr>
          <w:szCs w:val="28"/>
        </w:rPr>
      </w:pPr>
      <w:r>
        <w:t>Приказ Министерства энергетики Российской Федерации от 05.03.2019 № 212 «Об утверждении Методических указаний по разработке схем теплоснабжения»</w:t>
      </w:r>
      <w:r w:rsidR="00FE638D" w:rsidRPr="00FE638D">
        <w:t xml:space="preserve"> (с</w:t>
      </w:r>
      <w:r w:rsidR="00FE638D">
        <w:t> </w:t>
      </w:r>
      <w:r w:rsidR="00FE638D" w:rsidRPr="00FE638D">
        <w:t>изменениями на 20 декабря 2022 года)</w:t>
      </w:r>
      <w:r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9572ED">
        <w:t>Федеральны</w:t>
      </w:r>
      <w:r>
        <w:t>й закон от 23.11.2009 № 261-</w:t>
      </w:r>
      <w:r w:rsidRPr="009572ED">
        <w:t>ФЗ</w:t>
      </w:r>
      <w:r>
        <w:rPr>
          <w:lang w:val="ru-RU"/>
        </w:rPr>
        <w:t xml:space="preserve"> </w:t>
      </w:r>
      <w:r w:rsidRPr="009572ED">
        <w:t>«Об энергосбережении и повышении энергетической эффективности и о внесении изменений в отдельные акты Российской Федерации»</w:t>
      </w:r>
      <w:r w:rsidRPr="009F36C0">
        <w:t xml:space="preserve"> </w:t>
      </w:r>
      <w:r w:rsidR="00F44CC1" w:rsidRPr="009F36C0">
        <w:t>(</w:t>
      </w:r>
      <w:r w:rsidR="009C0D72" w:rsidRPr="009C0D72">
        <w:t>с изменениями на 13 июня 2023 года</w:t>
      </w:r>
      <w:r w:rsidR="00F44CC1" w:rsidRPr="009F36C0">
        <w:t>)</w:t>
      </w:r>
      <w:r w:rsidRPr="009572ED"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>
        <w:t>«</w:t>
      </w:r>
      <w:r w:rsidRPr="009572ED">
        <w:t>Градостроительный Кодекс Росс</w:t>
      </w:r>
      <w:r>
        <w:t>ийской Федерации» от 29.12.2004 № 190-ФЗ</w:t>
      </w:r>
      <w:r>
        <w:rPr>
          <w:lang w:val="ru-RU"/>
        </w:rPr>
        <w:t xml:space="preserve"> </w:t>
      </w:r>
      <w:r w:rsidRPr="009F36C0">
        <w:t>(</w:t>
      </w:r>
      <w:r w:rsidR="009C0D72" w:rsidRPr="009C0D72">
        <w:t>с изменениями на 25 декабря 2023 года</w:t>
      </w:r>
      <w:r w:rsidRPr="009F36C0">
        <w:t>)</w:t>
      </w:r>
      <w:r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9572ED">
        <w:t>РД-10-ВЭП «Методические основы разработки схем теплоснабжения поселений и промышленных узлов Российской Федерации», вв</w:t>
      </w:r>
      <w:r>
        <w:t>еденные в действие с 22.05.2006</w:t>
      </w:r>
      <w:r>
        <w:rPr>
          <w:lang w:val="ru-RU"/>
        </w:rPr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3405DF">
        <w:t>СП 89.13330.2016 Котельные установки. Актуализированная редакция СНиП 11-35-76</w:t>
      </w:r>
      <w:r>
        <w:rPr>
          <w:lang w:val="ru-RU"/>
        </w:rPr>
        <w:t>;</w:t>
      </w:r>
      <w:bookmarkStart w:id="3" w:name="_GoBack"/>
      <w:bookmarkEnd w:id="3"/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>
        <w:t>СП 124 133302012 Тепловые сети. Актуализированная редакция СНиП 41-02-2003 (с</w:t>
      </w:r>
      <w:r>
        <w:rPr>
          <w:lang w:val="ru-RU"/>
        </w:rPr>
        <w:t xml:space="preserve"> изменением</w:t>
      </w:r>
      <w:r>
        <w:t xml:space="preserve"> </w:t>
      </w:r>
      <w:r>
        <w:rPr>
          <w:lang w:val="ru-RU"/>
        </w:rPr>
        <w:t>№</w:t>
      </w:r>
      <w:r>
        <w:t xml:space="preserve"> 1)</w:t>
      </w:r>
      <w:r>
        <w:rPr>
          <w:lang w:val="ru-RU"/>
        </w:rPr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F36F46">
        <w:t>СП 131.13330.2020 Строительная климатология</w:t>
      </w:r>
      <w:r>
        <w:rPr>
          <w:lang w:val="ru-RU"/>
        </w:rPr>
        <w:t>.</w:t>
      </w:r>
      <w:r w:rsidRPr="00F36F46">
        <w:t xml:space="preserve"> </w:t>
      </w:r>
      <w:r>
        <w:t xml:space="preserve">Актуализированная редакция </w:t>
      </w:r>
      <w:r w:rsidRPr="00F36F46">
        <w:t>СНИП 23-01-99</w:t>
      </w:r>
      <w:r>
        <w:rPr>
          <w:lang w:val="ru-RU"/>
        </w:rPr>
        <w:t>;</w:t>
      </w:r>
    </w:p>
    <w:p w:rsidR="00151061" w:rsidRPr="009572ED" w:rsidRDefault="00151061" w:rsidP="00114D00">
      <w:pPr>
        <w:pStyle w:val="a1"/>
        <w:numPr>
          <w:ilvl w:val="0"/>
          <w:numId w:val="7"/>
        </w:numPr>
        <w:spacing w:line="264" w:lineRule="auto"/>
        <w:ind w:left="709" w:hanging="283"/>
      </w:pPr>
      <w:r w:rsidRPr="009572ED">
        <w:t>ГОСТ 30494-</w:t>
      </w:r>
      <w:r>
        <w:t>2011</w:t>
      </w:r>
      <w:r w:rsidRPr="009572ED">
        <w:t xml:space="preserve"> «Здания жилые и общественные. Параметры микроклимата в помещениях»</w:t>
      </w:r>
      <w:r>
        <w:rPr>
          <w:lang w:val="ru-RU"/>
        </w:rPr>
        <w:t>;</w:t>
      </w:r>
    </w:p>
    <w:p w:rsidR="00151061" w:rsidRDefault="00151061" w:rsidP="00114D00">
      <w:pPr>
        <w:pStyle w:val="a1"/>
        <w:numPr>
          <w:ilvl w:val="0"/>
          <w:numId w:val="7"/>
        </w:numPr>
        <w:spacing w:after="0" w:line="264" w:lineRule="auto"/>
        <w:ind w:left="709" w:hanging="283"/>
      </w:pPr>
      <w:r>
        <w:t xml:space="preserve">ГОСТ 30732-2020 </w:t>
      </w:r>
      <w:r w:rsidRPr="009572ED">
        <w:t>«</w:t>
      </w:r>
      <w:r>
        <w:t>Трубы и фасонные изделия стальные с тепловой изоляцией из</w:t>
      </w:r>
      <w:r>
        <w:rPr>
          <w:lang w:val="ru-RU"/>
        </w:rPr>
        <w:t xml:space="preserve"> </w:t>
      </w:r>
      <w:r>
        <w:t>пенополиуретана с защитной оболочкой.</w:t>
      </w:r>
      <w:r w:rsidRPr="004C574F">
        <w:t xml:space="preserve"> Технические условия»</w:t>
      </w:r>
      <w:r>
        <w:rPr>
          <w:lang w:val="ru-RU"/>
        </w:rPr>
        <w:t>;</w:t>
      </w:r>
    </w:p>
    <w:p w:rsidR="00F55999" w:rsidRDefault="00F55999" w:rsidP="00114D00">
      <w:pPr>
        <w:numPr>
          <w:ilvl w:val="0"/>
          <w:numId w:val="7"/>
        </w:numPr>
        <w:spacing w:after="0" w:line="264" w:lineRule="auto"/>
        <w:ind w:left="709" w:hanging="283"/>
      </w:pPr>
      <w:r>
        <w:t>Г</w:t>
      </w:r>
      <w:r w:rsidRPr="00F55999">
        <w:t xml:space="preserve">енеральный план </w:t>
      </w:r>
      <w:r w:rsidR="002A3EA3">
        <w:t>сельского поселения «Сахули»</w:t>
      </w:r>
      <w:r w:rsidRPr="00F55999">
        <w:t xml:space="preserve"> </w:t>
      </w:r>
      <w:r w:rsidR="00671DDB">
        <w:t>Курумканского района</w:t>
      </w:r>
      <w:r w:rsidRPr="00F55999">
        <w:t xml:space="preserve"> </w:t>
      </w:r>
      <w:r w:rsidR="00671DDB">
        <w:t>Республики Бурятия</w:t>
      </w:r>
      <w:r>
        <w:t>.</w:t>
      </w:r>
    </w:p>
    <w:p w:rsidR="007D7C59" w:rsidRPr="00EA0690" w:rsidRDefault="009A1F24" w:rsidP="009A1F24">
      <w:r>
        <w:t>Схема теплоснабжения</w:t>
      </w:r>
      <w:r w:rsidR="00141261" w:rsidRPr="00821A5C">
        <w:t xml:space="preserve"> </w:t>
      </w:r>
      <w:r w:rsidR="002A3EA3">
        <w:t>сельского поселения «Сахули»</w:t>
      </w:r>
      <w:r w:rsidR="00141261" w:rsidRPr="00EA0690">
        <w:t xml:space="preserve"> разработана</w:t>
      </w:r>
      <w:r w:rsidR="00EE3BCB">
        <w:t xml:space="preserve"> </w:t>
      </w:r>
      <w:r w:rsidR="00141261" w:rsidRPr="00EA0690">
        <w:t>в целях удовлетворения спроса на тепловую энергию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</w:t>
      </w:r>
      <w:bookmarkStart w:id="4" w:name="sub_1218"/>
      <w:r>
        <w:t>гающих технологий.</w:t>
      </w:r>
    </w:p>
    <w:p w:rsidR="00141261" w:rsidRPr="00F801A4" w:rsidRDefault="007D7C59" w:rsidP="007D7C59">
      <w:pPr>
        <w:pStyle w:val="1"/>
      </w:pPr>
      <w:bookmarkStart w:id="5" w:name="_Toc413761056"/>
      <w:bookmarkStart w:id="6" w:name="_Toc451855647"/>
      <w:bookmarkStart w:id="7" w:name="_Toc522026831"/>
      <w:bookmarkStart w:id="8" w:name="_Toc183592076"/>
      <w:r w:rsidRPr="00F801A4">
        <w:lastRenderedPageBreak/>
        <w:t>ОБЩИЕ СВЕДЕНИЯ</w:t>
      </w:r>
      <w:bookmarkEnd w:id="5"/>
      <w:bookmarkEnd w:id="6"/>
      <w:bookmarkEnd w:id="7"/>
      <w:bookmarkEnd w:id="8"/>
    </w:p>
    <w:p w:rsidR="00782D7A" w:rsidRDefault="00782D7A" w:rsidP="00782D7A">
      <w:r>
        <w:t>Территория сельского поселения «Сахули» расположена в северо-восточной части Курумканского района.</w:t>
      </w:r>
    </w:p>
    <w:p w:rsidR="00782D7A" w:rsidRDefault="00782D7A" w:rsidP="00782D7A">
      <w:r>
        <w:t>Административный центр сельского поселения – с.</w:t>
      </w:r>
      <w:r w:rsidRPr="00782D7A">
        <w:t xml:space="preserve"> </w:t>
      </w:r>
      <w:r>
        <w:t>Сахули. Расстояние от районного центра с.</w:t>
      </w:r>
      <w:r w:rsidRPr="00782D7A">
        <w:t xml:space="preserve"> </w:t>
      </w:r>
      <w:r>
        <w:t>Курумкан до с.</w:t>
      </w:r>
      <w:r w:rsidRPr="00782D7A">
        <w:t xml:space="preserve"> </w:t>
      </w:r>
      <w:r>
        <w:t xml:space="preserve">Сахули составляет 12 км. В состав сельского поселения входят   </w:t>
      </w:r>
      <w:r w:rsidRPr="00782D7A">
        <w:t>2</w:t>
      </w:r>
      <w:r>
        <w:rPr>
          <w:lang w:val="en-US"/>
        </w:rPr>
        <w:t> </w:t>
      </w:r>
      <w:r>
        <w:t>населенных пункта.</w:t>
      </w:r>
    </w:p>
    <w:p w:rsidR="00782D7A" w:rsidRDefault="00782D7A" w:rsidP="00782D7A">
      <w:r>
        <w:t>Сельское поселение занимает площадь 686 кв.км, из них леса – 516 кв.км., сельхоз. угодья – 170 кв.км.</w:t>
      </w:r>
    </w:p>
    <w:p w:rsidR="00782D7A" w:rsidRDefault="00782D7A" w:rsidP="00782D7A">
      <w:r>
        <w:t xml:space="preserve">Общая площадь земель СП «Сахули» в административных границах составляет 68597,1 га. Количество земельных участков под индивидуальными жилищными строениями 283, из них зарегистрированные 187, незарегистрированные 96. </w:t>
      </w:r>
    </w:p>
    <w:p w:rsidR="00782D7A" w:rsidRDefault="00782D7A" w:rsidP="00782D7A">
      <w:r>
        <w:t>Численность н</w:t>
      </w:r>
      <w:r w:rsidRPr="00782D7A">
        <w:t>аселени</w:t>
      </w:r>
      <w:r>
        <w:t>я составляет на 01.01.2024 года - 551 человек.</w:t>
      </w:r>
    </w:p>
    <w:p w:rsidR="003D4445" w:rsidRPr="00831F8D" w:rsidRDefault="003D4445" w:rsidP="00782D7A">
      <w:pPr>
        <w:rPr>
          <w:b/>
        </w:rPr>
      </w:pPr>
      <w:r w:rsidRPr="00831F8D">
        <w:rPr>
          <w:b/>
        </w:rPr>
        <w:t>Характеристика процесса теплоснабжения</w:t>
      </w:r>
    </w:p>
    <w:p w:rsidR="003D4445" w:rsidRPr="003D4445" w:rsidRDefault="003D4445" w:rsidP="003D4445">
      <w:r w:rsidRPr="00831F8D">
        <w:t xml:space="preserve">Существующая система теплоснабжения </w:t>
      </w:r>
      <w:r w:rsidR="002A3EA3">
        <w:t>сельского поселения «Сахули»</w:t>
      </w:r>
      <w:r w:rsidRPr="00831F8D">
        <w:t xml:space="preserve"> </w:t>
      </w:r>
      <w:r w:rsidR="00671DDB">
        <w:t>Курумканского района</w:t>
      </w:r>
      <w:r w:rsidRPr="00831F8D">
        <w:t xml:space="preserve"> </w:t>
      </w:r>
      <w:r w:rsidR="00671DDB">
        <w:t>Республики Бурятия</w:t>
      </w:r>
      <w:r w:rsidRPr="00831F8D">
        <w:t xml:space="preserve"> включает в себя:</w:t>
      </w:r>
      <w:r w:rsidRPr="003D4445">
        <w:t xml:space="preserve"> </w:t>
      </w:r>
    </w:p>
    <w:p w:rsidR="00831F8D" w:rsidRPr="00E63F0D" w:rsidRDefault="00C45E5F" w:rsidP="00114D00">
      <w:pPr>
        <w:numPr>
          <w:ilvl w:val="0"/>
          <w:numId w:val="9"/>
        </w:numPr>
        <w:rPr>
          <w:szCs w:val="24"/>
        </w:rPr>
      </w:pPr>
      <w:r>
        <w:rPr>
          <w:szCs w:val="24"/>
        </w:rPr>
        <w:t xml:space="preserve">Котельная </w:t>
      </w:r>
      <w:r w:rsidR="002A3EA3">
        <w:rPr>
          <w:szCs w:val="24"/>
        </w:rPr>
        <w:t>Сахули</w:t>
      </w:r>
      <w:r w:rsidR="00782D7A">
        <w:rPr>
          <w:szCs w:val="24"/>
        </w:rPr>
        <w:t>.</w:t>
      </w:r>
    </w:p>
    <w:p w:rsidR="003D4445" w:rsidRDefault="00E63F0D" w:rsidP="003D4445">
      <w:r>
        <w:t>Котельн</w:t>
      </w:r>
      <w:r w:rsidR="00831F8D">
        <w:t>ые</w:t>
      </w:r>
      <w:r>
        <w:t xml:space="preserve"> </w:t>
      </w:r>
      <w:r w:rsidR="00F801A4">
        <w:t>отаплива</w:t>
      </w:r>
      <w:r w:rsidR="00831F8D">
        <w:t>ю</w:t>
      </w:r>
      <w:r w:rsidR="00F801A4">
        <w:t xml:space="preserve">т </w:t>
      </w:r>
      <w:r w:rsidR="00250813">
        <w:t>о</w:t>
      </w:r>
      <w:r w:rsidR="00250813" w:rsidRPr="00250813">
        <w:t>бъекты социальной сферы</w:t>
      </w:r>
      <w:r w:rsidR="00250813">
        <w:t>, население и прочие потребители</w:t>
      </w:r>
      <w:r w:rsidR="003D4445" w:rsidRPr="003D4445">
        <w:t>.</w:t>
      </w:r>
    </w:p>
    <w:p w:rsidR="003D4445" w:rsidRPr="003D4445" w:rsidRDefault="003D4445" w:rsidP="003D4445">
      <w:r w:rsidRPr="003D4445">
        <w:t xml:space="preserve">Во время эксплуатации тепловых сетей выполняются следующие мероприятия: </w:t>
      </w:r>
    </w:p>
    <w:p w:rsidR="003D4445" w:rsidRPr="003D4445" w:rsidRDefault="003D4445" w:rsidP="00114D00">
      <w:pPr>
        <w:numPr>
          <w:ilvl w:val="0"/>
          <w:numId w:val="8"/>
        </w:numPr>
        <w:spacing w:after="0"/>
        <w:ind w:left="992" w:hanging="357"/>
      </w:pPr>
      <w:r w:rsidRPr="003D4445">
        <w:t xml:space="preserve">поддерживается в исправном состоянии все оборудование, строительные и другие конструкции тепловых сетей, проводя своевременно их осмотр и ремонт; </w:t>
      </w:r>
    </w:p>
    <w:p w:rsidR="003D4445" w:rsidRPr="003D4445" w:rsidRDefault="003D4445" w:rsidP="00114D00">
      <w:pPr>
        <w:numPr>
          <w:ilvl w:val="0"/>
          <w:numId w:val="8"/>
        </w:numPr>
        <w:spacing w:after="0"/>
        <w:ind w:left="992" w:hanging="357"/>
      </w:pPr>
      <w:r w:rsidRPr="003D4445">
        <w:t xml:space="preserve">выявляется и восстанавливается разрушенная тепловая изоляция и антикоррозионное покрытие; </w:t>
      </w:r>
    </w:p>
    <w:p w:rsidR="003D4445" w:rsidRPr="003D4445" w:rsidRDefault="003D4445" w:rsidP="00114D00">
      <w:pPr>
        <w:numPr>
          <w:ilvl w:val="0"/>
          <w:numId w:val="8"/>
        </w:numPr>
        <w:spacing w:after="0"/>
        <w:ind w:left="992" w:hanging="357"/>
      </w:pPr>
      <w:r w:rsidRPr="003D4445">
        <w:t xml:space="preserve">своевременно удаляется воздух из теплопроводов </w:t>
      </w:r>
      <w:r w:rsidR="00F801A4" w:rsidRPr="003D4445">
        <w:t>через воздушников</w:t>
      </w:r>
      <w:r w:rsidRPr="003D4445">
        <w:t xml:space="preserve">, не допускается присос воздуха в тепловые сети, поддерживая постоянно необходимое избыточное давление во всех точках сети и системах теплопотребления; </w:t>
      </w:r>
    </w:p>
    <w:p w:rsidR="003D4445" w:rsidRPr="003D4445" w:rsidRDefault="003D4445" w:rsidP="00114D00">
      <w:pPr>
        <w:numPr>
          <w:ilvl w:val="0"/>
          <w:numId w:val="8"/>
        </w:numPr>
        <w:ind w:left="993"/>
      </w:pPr>
      <w:r w:rsidRPr="003D4445">
        <w:t xml:space="preserve">принимаются меры к предупреждению, локализации и ликвидации аварий и инцидентов в работе тепловой сети. </w:t>
      </w:r>
    </w:p>
    <w:p w:rsidR="003D4445" w:rsidRPr="003D4445" w:rsidRDefault="003D4445" w:rsidP="003D4445">
      <w:r w:rsidRPr="003D4445">
        <w:t xml:space="preserve">Основным потребителем тепловой энергии является население. </w:t>
      </w:r>
    </w:p>
    <w:p w:rsidR="003D4445" w:rsidRPr="003D4445" w:rsidRDefault="003D4445" w:rsidP="003D4445">
      <w:r w:rsidRPr="003D4445">
        <w:t>Основным показателем работы теплоснабжающ</w:t>
      </w:r>
      <w:r w:rsidR="00C47A70">
        <w:t>его</w:t>
      </w:r>
      <w:r w:rsidRPr="003D4445">
        <w:t xml:space="preserve"> предприяти</w:t>
      </w:r>
      <w:r w:rsidR="00C47A70">
        <w:t>я</w:t>
      </w:r>
      <w:r w:rsidRPr="003D4445">
        <w:t xml:space="preserve"> является бесперебойное и качественное обеспечение тепловой энергией потребителей, которое достигается за счет повышения надежности теплового хозяйства. Также показателями надежности являются показатель количества перебоев работы энергетического оборудования, данные о количестве аварий и инцидентов на сетях и производственном оборудовании. Оценку потребностей в замене сетей теплоснабжения определяет величина целевого показателя надёжности предоставления услуг. </w:t>
      </w:r>
    </w:p>
    <w:p w:rsidR="00A904A5" w:rsidRPr="00AB341D" w:rsidRDefault="00A904A5" w:rsidP="00A904A5">
      <w:pPr>
        <w:pStyle w:val="1"/>
        <w:rPr>
          <w:color w:val="auto"/>
          <w:lang w:val="ru-RU"/>
        </w:rPr>
      </w:pPr>
      <w:bookmarkStart w:id="9" w:name="_Toc183592077"/>
      <w:bookmarkEnd w:id="4"/>
      <w:r w:rsidRPr="0026026E">
        <w:rPr>
          <w:color w:val="auto"/>
        </w:rPr>
        <w:lastRenderedPageBreak/>
        <w:t xml:space="preserve">РАЗДЕЛ 1 </w:t>
      </w:r>
      <w:r w:rsidR="00AB341D">
        <w:rPr>
          <w:color w:val="auto"/>
          <w:lang w:val="ru-RU"/>
        </w:rPr>
        <w:t>«</w:t>
      </w:r>
      <w:r w:rsidRPr="0026026E">
        <w:rPr>
          <w:color w:val="auto"/>
        </w:rPr>
        <w:t xml:space="preserve">ПОКАЗАТЕЛИ СУЩЕСТВУЮЩЕГО И ПЕРСПЕКТИВНОГО СПРОСА НА ТЕПЛОВУЮ ЭНЕРГИЮ (МОЩНОСТЬ) И ТЕПЛОНОСИТЕЛЬ В УСТАНОВЛЕННЫХ ГРАНИЦАХ ТЕРРИТОРИИ </w:t>
      </w:r>
      <w:bookmarkEnd w:id="9"/>
      <w:r w:rsidR="00BD5E8A" w:rsidRPr="00BD5E8A">
        <w:rPr>
          <w:color w:val="auto"/>
          <w:lang w:val="ru-RU"/>
        </w:rPr>
        <w:t xml:space="preserve"> СЕЛЬСКОГО ПОСЕЛЕНИЯ «САХУЛИ»</w:t>
      </w:r>
    </w:p>
    <w:p w:rsidR="00821A5C" w:rsidRPr="0026026E" w:rsidRDefault="00821A5C" w:rsidP="00532520">
      <w:pPr>
        <w:rPr>
          <w:szCs w:val="24"/>
        </w:rPr>
      </w:pPr>
      <w:r w:rsidRPr="0026026E">
        <w:rPr>
          <w:szCs w:val="24"/>
        </w:rPr>
        <w:t>В соответствии с положениями Поста</w:t>
      </w:r>
      <w:r w:rsidR="00AB341D">
        <w:rPr>
          <w:szCs w:val="24"/>
        </w:rPr>
        <w:t>новления Правительства РФ от 22.02.</w:t>
      </w:r>
      <w:r w:rsidRPr="00AB341D">
        <w:rPr>
          <w:szCs w:val="24"/>
        </w:rPr>
        <w:t xml:space="preserve">2012 </w:t>
      </w:r>
      <w:r w:rsidR="0026026E" w:rsidRPr="00AB341D">
        <w:rPr>
          <w:szCs w:val="24"/>
        </w:rPr>
        <w:t>№</w:t>
      </w:r>
      <w:r w:rsidRPr="00AB341D">
        <w:rPr>
          <w:szCs w:val="24"/>
        </w:rPr>
        <w:t xml:space="preserve"> 154</w:t>
      </w:r>
      <w:r w:rsidRPr="0026026E">
        <w:rPr>
          <w:szCs w:val="24"/>
        </w:rPr>
        <w:t xml:space="preserve"> «О требованиях к схемам теплоснабжения, порядку их разработки и утверждения» определены расчетные периоды (этапы) Схемы теплоснабжения </w:t>
      </w:r>
      <w:r w:rsidR="002A3EA3">
        <w:rPr>
          <w:szCs w:val="24"/>
        </w:rPr>
        <w:t>сельского поселения «Сахули»</w:t>
      </w:r>
      <w:r w:rsidRPr="0026026E">
        <w:rPr>
          <w:szCs w:val="24"/>
        </w:rPr>
        <w:t>:</w:t>
      </w:r>
    </w:p>
    <w:p w:rsidR="00821A5C" w:rsidRPr="0026026E" w:rsidRDefault="00821A5C" w:rsidP="00532520">
      <w:pPr>
        <w:spacing w:after="0"/>
        <w:rPr>
          <w:szCs w:val="24"/>
        </w:rPr>
      </w:pPr>
      <w:r w:rsidRPr="0026026E">
        <w:rPr>
          <w:szCs w:val="24"/>
        </w:rPr>
        <w:t xml:space="preserve">– первая очередь (1 этап) – </w:t>
      </w:r>
      <w:r w:rsidR="004544C3">
        <w:rPr>
          <w:szCs w:val="24"/>
        </w:rPr>
        <w:t>2024</w:t>
      </w:r>
      <w:r w:rsidR="0096514B">
        <w:rPr>
          <w:szCs w:val="24"/>
        </w:rPr>
        <w:t>-202</w:t>
      </w:r>
      <w:r w:rsidR="00C60EBA">
        <w:rPr>
          <w:szCs w:val="24"/>
        </w:rPr>
        <w:t>8</w:t>
      </w:r>
      <w:r w:rsidRPr="0026026E">
        <w:rPr>
          <w:szCs w:val="24"/>
        </w:rPr>
        <w:t xml:space="preserve"> </w:t>
      </w:r>
      <w:r w:rsidR="0096514B">
        <w:rPr>
          <w:szCs w:val="24"/>
        </w:rPr>
        <w:t>г</w:t>
      </w:r>
      <w:r w:rsidRPr="0026026E">
        <w:rPr>
          <w:szCs w:val="24"/>
        </w:rPr>
        <w:t>г.;</w:t>
      </w:r>
    </w:p>
    <w:p w:rsidR="00821A5C" w:rsidRPr="0026026E" w:rsidRDefault="00821A5C" w:rsidP="00532520">
      <w:pPr>
        <w:spacing w:after="0"/>
        <w:rPr>
          <w:szCs w:val="24"/>
        </w:rPr>
      </w:pPr>
      <w:r w:rsidRPr="0026026E">
        <w:rPr>
          <w:szCs w:val="24"/>
        </w:rPr>
        <w:t>– расчетный срок (2 этап) – 202</w:t>
      </w:r>
      <w:r w:rsidR="00C60EBA">
        <w:rPr>
          <w:szCs w:val="24"/>
        </w:rPr>
        <w:t>9</w:t>
      </w:r>
      <w:r w:rsidR="0096514B">
        <w:rPr>
          <w:szCs w:val="24"/>
        </w:rPr>
        <w:t>-</w:t>
      </w:r>
      <w:r w:rsidR="00C60EBA">
        <w:rPr>
          <w:szCs w:val="24"/>
        </w:rPr>
        <w:t>2034</w:t>
      </w:r>
      <w:r w:rsidRPr="0026026E">
        <w:rPr>
          <w:szCs w:val="24"/>
        </w:rPr>
        <w:t xml:space="preserve"> </w:t>
      </w:r>
      <w:r w:rsidR="0096514B">
        <w:rPr>
          <w:szCs w:val="24"/>
        </w:rPr>
        <w:t>г</w:t>
      </w:r>
      <w:r w:rsidR="00D429F6">
        <w:rPr>
          <w:szCs w:val="24"/>
        </w:rPr>
        <w:t>г.</w:t>
      </w:r>
    </w:p>
    <w:p w:rsidR="007577C4" w:rsidRPr="00564E44" w:rsidRDefault="007577C4" w:rsidP="00141E1D">
      <w:pPr>
        <w:pStyle w:val="3"/>
        <w:spacing w:line="240" w:lineRule="auto"/>
      </w:pPr>
      <w:bookmarkStart w:id="10" w:name="sub_26"/>
      <w:bookmarkStart w:id="11" w:name="_Toc183592078"/>
      <w:r w:rsidRPr="00564E44">
        <w:t>а) 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11"/>
    </w:p>
    <w:p w:rsidR="007B4CEB" w:rsidRPr="00F8671E" w:rsidRDefault="007B4CEB" w:rsidP="007B4CEB">
      <w:pPr>
        <w:pStyle w:val="affe"/>
      </w:pPr>
      <w:r w:rsidRPr="00F8671E">
        <w:t>В соответствии с п. 2 ч. 1 ПП РФ от 03.04.2019 №405 «О внесении изменений в некоторые акты Правительства Российской Федерации»:</w:t>
      </w:r>
    </w:p>
    <w:p w:rsidR="007B4CEB" w:rsidRPr="00F8671E" w:rsidRDefault="007B4CEB" w:rsidP="007B4CEB">
      <w:pPr>
        <w:pStyle w:val="affe"/>
      </w:pPr>
      <w:r w:rsidRPr="00F8671E">
        <w:t xml:space="preserve">«…ж) "элемент территориального деления " - территория поселения, </w:t>
      </w:r>
      <w:r w:rsidRPr="00F8671E">
        <w:rPr>
          <w:lang w:val="ru-RU"/>
        </w:rPr>
        <w:t>сельского поселения</w:t>
      </w:r>
      <w:r w:rsidRPr="00F8671E">
        <w:t xml:space="preserve"> или её часть, установленная по границам административно-территориальных единиц;</w:t>
      </w:r>
    </w:p>
    <w:p w:rsidR="007B4CEB" w:rsidRPr="00F8671E" w:rsidRDefault="007B4CEB" w:rsidP="007B4CEB">
      <w:pPr>
        <w:pStyle w:val="affe"/>
      </w:pPr>
      <w:r w:rsidRPr="00F8671E">
        <w:t xml:space="preserve">з) "расчетный элемент территориального деления" - территория поселения, </w:t>
      </w:r>
      <w:r w:rsidRPr="00F8671E">
        <w:rPr>
          <w:lang w:val="ru-RU"/>
        </w:rPr>
        <w:t>сельского поселения</w:t>
      </w:r>
      <w:r w:rsidRPr="00F8671E">
        <w:t xml:space="preserve"> или её часть, принятая для целей разработки схемы теплоснабжения в неизменяемых границах на весь срок действия схемы теплосна</w:t>
      </w:r>
      <w:r w:rsidRPr="00F8671E">
        <w:t>б</w:t>
      </w:r>
      <w:r w:rsidRPr="00F8671E">
        <w:t>жения…».</w:t>
      </w:r>
    </w:p>
    <w:p w:rsidR="007B4CEB" w:rsidRPr="00F8671E" w:rsidRDefault="007B4CEB" w:rsidP="007B4CEB">
      <w:pPr>
        <w:pStyle w:val="affe"/>
      </w:pPr>
      <w:r w:rsidRPr="00F8671E">
        <w:t>Обеспечение качественным жильем населения поселения является одной из важне</w:t>
      </w:r>
      <w:r w:rsidRPr="00F8671E">
        <w:t>й</w:t>
      </w:r>
      <w:r w:rsidRPr="00F8671E">
        <w:t>ших социальных задач, стоящих перед муниципалитетом. Муниципальная жилищная пол</w:t>
      </w:r>
      <w:r w:rsidRPr="00F8671E">
        <w:t>и</w:t>
      </w:r>
      <w:r w:rsidRPr="00F8671E">
        <w:t>тика – совокупность систематически принимаемых решений и мероприятий с целью удовлетвор</w:t>
      </w:r>
      <w:r w:rsidRPr="00F8671E">
        <w:t>е</w:t>
      </w:r>
      <w:r w:rsidRPr="00F8671E">
        <w:t>ния потребностей населения в жилье.</w:t>
      </w:r>
    </w:p>
    <w:p w:rsidR="007B4CEB" w:rsidRPr="00F8671E" w:rsidRDefault="007B4CEB" w:rsidP="007B4CEB">
      <w:pPr>
        <w:pStyle w:val="affe"/>
      </w:pPr>
      <w:r w:rsidRPr="00F8671E">
        <w:t>Согласно Постановлению Правительства РФ от 22.02.2012 г. № 154 «О требован</w:t>
      </w:r>
      <w:r w:rsidRPr="00F8671E">
        <w:t>и</w:t>
      </w:r>
      <w:r w:rsidRPr="00F8671E">
        <w:t>ях к схемам теплоснабжения, порядку их разработки и утверждения» прогнозируемые приросты на ка</w:t>
      </w:r>
      <w:r w:rsidRPr="00F8671E">
        <w:t>ж</w:t>
      </w:r>
      <w:r w:rsidRPr="00F8671E">
        <w:t>дом этапе площади строительных фондов должны быть сгруппированы по расчетным элементам территориального деления и по зонам действия источников те</w:t>
      </w:r>
      <w:r w:rsidRPr="00F8671E">
        <w:t>п</w:t>
      </w:r>
      <w:r w:rsidRPr="00F8671E">
        <w:t xml:space="preserve">ловой энергии. </w:t>
      </w:r>
    </w:p>
    <w:p w:rsidR="007B4CEB" w:rsidRPr="00F8671E" w:rsidRDefault="007B4CEB" w:rsidP="007B4CEB">
      <w:pPr>
        <w:pStyle w:val="affe"/>
      </w:pPr>
      <w:r w:rsidRPr="00F8671E">
        <w:t xml:space="preserve">Основным документом территориального планирования и градостроительного развития территории </w:t>
      </w:r>
      <w:r w:rsidR="002A3EA3">
        <w:rPr>
          <w:szCs w:val="24"/>
        </w:rPr>
        <w:t>сельского поселения «Сахули»</w:t>
      </w:r>
      <w:r w:rsidRPr="00F8671E">
        <w:t xml:space="preserve"> является ген</w:t>
      </w:r>
      <w:r w:rsidRPr="00F8671E">
        <w:t>е</w:t>
      </w:r>
      <w:r w:rsidRPr="00F8671E">
        <w:t>ральный план.</w:t>
      </w:r>
    </w:p>
    <w:p w:rsidR="007B4CEB" w:rsidRPr="00F8671E" w:rsidRDefault="007B4CEB" w:rsidP="007B4CEB">
      <w:pPr>
        <w:pStyle w:val="affe"/>
      </w:pPr>
      <w:r w:rsidRPr="00F8671E">
        <w:t xml:space="preserve"> Прогноз ввода жилищного фонда по площадкам комплексного освоения в целях мн</w:t>
      </w:r>
      <w:r w:rsidRPr="00F8671E">
        <w:t>о</w:t>
      </w:r>
      <w:r w:rsidRPr="00F8671E">
        <w:t xml:space="preserve">гоэтажного жилого и общественного строительства до </w:t>
      </w:r>
      <w:r w:rsidR="00C60EBA">
        <w:t>2034</w:t>
      </w:r>
      <w:r w:rsidRPr="00F8671E">
        <w:t xml:space="preserve"> г. принят по данным Администрации </w:t>
      </w:r>
      <w:r w:rsidR="002A3EA3">
        <w:rPr>
          <w:szCs w:val="24"/>
        </w:rPr>
        <w:t>сельского поселения «Сахули»</w:t>
      </w:r>
      <w:r w:rsidRPr="00F8671E">
        <w:t>.</w:t>
      </w:r>
    </w:p>
    <w:p w:rsidR="007B4CEB" w:rsidRPr="00F8671E" w:rsidRDefault="007B4CEB" w:rsidP="007B4CEB">
      <w:pPr>
        <w:pStyle w:val="affe"/>
      </w:pPr>
      <w:r w:rsidRPr="00F8671E">
        <w:t>В соответствии с законодательством (ФЗ РФ от 06.10.2003 г. N 131-ФЗ "Об общих принципах организации местного самоуправления в Российской Федерации") к вопросам местного значения поселения в данной сфере относятся:</w:t>
      </w:r>
    </w:p>
    <w:p w:rsidR="007B4CEB" w:rsidRPr="00F8671E" w:rsidRDefault="007B4CEB" w:rsidP="007B4CEB">
      <w:pPr>
        <w:pStyle w:val="affe"/>
      </w:pPr>
      <w:r w:rsidRPr="00F8671E">
        <w:lastRenderedPageBreak/>
        <w:t>- организация строительства и содержание муниципального жилищного фонда;</w:t>
      </w:r>
    </w:p>
    <w:p w:rsidR="007B4CEB" w:rsidRPr="00F8671E" w:rsidRDefault="007B4CEB" w:rsidP="007B4CEB">
      <w:pPr>
        <w:pStyle w:val="affe"/>
      </w:pPr>
      <w:r w:rsidRPr="00F8671E">
        <w:t>- создание условий для жилищного строительства;</w:t>
      </w:r>
    </w:p>
    <w:p w:rsidR="007B4CEB" w:rsidRPr="00F8671E" w:rsidRDefault="007B4CEB" w:rsidP="007B4CEB">
      <w:pPr>
        <w:pStyle w:val="affe"/>
      </w:pPr>
      <w:r w:rsidRPr="00F8671E">
        <w:t>- организация в границах муниципального района электро-, тепло-, газо-, водоснабж</w:t>
      </w:r>
      <w:r w:rsidRPr="00F8671E">
        <w:t>е</w:t>
      </w:r>
      <w:r w:rsidRPr="00F8671E">
        <w:t>ния населения, организация снабжения топливом;</w:t>
      </w:r>
    </w:p>
    <w:p w:rsidR="007B4CEB" w:rsidRPr="00F8671E" w:rsidRDefault="007B4CEB" w:rsidP="007B4CEB">
      <w:pPr>
        <w:pStyle w:val="affe"/>
      </w:pPr>
      <w:r w:rsidRPr="00F8671E">
        <w:t>- создание условий для предоставления транспортных услуг населению.</w:t>
      </w:r>
    </w:p>
    <w:p w:rsidR="007B4CEB" w:rsidRPr="00F8671E" w:rsidRDefault="007B4CEB" w:rsidP="007B4CEB">
      <w:pPr>
        <w:pStyle w:val="affe"/>
      </w:pPr>
      <w:r w:rsidRPr="00F8671E">
        <w:t xml:space="preserve">Прогнозы объемов жилищного и общественного строительства сформированы на основании действующего на территории </w:t>
      </w:r>
      <w:r w:rsidR="002A3EA3">
        <w:rPr>
          <w:szCs w:val="24"/>
        </w:rPr>
        <w:t>сельского поселения «Сахули»</w:t>
      </w:r>
      <w:r w:rsidRPr="00F8671E">
        <w:t xml:space="preserve"> Генерального плана.</w:t>
      </w:r>
    </w:p>
    <w:p w:rsidR="007B4CEB" w:rsidRPr="00F8671E" w:rsidRDefault="007B4CEB" w:rsidP="007B4CEB">
      <w:pPr>
        <w:pStyle w:val="affe"/>
      </w:pPr>
      <w:r w:rsidRPr="00F8671E">
        <w:t>При всех сценариях развития определяющим будет положение муниципального образования как одного из перспективных субъектов.</w:t>
      </w:r>
    </w:p>
    <w:p w:rsidR="001F0461" w:rsidRPr="00F062B1" w:rsidRDefault="007B4CEB" w:rsidP="007B4CEB">
      <w:pPr>
        <w:spacing w:after="60"/>
        <w:ind w:firstLine="709"/>
      </w:pPr>
      <w:r w:rsidRPr="00F8671E">
        <w:t>Представляется, что при любых масштабах перспективного развития он должен представлять собой цельное, комфортное для проживания образование с взаимосвязанными районами и участками жилой застройки, с полным инженерным оборудованием и благоустройством, доступным многофункциональным обслуживанием и, при сложившейся в стране социально-экономической ситуации, с социально дифференцированными условиями проживания.</w:t>
      </w:r>
    </w:p>
    <w:p w:rsidR="007577C4" w:rsidRPr="00564E44" w:rsidRDefault="007577C4" w:rsidP="00141E1D">
      <w:pPr>
        <w:pStyle w:val="3"/>
        <w:spacing w:line="240" w:lineRule="auto"/>
      </w:pPr>
      <w:bookmarkStart w:id="12" w:name="sub_27"/>
      <w:bookmarkStart w:id="13" w:name="_Toc183592079"/>
      <w:bookmarkEnd w:id="10"/>
      <w:r w:rsidRPr="00564E44">
        <w:t>б) 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13"/>
    </w:p>
    <w:p w:rsidR="008F3CD6" w:rsidRPr="003D2207" w:rsidRDefault="008F3CD6" w:rsidP="008F3CD6">
      <w:pPr>
        <w:keepNext/>
      </w:pPr>
      <w:r w:rsidRPr="003D2207">
        <w:t xml:space="preserve">Приросты тепловой нагрузки на основные периоды </w:t>
      </w:r>
      <w:r>
        <w:t>с</w:t>
      </w:r>
      <w:r w:rsidRPr="003D2207">
        <w:t xml:space="preserve">хемы представлены в таблице </w:t>
      </w:r>
      <w:r>
        <w:t>1.</w:t>
      </w:r>
      <w:r w:rsidR="00987717">
        <w:t>1</w:t>
      </w:r>
      <w:r w:rsidRPr="003D2207">
        <w:t xml:space="preserve">, суммарная присоединенная нагрузка – в таблице </w:t>
      </w:r>
      <w:r>
        <w:t>1.</w:t>
      </w:r>
      <w:r w:rsidR="00987717">
        <w:t>2</w:t>
      </w:r>
      <w:r w:rsidRPr="003D2207">
        <w:t>.</w:t>
      </w:r>
    </w:p>
    <w:p w:rsidR="008F3CD6" w:rsidRDefault="008F3CD6" w:rsidP="008F3CD6">
      <w:pPr>
        <w:keepNext/>
        <w:ind w:left="567" w:firstLine="0"/>
        <w:jc w:val="right"/>
      </w:pPr>
      <w:r w:rsidRPr="003D2207">
        <w:t xml:space="preserve">Таблица </w:t>
      </w:r>
      <w:r>
        <w:t>1.</w:t>
      </w:r>
      <w:r w:rsidR="00987717">
        <w:t>1</w:t>
      </w:r>
    </w:p>
    <w:p w:rsidR="008F3CD6" w:rsidRPr="000C7C7E" w:rsidRDefault="008F3CD6" w:rsidP="008F3CD6">
      <w:pPr>
        <w:keepNext/>
        <w:ind w:firstLine="0"/>
        <w:jc w:val="center"/>
        <w:rPr>
          <w:u w:val="single"/>
        </w:rPr>
      </w:pPr>
      <w:r w:rsidRPr="000C7C7E">
        <w:rPr>
          <w:u w:val="single"/>
        </w:rPr>
        <w:t>Прирост и убыль тепловой нагрузки</w:t>
      </w:r>
    </w:p>
    <w:tbl>
      <w:tblPr>
        <w:tblW w:w="41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3980"/>
        <w:gridCol w:w="824"/>
        <w:gridCol w:w="820"/>
        <w:gridCol w:w="822"/>
        <w:gridCol w:w="1134"/>
        <w:gridCol w:w="81"/>
      </w:tblGrid>
      <w:tr w:rsidR="00226880" w:rsidRPr="003D2207" w:rsidTr="00A1497C">
        <w:trPr>
          <w:tblHeader/>
        </w:trPr>
        <w:tc>
          <w:tcPr>
            <w:tcW w:w="265" w:type="pct"/>
            <w:vMerge w:val="restar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6880" w:rsidRPr="003D2207" w:rsidRDefault="00226880" w:rsidP="00561053">
            <w:pPr>
              <w:pStyle w:val="aff5"/>
              <w:keepNext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№ п/п</w:t>
            </w:r>
          </w:p>
        </w:tc>
        <w:tc>
          <w:tcPr>
            <w:tcW w:w="2460" w:type="pct"/>
            <w:vMerge w:val="restart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6880" w:rsidRPr="003D2207" w:rsidRDefault="00226880" w:rsidP="00561053">
            <w:pPr>
              <w:pStyle w:val="aff5"/>
              <w:keepNext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Территория застройки/наименование объекта (участка) нового строительства</w:t>
            </w:r>
          </w:p>
        </w:tc>
        <w:tc>
          <w:tcPr>
            <w:tcW w:w="2275" w:type="pct"/>
            <w:gridSpan w:val="5"/>
            <w:tcMar>
              <w:left w:w="11" w:type="dxa"/>
              <w:right w:w="11" w:type="dxa"/>
            </w:tcMar>
          </w:tcPr>
          <w:p w:rsidR="00226880" w:rsidRPr="003D2207" w:rsidRDefault="00226880" w:rsidP="00561053">
            <w:pPr>
              <w:pStyle w:val="aff5"/>
              <w:keepNext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Приросты тепловой нагрузки, Гкал/ч</w:t>
            </w:r>
          </w:p>
        </w:tc>
      </w:tr>
      <w:tr w:rsidR="00A1497C" w:rsidRPr="003D2207" w:rsidTr="00A1497C">
        <w:trPr>
          <w:gridAfter w:val="1"/>
          <w:wAfter w:w="51" w:type="pct"/>
          <w:tblHeader/>
        </w:trPr>
        <w:tc>
          <w:tcPr>
            <w:tcW w:w="265" w:type="pct"/>
            <w:vMerge/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497C" w:rsidRPr="003D2207" w:rsidRDefault="00A1497C" w:rsidP="00C60EBA">
            <w:pPr>
              <w:pStyle w:val="aff5"/>
              <w:keepNext/>
              <w:rPr>
                <w:b/>
                <w:szCs w:val="20"/>
              </w:rPr>
            </w:pPr>
          </w:p>
        </w:tc>
        <w:tc>
          <w:tcPr>
            <w:tcW w:w="2460" w:type="pct"/>
            <w:vMerge/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497C" w:rsidRPr="003D2207" w:rsidRDefault="00A1497C" w:rsidP="00C60EBA">
            <w:pPr>
              <w:pStyle w:val="aff5"/>
              <w:keepNext/>
              <w:rPr>
                <w:b/>
                <w:szCs w:val="20"/>
              </w:rPr>
            </w:pPr>
          </w:p>
        </w:tc>
        <w:tc>
          <w:tcPr>
            <w:tcW w:w="509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507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508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1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2028-2034</w:t>
            </w:r>
          </w:p>
        </w:tc>
      </w:tr>
      <w:tr w:rsidR="00A1497C" w:rsidRPr="003D2207" w:rsidTr="00A1497C">
        <w:trPr>
          <w:gridAfter w:val="1"/>
          <w:wAfter w:w="51" w:type="pct"/>
        </w:trPr>
        <w:tc>
          <w:tcPr>
            <w:tcW w:w="265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561053">
            <w:pPr>
              <w:pStyle w:val="aff5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1</w:t>
            </w:r>
          </w:p>
        </w:tc>
        <w:tc>
          <w:tcPr>
            <w:tcW w:w="2460" w:type="pct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561053">
            <w:pPr>
              <w:pStyle w:val="aff5"/>
              <w:jc w:val="left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Прирост тепловой нагрузки</w:t>
            </w:r>
          </w:p>
        </w:tc>
        <w:tc>
          <w:tcPr>
            <w:tcW w:w="509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>
              <w:rPr>
                <w:b/>
                <w:szCs w:val="20"/>
              </w:rPr>
              <w:t>-</w:t>
            </w:r>
          </w:p>
        </w:tc>
        <w:tc>
          <w:tcPr>
            <w:tcW w:w="507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>
              <w:rPr>
                <w:b/>
                <w:szCs w:val="20"/>
              </w:rPr>
              <w:t>-</w:t>
            </w:r>
          </w:p>
        </w:tc>
        <w:tc>
          <w:tcPr>
            <w:tcW w:w="508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>
              <w:rPr>
                <w:b/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>
              <w:rPr>
                <w:b/>
                <w:szCs w:val="20"/>
              </w:rPr>
              <w:t>-</w:t>
            </w:r>
          </w:p>
        </w:tc>
      </w:tr>
      <w:tr w:rsidR="00A1497C" w:rsidRPr="003D2207" w:rsidTr="00A1497C">
        <w:trPr>
          <w:gridAfter w:val="1"/>
          <w:wAfter w:w="51" w:type="pct"/>
        </w:trPr>
        <w:tc>
          <w:tcPr>
            <w:tcW w:w="265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497C" w:rsidRPr="003D2207" w:rsidRDefault="00A1497C" w:rsidP="00561053">
            <w:pPr>
              <w:pStyle w:val="aff5"/>
              <w:rPr>
                <w:szCs w:val="20"/>
              </w:rPr>
            </w:pPr>
            <w:r w:rsidRPr="003D2207">
              <w:rPr>
                <w:szCs w:val="20"/>
              </w:rPr>
              <w:t>1.1</w:t>
            </w:r>
          </w:p>
        </w:tc>
        <w:tc>
          <w:tcPr>
            <w:tcW w:w="2460" w:type="pct"/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497C" w:rsidRPr="003D2207" w:rsidRDefault="00A1497C" w:rsidP="00561053">
            <w:pPr>
              <w:pStyle w:val="aff5"/>
              <w:jc w:val="left"/>
              <w:rPr>
                <w:szCs w:val="20"/>
              </w:rPr>
            </w:pPr>
            <w:r w:rsidRPr="003D2207">
              <w:rPr>
                <w:szCs w:val="20"/>
              </w:rPr>
              <w:t>Жилищный фонд</w:t>
            </w:r>
          </w:p>
        </w:tc>
        <w:tc>
          <w:tcPr>
            <w:tcW w:w="509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507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508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A1497C" w:rsidRPr="003D2207" w:rsidTr="00A1497C">
        <w:trPr>
          <w:gridAfter w:val="1"/>
          <w:wAfter w:w="51" w:type="pct"/>
        </w:trPr>
        <w:tc>
          <w:tcPr>
            <w:tcW w:w="265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497C" w:rsidRPr="003D2207" w:rsidRDefault="00A1497C" w:rsidP="00561053">
            <w:pPr>
              <w:pStyle w:val="aff5"/>
              <w:rPr>
                <w:szCs w:val="20"/>
              </w:rPr>
            </w:pPr>
            <w:r w:rsidRPr="003D2207">
              <w:rPr>
                <w:szCs w:val="20"/>
              </w:rPr>
              <w:t>1.2</w:t>
            </w:r>
          </w:p>
        </w:tc>
        <w:tc>
          <w:tcPr>
            <w:tcW w:w="2460" w:type="pct"/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497C" w:rsidRPr="003D2207" w:rsidRDefault="00A1497C" w:rsidP="00561053">
            <w:pPr>
              <w:pStyle w:val="aff5"/>
              <w:jc w:val="left"/>
              <w:rPr>
                <w:szCs w:val="20"/>
              </w:rPr>
            </w:pPr>
            <w:r w:rsidRPr="003D2207">
              <w:rPr>
                <w:szCs w:val="20"/>
              </w:rPr>
              <w:t>Объекты социального и культурно-бытового назначения</w:t>
            </w:r>
          </w:p>
        </w:tc>
        <w:tc>
          <w:tcPr>
            <w:tcW w:w="509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507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508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A1497C" w:rsidRPr="003D2207" w:rsidTr="00A1497C">
        <w:trPr>
          <w:gridAfter w:val="1"/>
          <w:wAfter w:w="51" w:type="pct"/>
        </w:trPr>
        <w:tc>
          <w:tcPr>
            <w:tcW w:w="265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561053">
            <w:pPr>
              <w:pStyle w:val="aff5"/>
              <w:rPr>
                <w:b/>
                <w:szCs w:val="20"/>
              </w:rPr>
            </w:pPr>
          </w:p>
        </w:tc>
        <w:tc>
          <w:tcPr>
            <w:tcW w:w="2460" w:type="pct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561053">
            <w:pPr>
              <w:pStyle w:val="aff5"/>
              <w:jc w:val="left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Итого:</w:t>
            </w:r>
          </w:p>
        </w:tc>
        <w:tc>
          <w:tcPr>
            <w:tcW w:w="509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-</w:t>
            </w:r>
          </w:p>
        </w:tc>
        <w:tc>
          <w:tcPr>
            <w:tcW w:w="507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-</w:t>
            </w:r>
          </w:p>
        </w:tc>
        <w:tc>
          <w:tcPr>
            <w:tcW w:w="508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1497C" w:rsidRPr="003D2207" w:rsidRDefault="00A1497C" w:rsidP="008F3CD6">
            <w:pPr>
              <w:pStyle w:val="aff5"/>
              <w:rPr>
                <w:b/>
                <w:szCs w:val="20"/>
              </w:rPr>
            </w:pPr>
            <w:r w:rsidRPr="003D2207">
              <w:rPr>
                <w:b/>
                <w:szCs w:val="20"/>
              </w:rPr>
              <w:t>-</w:t>
            </w:r>
          </w:p>
        </w:tc>
      </w:tr>
    </w:tbl>
    <w:p w:rsidR="00164C7D" w:rsidRDefault="00164C7D" w:rsidP="008F3CD6">
      <w:pPr>
        <w:jc w:val="right"/>
      </w:pPr>
    </w:p>
    <w:p w:rsidR="008F3CD6" w:rsidRDefault="008F3CD6" w:rsidP="008F3CD6">
      <w:pPr>
        <w:jc w:val="right"/>
      </w:pPr>
      <w:r w:rsidRPr="003D2207">
        <w:t xml:space="preserve">Таблица </w:t>
      </w:r>
      <w:r>
        <w:t>1.</w:t>
      </w:r>
      <w:r w:rsidR="00987717">
        <w:t>2</w:t>
      </w:r>
    </w:p>
    <w:p w:rsidR="008F3CD6" w:rsidRPr="000C7C7E" w:rsidRDefault="008F3CD6" w:rsidP="008F3CD6">
      <w:pPr>
        <w:ind w:firstLine="0"/>
        <w:jc w:val="center"/>
        <w:rPr>
          <w:u w:val="single"/>
        </w:rPr>
      </w:pPr>
      <w:r w:rsidRPr="000C7C7E">
        <w:rPr>
          <w:u w:val="single"/>
        </w:rPr>
        <w:t>Перспективные тепловые нагрузки</w:t>
      </w:r>
    </w:p>
    <w:tbl>
      <w:tblPr>
        <w:tblW w:w="3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984"/>
        <w:gridCol w:w="1040"/>
        <w:gridCol w:w="1040"/>
        <w:gridCol w:w="1040"/>
        <w:gridCol w:w="987"/>
        <w:gridCol w:w="47"/>
      </w:tblGrid>
      <w:tr w:rsidR="00226880" w:rsidRPr="00F43F91" w:rsidTr="00A1497C">
        <w:trPr>
          <w:gridAfter w:val="1"/>
          <w:wAfter w:w="32" w:type="pct"/>
          <w:tblHeader/>
        </w:trPr>
        <w:tc>
          <w:tcPr>
            <w:tcW w:w="298" w:type="pct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26880" w:rsidRPr="00F43F91" w:rsidRDefault="00226880" w:rsidP="008F3CD6">
            <w:pPr>
              <w:pStyle w:val="aff5"/>
              <w:rPr>
                <w:b/>
                <w:szCs w:val="20"/>
                <w:lang w:eastAsia="ru-RU"/>
              </w:rPr>
            </w:pPr>
            <w:r w:rsidRPr="00F43F91">
              <w:rPr>
                <w:b/>
                <w:szCs w:val="20"/>
                <w:lang w:eastAsia="ru-RU"/>
              </w:rPr>
              <w:t>№ п/п</w:t>
            </w:r>
          </w:p>
        </w:tc>
        <w:tc>
          <w:tcPr>
            <w:tcW w:w="1966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26880" w:rsidRPr="00F43F91" w:rsidRDefault="00226880" w:rsidP="008F3CD6">
            <w:pPr>
              <w:pStyle w:val="aff5"/>
              <w:rPr>
                <w:b/>
                <w:szCs w:val="20"/>
                <w:lang w:eastAsia="ru-RU"/>
              </w:rPr>
            </w:pPr>
            <w:r w:rsidRPr="00F43F91">
              <w:rPr>
                <w:b/>
                <w:szCs w:val="20"/>
                <w:lang w:eastAsia="ru-RU"/>
              </w:rPr>
              <w:t>Наименование</w:t>
            </w:r>
            <w:r>
              <w:rPr>
                <w:b/>
                <w:szCs w:val="20"/>
                <w:lang w:eastAsia="ru-RU"/>
              </w:rPr>
              <w:t xml:space="preserve"> теплоисточника</w:t>
            </w:r>
          </w:p>
        </w:tc>
        <w:tc>
          <w:tcPr>
            <w:tcW w:w="2705" w:type="pct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26880" w:rsidRPr="00F43F91" w:rsidRDefault="00226880" w:rsidP="008F3CD6">
            <w:pPr>
              <w:pStyle w:val="aff5"/>
              <w:rPr>
                <w:b/>
                <w:szCs w:val="20"/>
                <w:lang w:eastAsia="ru-RU"/>
              </w:rPr>
            </w:pPr>
            <w:r w:rsidRPr="00F43F91">
              <w:rPr>
                <w:b/>
                <w:szCs w:val="20"/>
                <w:lang w:eastAsia="ru-RU"/>
              </w:rPr>
              <w:t>Перспективная тепловая нагрузка, Гкал/ч</w:t>
            </w:r>
          </w:p>
        </w:tc>
      </w:tr>
      <w:tr w:rsidR="00A1497C" w:rsidRPr="00F43F91" w:rsidTr="00A1497C">
        <w:trPr>
          <w:tblHeader/>
        </w:trPr>
        <w:tc>
          <w:tcPr>
            <w:tcW w:w="298" w:type="pct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1497C" w:rsidRPr="00F43F91" w:rsidRDefault="00A1497C" w:rsidP="00C60EBA">
            <w:pPr>
              <w:pStyle w:val="aff5"/>
              <w:rPr>
                <w:b/>
                <w:szCs w:val="20"/>
                <w:lang w:eastAsia="ru-RU"/>
              </w:rPr>
            </w:pPr>
          </w:p>
        </w:tc>
        <w:tc>
          <w:tcPr>
            <w:tcW w:w="1966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1497C" w:rsidRPr="00F43F91" w:rsidRDefault="00A1497C" w:rsidP="00C60EBA">
            <w:pPr>
              <w:pStyle w:val="aff5"/>
              <w:rPr>
                <w:b/>
                <w:szCs w:val="20"/>
                <w:lang w:eastAsia="ru-RU"/>
              </w:rPr>
            </w:pPr>
          </w:p>
        </w:tc>
        <w:tc>
          <w:tcPr>
            <w:tcW w:w="6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6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6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681" w:type="pct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2028-2034</w:t>
            </w:r>
          </w:p>
        </w:tc>
      </w:tr>
      <w:tr w:rsidR="00A1497C" w:rsidRPr="00F43F91" w:rsidTr="00A1497C">
        <w:tc>
          <w:tcPr>
            <w:tcW w:w="29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1497C" w:rsidRPr="00F43F91" w:rsidRDefault="00A1497C" w:rsidP="00E049E4">
            <w:pPr>
              <w:pStyle w:val="aff5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</w:t>
            </w:r>
          </w:p>
        </w:tc>
        <w:tc>
          <w:tcPr>
            <w:tcW w:w="196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1497C" w:rsidRPr="00B37209" w:rsidRDefault="00A1497C" w:rsidP="00E049E4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Сахули </w:t>
            </w:r>
          </w:p>
        </w:tc>
        <w:tc>
          <w:tcPr>
            <w:tcW w:w="68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497C" w:rsidRPr="00395FA5" w:rsidRDefault="00A1497C" w:rsidP="00E049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68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497C" w:rsidRPr="00395FA5" w:rsidRDefault="00A1497C" w:rsidP="00E049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68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497C" w:rsidRPr="00395FA5" w:rsidRDefault="00A1497C" w:rsidP="00E049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68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497C" w:rsidRPr="00395FA5" w:rsidRDefault="00A1497C" w:rsidP="00E049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</w:tbl>
    <w:p w:rsidR="00226880" w:rsidRDefault="00226880"/>
    <w:p w:rsidR="007577C4" w:rsidRPr="00E24EA8" w:rsidRDefault="007577C4" w:rsidP="00141E1D">
      <w:pPr>
        <w:pStyle w:val="3"/>
        <w:spacing w:line="240" w:lineRule="auto"/>
      </w:pPr>
      <w:bookmarkStart w:id="14" w:name="_Toc183592080"/>
      <w:bookmarkEnd w:id="12"/>
      <w:r w:rsidRPr="00E24EA8">
        <w:t>в) 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14"/>
    </w:p>
    <w:p w:rsidR="00880AB2" w:rsidRDefault="00880AB2" w:rsidP="00880AB2">
      <w:bookmarkStart w:id="15" w:name="sub_16"/>
      <w:bookmarkEnd w:id="0"/>
      <w:r>
        <w:t>По объектам, расположенным в производственных зонах</w:t>
      </w:r>
      <w:r w:rsidRPr="00020B9F">
        <w:t xml:space="preserve">, </w:t>
      </w:r>
      <w:r>
        <w:t xml:space="preserve">прирост объемов </w:t>
      </w:r>
      <w:r w:rsidRPr="00020B9F">
        <w:t xml:space="preserve">потребления тепловой энергии (мощности) и </w:t>
      </w:r>
      <w:r>
        <w:t xml:space="preserve">теплоносителя </w:t>
      </w:r>
      <w:r w:rsidRPr="00020B9F">
        <w:t>отсутствует.</w:t>
      </w:r>
    </w:p>
    <w:p w:rsidR="008F3CD6" w:rsidRPr="003D03B5" w:rsidRDefault="008F3CD6" w:rsidP="008F3CD6">
      <w:pPr>
        <w:pStyle w:val="3"/>
        <w:spacing w:line="240" w:lineRule="auto"/>
        <w:rPr>
          <w:lang w:val="ru-RU"/>
        </w:rPr>
      </w:pPr>
      <w:bookmarkStart w:id="16" w:name="_Toc27600244"/>
      <w:bookmarkStart w:id="17" w:name="_Toc183592081"/>
      <w:r>
        <w:lastRenderedPageBreak/>
        <w:t>г</w:t>
      </w:r>
      <w:r w:rsidRPr="00E24EA8">
        <w:t>) </w:t>
      </w:r>
      <w:r w:rsidRPr="00C67E90"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</w:r>
      <w:bookmarkEnd w:id="16"/>
      <w:r w:rsidR="002A3EA3">
        <w:t>сельскому поселению «Сахули»</w:t>
      </w:r>
      <w:bookmarkEnd w:id="17"/>
    </w:p>
    <w:p w:rsidR="008F3CD6" w:rsidRDefault="008F3CD6" w:rsidP="008F3CD6">
      <w:r>
        <w:t>С</w:t>
      </w:r>
      <w:r w:rsidRPr="00C67E90">
        <w:t>уществующие и перспективные величины средневзвешенной плотности тепловой нагрузки</w:t>
      </w:r>
      <w:r>
        <w:t xml:space="preserve"> представлены в таблице 1.</w:t>
      </w:r>
      <w:r w:rsidR="00987717">
        <w:t>3</w:t>
      </w:r>
      <w:r>
        <w:t>.</w:t>
      </w:r>
    </w:p>
    <w:p w:rsidR="000A7252" w:rsidRDefault="000A7252" w:rsidP="008F3CD6">
      <w:pPr>
        <w:jc w:val="right"/>
        <w:sectPr w:rsidR="000A7252" w:rsidSect="008302E7">
          <w:footerReference w:type="default" r:id="rId9"/>
          <w:pgSz w:w="11906" w:h="16838"/>
          <w:pgMar w:top="851" w:right="851" w:bottom="851" w:left="1418" w:header="0" w:footer="0" w:gutter="0"/>
          <w:cols w:space="708"/>
          <w:titlePg/>
          <w:docGrid w:linePitch="381"/>
        </w:sectPr>
      </w:pPr>
    </w:p>
    <w:p w:rsidR="008F3CD6" w:rsidRDefault="008F3CD6" w:rsidP="008F3CD6">
      <w:pPr>
        <w:jc w:val="right"/>
      </w:pPr>
      <w:r>
        <w:lastRenderedPageBreak/>
        <w:t>Таблица 1.</w:t>
      </w:r>
      <w:r w:rsidR="00987717">
        <w:t>3</w:t>
      </w:r>
    </w:p>
    <w:p w:rsidR="000A7252" w:rsidRDefault="000A7252" w:rsidP="000A7252">
      <w:pPr>
        <w:ind w:firstLine="0"/>
        <w:jc w:val="center"/>
      </w:pPr>
      <w:r w:rsidRPr="000C7C7E">
        <w:rPr>
          <w:u w:val="single"/>
        </w:rPr>
        <w:t>Существующие и перспективные величины средневзвешенной плотности тепловой нагрузки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5641"/>
        <w:gridCol w:w="939"/>
        <w:gridCol w:w="939"/>
        <w:gridCol w:w="939"/>
        <w:gridCol w:w="939"/>
        <w:gridCol w:w="939"/>
        <w:gridCol w:w="1089"/>
        <w:gridCol w:w="21"/>
      </w:tblGrid>
      <w:tr w:rsidR="000A7252" w:rsidRPr="00AD4500" w:rsidTr="00A1497C">
        <w:trPr>
          <w:gridAfter w:val="1"/>
          <w:wAfter w:w="21" w:type="dxa"/>
          <w:jc w:val="center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:rsidR="000A7252" w:rsidRPr="00AD4500" w:rsidRDefault="000A7252" w:rsidP="00AD4500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D4500"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41" w:type="dxa"/>
            <w:vMerge w:val="restart"/>
            <w:shd w:val="clear" w:color="auto" w:fill="auto"/>
            <w:vAlign w:val="center"/>
          </w:tcPr>
          <w:p w:rsidR="000A7252" w:rsidRPr="00AD4500" w:rsidRDefault="000A7252" w:rsidP="00AD4500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D4500">
              <w:rPr>
                <w:rFonts w:eastAsia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784" w:type="dxa"/>
            <w:gridSpan w:val="6"/>
            <w:shd w:val="clear" w:color="auto" w:fill="auto"/>
            <w:vAlign w:val="center"/>
          </w:tcPr>
          <w:p w:rsidR="000A7252" w:rsidRPr="00AD4500" w:rsidRDefault="000A7252" w:rsidP="00AD4500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D4500">
              <w:rPr>
                <w:rFonts w:eastAsia="Times New Roman"/>
                <w:b/>
                <w:bCs/>
                <w:sz w:val="20"/>
                <w:szCs w:val="20"/>
              </w:rPr>
              <w:t>Рассматриваемый период, год</w:t>
            </w:r>
          </w:p>
        </w:tc>
      </w:tr>
      <w:tr w:rsidR="00A1497C" w:rsidRPr="00AD4500" w:rsidTr="00AD4500">
        <w:trPr>
          <w:jc w:val="center"/>
        </w:trPr>
        <w:tc>
          <w:tcPr>
            <w:tcW w:w="1988" w:type="dxa"/>
            <w:vMerge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641" w:type="dxa"/>
            <w:vMerge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A1497C" w:rsidRPr="00AD4500" w:rsidRDefault="00A1497C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D4500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30</w:t>
            </w:r>
            <w:r w:rsidRPr="00AD4500">
              <w:rPr>
                <w:rFonts w:eastAsia="Times New Roman"/>
                <w:b/>
                <w:bCs/>
                <w:sz w:val="20"/>
                <w:szCs w:val="20"/>
              </w:rPr>
              <w:t>-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2034</w:t>
            </w:r>
          </w:p>
        </w:tc>
      </w:tr>
      <w:tr w:rsidR="00A1497C" w:rsidRPr="00AD4500" w:rsidTr="00AD4500">
        <w:trPr>
          <w:jc w:val="center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D4500">
              <w:rPr>
                <w:rFonts w:eastAsia="Times New Roman"/>
                <w:sz w:val="20"/>
                <w:szCs w:val="20"/>
              </w:rPr>
              <w:t xml:space="preserve">Котельная </w:t>
            </w:r>
            <w:r>
              <w:rPr>
                <w:rFonts w:eastAsia="Times New Roman"/>
                <w:sz w:val="20"/>
                <w:szCs w:val="20"/>
              </w:rPr>
              <w:t>Сахули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D4500">
              <w:rPr>
                <w:rFonts w:eastAsia="Times New Roman"/>
                <w:sz w:val="20"/>
                <w:szCs w:val="20"/>
                <w:lang w:bidi="en-US"/>
              </w:rPr>
              <w:t>Расчетная тепловая нагрузка потребителей, Гкал/ч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0,1</w:t>
            </w:r>
          </w:p>
        </w:tc>
      </w:tr>
      <w:tr w:rsidR="00A1497C" w:rsidRPr="00AD4500" w:rsidTr="00AD4500">
        <w:trPr>
          <w:jc w:val="center"/>
        </w:trPr>
        <w:tc>
          <w:tcPr>
            <w:tcW w:w="1988" w:type="dxa"/>
            <w:vMerge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D4500">
              <w:rPr>
                <w:rFonts w:eastAsia="Times New Roman"/>
                <w:sz w:val="20"/>
                <w:szCs w:val="20"/>
                <w:shd w:val="clear" w:color="auto" w:fill="FFFFFF"/>
              </w:rPr>
              <w:t>Площадь зоны действия источника тепловой энергии</w:t>
            </w:r>
            <w:r w:rsidRPr="00AD4500">
              <w:rPr>
                <w:rFonts w:eastAsia="Times New Roman"/>
                <w:sz w:val="20"/>
                <w:szCs w:val="20"/>
                <w:lang w:bidi="en-US"/>
              </w:rPr>
              <w:t>, км</w:t>
            </w:r>
            <w:r w:rsidRPr="00AD4500">
              <w:rPr>
                <w:rFonts w:eastAsia="Times New Roman"/>
                <w:sz w:val="20"/>
                <w:szCs w:val="20"/>
                <w:vertAlign w:val="superscript"/>
                <w:lang w:bidi="en-US"/>
              </w:rPr>
              <w:t>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782D7A">
              <w:rPr>
                <w:rFonts w:eastAsia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782D7A">
              <w:rPr>
                <w:rFonts w:eastAsia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782D7A">
              <w:rPr>
                <w:rFonts w:eastAsia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782D7A">
              <w:rPr>
                <w:rFonts w:eastAsia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782D7A">
              <w:rPr>
                <w:rFonts w:eastAsia="Times New Roman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</w:t>
            </w:r>
            <w:r w:rsidRPr="00782D7A">
              <w:rPr>
                <w:rFonts w:eastAsia="Times New Roman"/>
                <w:color w:val="000000"/>
                <w:sz w:val="20"/>
                <w:szCs w:val="20"/>
              </w:rPr>
              <w:t>0314</w:t>
            </w:r>
          </w:p>
        </w:tc>
      </w:tr>
      <w:tr w:rsidR="00A1497C" w:rsidRPr="00AD4500" w:rsidTr="00AD4500">
        <w:trPr>
          <w:jc w:val="center"/>
        </w:trPr>
        <w:tc>
          <w:tcPr>
            <w:tcW w:w="1988" w:type="dxa"/>
            <w:vMerge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AD4500">
              <w:rPr>
                <w:rFonts w:eastAsia="Times New Roman"/>
                <w:sz w:val="20"/>
                <w:szCs w:val="20"/>
              </w:rPr>
              <w:t>Средневзвешенная плотность тепловой нагрузки, Гкал/ч/км</w:t>
            </w:r>
            <w:r w:rsidRPr="00AD4500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3,18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3,18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3,18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3,18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3,18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A1497C" w:rsidRPr="00AD4500" w:rsidRDefault="00A1497C" w:rsidP="00782D7A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82D7A">
              <w:rPr>
                <w:rFonts w:eastAsia="Times New Roman"/>
                <w:color w:val="000000"/>
                <w:sz w:val="20"/>
                <w:szCs w:val="20"/>
              </w:rPr>
              <w:t>3,18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0A7252" w:rsidRDefault="000A7252" w:rsidP="008F3CD6">
      <w:pPr>
        <w:jc w:val="right"/>
      </w:pPr>
    </w:p>
    <w:p w:rsidR="000A7252" w:rsidRDefault="000A7252" w:rsidP="008F3CD6">
      <w:pPr>
        <w:jc w:val="right"/>
        <w:sectPr w:rsidR="000A7252" w:rsidSect="000A7252">
          <w:pgSz w:w="16838" w:h="11906" w:orient="landscape"/>
          <w:pgMar w:top="1418" w:right="851" w:bottom="851" w:left="851" w:header="0" w:footer="0" w:gutter="0"/>
          <w:cols w:space="708"/>
          <w:titlePg/>
          <w:docGrid w:linePitch="381"/>
        </w:sectPr>
      </w:pPr>
    </w:p>
    <w:p w:rsidR="00A904A5" w:rsidRPr="00E049E4" w:rsidRDefault="00A904A5" w:rsidP="00A904A5">
      <w:pPr>
        <w:pStyle w:val="1"/>
        <w:rPr>
          <w:lang w:val="ru-RU"/>
        </w:rPr>
      </w:pPr>
      <w:bookmarkStart w:id="18" w:name="_Toc183592082"/>
      <w:r w:rsidRPr="00E049E4">
        <w:lastRenderedPageBreak/>
        <w:t xml:space="preserve">РАЗДЕЛ 2 </w:t>
      </w:r>
      <w:r w:rsidR="00AB341D" w:rsidRPr="00E049E4">
        <w:rPr>
          <w:lang w:val="ru-RU"/>
        </w:rPr>
        <w:t>«</w:t>
      </w:r>
      <w:r w:rsidRPr="00E049E4">
        <w:t>СУЩЕСТВУЮЩИЕ И ПЕРСПЕКТИВНЫЕ БАЛАНСЫ ТЕПЛОВОЙ МОЩНОСТИ ИСТОЧНИКОВ ТЕПЛОВОЙ ЭНЕРГИИ И ТЕПЛОВОЙ НАГРУЗКИ ПОТРЕБИТЕЛЕЙ</w:t>
      </w:r>
      <w:r w:rsidR="00AB341D" w:rsidRPr="00E049E4">
        <w:rPr>
          <w:lang w:val="ru-RU"/>
        </w:rPr>
        <w:t>»</w:t>
      </w:r>
      <w:bookmarkEnd w:id="18"/>
    </w:p>
    <w:p w:rsidR="007577C4" w:rsidRPr="00E049E4" w:rsidRDefault="007577C4" w:rsidP="00141E1D">
      <w:pPr>
        <w:pStyle w:val="3"/>
        <w:spacing w:line="240" w:lineRule="auto"/>
      </w:pPr>
      <w:bookmarkStart w:id="19" w:name="sub_30"/>
      <w:bookmarkStart w:id="20" w:name="_Toc183592083"/>
      <w:r w:rsidRPr="00E049E4">
        <w:t>а) описание существующих и перспективных зон действия систем теплоснабжения и источников тепловой энергии</w:t>
      </w:r>
      <w:bookmarkEnd w:id="20"/>
    </w:p>
    <w:p w:rsidR="007B4CEB" w:rsidRDefault="007B4CEB" w:rsidP="007B4CEB">
      <w:pPr>
        <w:pStyle w:val="aff4"/>
      </w:pPr>
      <w:r>
        <w:t>Зоны централизованного теплоснабжения представлены в книге 1 обосновывающих материалов.</w:t>
      </w:r>
    </w:p>
    <w:p w:rsidR="007B4CEB" w:rsidRDefault="007B4CEB" w:rsidP="007B4CEB">
      <w:pPr>
        <w:pStyle w:val="aff4"/>
      </w:pPr>
      <w:r>
        <w:t>Индивидуальное теплоснабжение предусматривается для:</w:t>
      </w:r>
    </w:p>
    <w:p w:rsidR="007B4CEB" w:rsidRDefault="007B4CEB" w:rsidP="007B4CEB">
      <w:pPr>
        <w:pStyle w:val="aff4"/>
        <w:ind w:left="851"/>
      </w:pPr>
      <w:r>
        <w:t>-</w:t>
      </w:r>
      <w:r>
        <w:tab/>
      </w:r>
      <w:r w:rsidR="00F81313">
        <w:t>и</w:t>
      </w:r>
      <w:r>
        <w:t>ндивидуальных жилых домов до трех этажей вне зависимости от месторасположения;</w:t>
      </w:r>
    </w:p>
    <w:p w:rsidR="007B4CEB" w:rsidRDefault="007B4CEB" w:rsidP="007B4CEB">
      <w:pPr>
        <w:pStyle w:val="aff4"/>
        <w:ind w:left="851"/>
      </w:pPr>
      <w:r>
        <w:t>-</w:t>
      </w:r>
      <w:r>
        <w:tab/>
      </w:r>
      <w:r w:rsidR="00F81313">
        <w:t>малоэтажных (до четырех этажей) блокированных жилых домов (таунхаузов),</w:t>
      </w:r>
      <w:r>
        <w:t xml:space="preserve">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0,10 (Гкал/ч)/га;</w:t>
      </w:r>
    </w:p>
    <w:p w:rsidR="007B4CEB" w:rsidRDefault="007B4CEB" w:rsidP="007B4CEB">
      <w:pPr>
        <w:pStyle w:val="aff4"/>
        <w:ind w:left="851"/>
      </w:pPr>
      <w:r>
        <w:t>-</w:t>
      </w:r>
      <w:r>
        <w:tab/>
      </w:r>
      <w:r w:rsidR="00F81313">
        <w:t>многоэтажных жилых домов,</w:t>
      </w:r>
      <w:r>
        <w:t xml:space="preserve"> расположенных вне перспективных зон действия источников централизованного теплоснабжения, для которых проектом предусмотрено индивидуальное теплоснабжение, в том числе поквартирное отопление;</w:t>
      </w:r>
    </w:p>
    <w:p w:rsidR="007B4CEB" w:rsidRDefault="007B4CEB" w:rsidP="007B4CEB">
      <w:pPr>
        <w:pStyle w:val="aff4"/>
        <w:ind w:left="851"/>
      </w:pPr>
      <w:r>
        <w:t>-</w:t>
      </w:r>
      <w:r>
        <w:tab/>
      </w:r>
      <w:r w:rsidR="00F81313">
        <w:t>с</w:t>
      </w:r>
      <w:r>
        <w:t xml:space="preserve">оциально-административных зданий высотой менее 12 </w:t>
      </w:r>
      <w:r w:rsidR="00F81313">
        <w:t>метров (четырех этажей),</w:t>
      </w:r>
      <w:r>
        <w:t xml:space="preserve"> планируемых к строительству в местах расположения малоэтажной и индивидуальной жилой застройки, находящихся вне перспективных зон действия источников теплоснабжения;</w:t>
      </w:r>
    </w:p>
    <w:p w:rsidR="007B4CEB" w:rsidRDefault="007B4CEB" w:rsidP="007B4CEB">
      <w:pPr>
        <w:pStyle w:val="aff4"/>
        <w:ind w:left="851"/>
      </w:pPr>
      <w:r>
        <w:t>-</w:t>
      </w:r>
      <w:r>
        <w:tab/>
      </w:r>
      <w:r w:rsidR="00F81313">
        <w:t>п</w:t>
      </w:r>
      <w:r>
        <w:t>ромышленных и прочих потребителей, технологический процесс которых предусматривает потребление угля;</w:t>
      </w:r>
    </w:p>
    <w:p w:rsidR="007B4CEB" w:rsidRDefault="007B4CEB" w:rsidP="007B4CEB">
      <w:pPr>
        <w:pStyle w:val="aff4"/>
        <w:ind w:left="851"/>
      </w:pPr>
      <w:r>
        <w:t>-</w:t>
      </w:r>
      <w:r>
        <w:tab/>
      </w:r>
      <w:r w:rsidR="00F81313">
        <w:t>и</w:t>
      </w:r>
      <w:r>
        <w:t>нновационных объектов, проектом теплоснабжения которых предусматривается удельный расход тепловой энергии на отопление менее 15 кВт∙ч/м</w:t>
      </w:r>
      <w:r w:rsidRPr="00F81313">
        <w:rPr>
          <w:vertAlign w:val="superscript"/>
        </w:rPr>
        <w:t>2</w:t>
      </w:r>
      <w:r>
        <w:t>год, т.н. «пассивный (или нулевой) дом» или теплоснабжение которых предусматривается от альтернативных источников, включая вторичные энергоресурсы.</w:t>
      </w:r>
    </w:p>
    <w:p w:rsidR="0089041E" w:rsidRPr="00E049E4" w:rsidRDefault="0089041E" w:rsidP="007B4CEB">
      <w:pPr>
        <w:pStyle w:val="aff4"/>
      </w:pPr>
      <w:r w:rsidRPr="00E049E4">
        <w:t>Централизованным теплоснабжением от котельн</w:t>
      </w:r>
      <w:r w:rsidR="00FB3C54">
        <w:t>ых</w:t>
      </w:r>
      <w:r w:rsidRPr="00E049E4">
        <w:t xml:space="preserve"> обеспечен жилой фонд, объекты общественно-делового назначения </w:t>
      </w:r>
      <w:r w:rsidR="002A3EA3">
        <w:t>сельского поселения «Сахули»</w:t>
      </w:r>
      <w:r w:rsidR="00D94ED0">
        <w:t>.</w:t>
      </w:r>
    </w:p>
    <w:p w:rsidR="0089041E" w:rsidRPr="00041606" w:rsidRDefault="0089041E" w:rsidP="0089041E">
      <w:pPr>
        <w:pStyle w:val="aff4"/>
      </w:pPr>
      <w:r w:rsidRPr="00E049E4">
        <w:t>Зоны обслуживания представлены в таблице 2.1.</w:t>
      </w:r>
    </w:p>
    <w:p w:rsidR="0089041E" w:rsidRPr="00041606" w:rsidRDefault="0089041E" w:rsidP="0089041E">
      <w:pPr>
        <w:pStyle w:val="aff4"/>
        <w:jc w:val="right"/>
      </w:pPr>
      <w:r w:rsidRPr="00041606">
        <w:t xml:space="preserve">Таблица </w:t>
      </w:r>
      <w:r>
        <w:t>2.1</w:t>
      </w:r>
    </w:p>
    <w:p w:rsidR="0089041E" w:rsidRPr="00041606" w:rsidRDefault="0089041E" w:rsidP="0089041E">
      <w:pPr>
        <w:pStyle w:val="aff4"/>
        <w:jc w:val="center"/>
        <w:rPr>
          <w:u w:val="single"/>
        </w:rPr>
      </w:pPr>
      <w:r w:rsidRPr="00041606">
        <w:rPr>
          <w:u w:val="single"/>
        </w:rPr>
        <w:t>Зоны обслуживание источников тепла</w:t>
      </w: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3584"/>
        <w:gridCol w:w="3354"/>
      </w:tblGrid>
      <w:tr w:rsidR="00151061" w:rsidRPr="00041606" w:rsidTr="001000A5">
        <w:trPr>
          <w:trHeight w:val="429"/>
          <w:tblHeader/>
        </w:trPr>
        <w:tc>
          <w:tcPr>
            <w:tcW w:w="2813" w:type="dxa"/>
            <w:shd w:val="clear" w:color="auto" w:fill="auto"/>
            <w:vAlign w:val="center"/>
          </w:tcPr>
          <w:p w:rsidR="00151061" w:rsidRPr="00263B0C" w:rsidRDefault="00151061" w:rsidP="00F25F8B">
            <w:pPr>
              <w:pStyle w:val="aff4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63B0C">
              <w:rPr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3581" w:type="dxa"/>
            <w:shd w:val="clear" w:color="auto" w:fill="auto"/>
            <w:vAlign w:val="center"/>
          </w:tcPr>
          <w:p w:rsidR="00151061" w:rsidRPr="00263B0C" w:rsidRDefault="00151061" w:rsidP="00F25F8B">
            <w:pPr>
              <w:pStyle w:val="aff4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63B0C">
              <w:rPr>
                <w:b/>
                <w:sz w:val="20"/>
                <w:szCs w:val="20"/>
              </w:rPr>
              <w:t>Потребители</w:t>
            </w:r>
          </w:p>
        </w:tc>
        <w:tc>
          <w:tcPr>
            <w:tcW w:w="3351" w:type="dxa"/>
            <w:vAlign w:val="center"/>
          </w:tcPr>
          <w:p w:rsidR="00151061" w:rsidRPr="00263B0C" w:rsidRDefault="00D94ED0" w:rsidP="00D94ED0">
            <w:pPr>
              <w:pStyle w:val="aff4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94ED0">
              <w:rPr>
                <w:b/>
                <w:sz w:val="20"/>
                <w:szCs w:val="20"/>
              </w:rPr>
              <w:t>Нагрузка</w:t>
            </w:r>
            <w:r>
              <w:rPr>
                <w:b/>
                <w:sz w:val="20"/>
                <w:szCs w:val="20"/>
              </w:rPr>
              <w:t>, Гкал/ч</w:t>
            </w:r>
          </w:p>
        </w:tc>
      </w:tr>
      <w:tr w:rsidR="00151061" w:rsidRPr="001C27D4" w:rsidTr="001000A5">
        <w:trPr>
          <w:trHeight w:val="475"/>
        </w:trPr>
        <w:tc>
          <w:tcPr>
            <w:tcW w:w="2813" w:type="dxa"/>
            <w:shd w:val="clear" w:color="auto" w:fill="auto"/>
            <w:vAlign w:val="center"/>
          </w:tcPr>
          <w:p w:rsidR="00151061" w:rsidRDefault="00151061" w:rsidP="00D45F5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</w:t>
            </w:r>
            <w:r w:rsidR="002A3EA3">
              <w:rPr>
                <w:sz w:val="20"/>
                <w:szCs w:val="20"/>
              </w:rPr>
              <w:t>Сахули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1" w:type="dxa"/>
            <w:shd w:val="clear" w:color="auto" w:fill="auto"/>
            <w:vAlign w:val="center"/>
          </w:tcPr>
          <w:p w:rsidR="00151061" w:rsidRPr="00807712" w:rsidRDefault="002A3EA3" w:rsidP="00D45F55">
            <w:pPr>
              <w:pStyle w:val="aff4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Сахули</w:t>
            </w:r>
          </w:p>
        </w:tc>
        <w:tc>
          <w:tcPr>
            <w:tcW w:w="3351" w:type="dxa"/>
            <w:vAlign w:val="center"/>
          </w:tcPr>
          <w:p w:rsidR="00151061" w:rsidRDefault="00BB4F97" w:rsidP="00D94ED0">
            <w:pPr>
              <w:pStyle w:val="aff4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</w:tr>
    </w:tbl>
    <w:p w:rsidR="0089041E" w:rsidRDefault="0089041E" w:rsidP="0089041E">
      <w:pPr>
        <w:pStyle w:val="aff4"/>
      </w:pPr>
    </w:p>
    <w:p w:rsidR="007B4CEB" w:rsidRDefault="007B4CEB" w:rsidP="007B4CEB">
      <w:pPr>
        <w:pStyle w:val="aff4"/>
      </w:pPr>
    </w:p>
    <w:p w:rsidR="007B4CEB" w:rsidRDefault="007B4CEB" w:rsidP="0089041E">
      <w:pPr>
        <w:pStyle w:val="aff4"/>
      </w:pPr>
    </w:p>
    <w:p w:rsidR="007577C4" w:rsidRPr="00E24EA8" w:rsidRDefault="007577C4" w:rsidP="00141E1D">
      <w:pPr>
        <w:pStyle w:val="3"/>
        <w:spacing w:line="240" w:lineRule="auto"/>
      </w:pPr>
      <w:bookmarkStart w:id="21" w:name="sub_31"/>
      <w:bookmarkStart w:id="22" w:name="_Toc183592084"/>
      <w:bookmarkEnd w:id="19"/>
      <w:r w:rsidRPr="00E24EA8">
        <w:lastRenderedPageBreak/>
        <w:t>б) описание существующих и перспективных зон действия индивидуальных источников тепловой энергии</w:t>
      </w:r>
      <w:bookmarkEnd w:id="22"/>
    </w:p>
    <w:p w:rsidR="00A85EDE" w:rsidRDefault="00A85EDE" w:rsidP="00A85EDE">
      <w:bookmarkStart w:id="23" w:name="sub_32"/>
      <w:bookmarkEnd w:id="21"/>
      <w:r>
        <w:t>Централизованное теплоснабжение предусмотрено для существующих потребителей.</w:t>
      </w:r>
    </w:p>
    <w:p w:rsidR="00A85EDE" w:rsidRDefault="00A85EDE" w:rsidP="00A85EDE">
      <w:r>
        <w:t>Под индивидуальным теплоснабжением понимается, в частности, печное отопление и теплоснабжение от индивидуальных (квартирных) котлов. По существующему состоянию системы теплоснабжения индивидуальное теплоснабжение применяется в индивидуальном малоэтажном жилищном фонде.</w:t>
      </w:r>
    </w:p>
    <w:p w:rsidR="00C655AE" w:rsidRDefault="00C655AE" w:rsidP="00C655AE">
      <w:pPr>
        <w:pStyle w:val="aff4"/>
      </w:pPr>
      <w:r>
        <w:t xml:space="preserve">В зонах действия индивидуального теплоснабжения отопление осуществляется при помощи электрокотлов и печей. Централизованное горячее водоснабжение отсутствует. Такие здания, как правило, одно-, двухэтажные, в большей части – деревянные, и не присоединены к системе централизованного теплоснабжения. </w:t>
      </w:r>
    </w:p>
    <w:p w:rsidR="00C655AE" w:rsidRDefault="00C655AE" w:rsidP="00C655AE">
      <w:pPr>
        <w:pStyle w:val="aff4"/>
      </w:pPr>
      <w:r>
        <w:t>Твердое топливо (дрова) остается основным топливом для индивидуальных источников тепла.</w:t>
      </w:r>
    </w:p>
    <w:p w:rsidR="00C655AE" w:rsidRDefault="00C655AE" w:rsidP="00C655AE">
      <w:r>
        <w:t>Поскольку данные об установленной тепловой мощности этих теплоисточников отсутствуют, не представляется возможным оценить резервы этого вида оборудования.</w:t>
      </w:r>
    </w:p>
    <w:p w:rsidR="00A85EDE" w:rsidRPr="00A85EDE" w:rsidRDefault="00A85EDE" w:rsidP="00A85EDE">
      <w:r w:rsidRPr="00782D7A">
        <w:t>В случае ре</w:t>
      </w:r>
      <w:r w:rsidR="00C47A70" w:rsidRPr="00782D7A">
        <w:t xml:space="preserve">ализации планов по газификации </w:t>
      </w:r>
      <w:r w:rsidR="002A3EA3" w:rsidRPr="00782D7A">
        <w:t>сельского поселения «Сахули»</w:t>
      </w:r>
      <w:r w:rsidRPr="00782D7A">
        <w:t xml:space="preserve"> децентрализованное отопление и горячее водоснабжение индивидуальной жилой застройки необходимо предусмотреть от индивидуальных котлов</w:t>
      </w:r>
      <w:r w:rsidR="00F25F8B" w:rsidRPr="00782D7A">
        <w:t xml:space="preserve"> на </w:t>
      </w:r>
      <w:r w:rsidR="00A06960" w:rsidRPr="00782D7A">
        <w:t>г</w:t>
      </w:r>
      <w:r w:rsidR="00C957B2" w:rsidRPr="00782D7A">
        <w:t>а</w:t>
      </w:r>
      <w:r w:rsidR="00A06960" w:rsidRPr="00782D7A">
        <w:t>зообразном</w:t>
      </w:r>
      <w:r w:rsidR="00F25F8B" w:rsidRPr="00782D7A">
        <w:t xml:space="preserve"> топливе</w:t>
      </w:r>
      <w:r w:rsidRPr="00782D7A">
        <w:t>.</w:t>
      </w:r>
    </w:p>
    <w:p w:rsidR="007577C4" w:rsidRPr="00E24EA8" w:rsidRDefault="007577C4" w:rsidP="00141E1D">
      <w:pPr>
        <w:pStyle w:val="3"/>
        <w:spacing w:line="240" w:lineRule="auto"/>
      </w:pPr>
      <w:bookmarkStart w:id="24" w:name="_Toc183592085"/>
      <w:r w:rsidRPr="00E24EA8">
        <w:t>в) 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24"/>
    </w:p>
    <w:p w:rsidR="001F67B5" w:rsidRPr="004822D1" w:rsidRDefault="001F67B5" w:rsidP="001F67B5">
      <w:r w:rsidRPr="004822D1">
        <w:rPr>
          <w:lang w:eastAsia="ru-RU"/>
        </w:rPr>
        <w:t>Фактические и перспективные балансы тепловой мощности и тепловой нагрузки</w:t>
      </w:r>
      <w:r>
        <w:rPr>
          <w:lang w:eastAsia="ru-RU"/>
        </w:rPr>
        <w:t>,</w:t>
      </w:r>
      <w:r w:rsidRPr="004822D1">
        <w:rPr>
          <w:lang w:eastAsia="ru-RU"/>
        </w:rPr>
        <w:t xml:space="preserve"> существующих и перспективных источников тепловой энергии </w:t>
      </w:r>
      <w:r w:rsidR="002A3EA3">
        <w:rPr>
          <w:lang w:eastAsia="ru-RU"/>
        </w:rPr>
        <w:t>сельского поселения «Сахули»</w:t>
      </w:r>
      <w:r w:rsidRPr="004822D1">
        <w:rPr>
          <w:lang w:eastAsia="ru-RU"/>
        </w:rPr>
        <w:t xml:space="preserve"> представлены в таблиц</w:t>
      </w:r>
      <w:r w:rsidR="00782D7A">
        <w:rPr>
          <w:lang w:eastAsia="ru-RU"/>
        </w:rPr>
        <w:t>е</w:t>
      </w:r>
      <w:r w:rsidR="00DE6681">
        <w:rPr>
          <w:lang w:eastAsia="ru-RU"/>
        </w:rPr>
        <w:t xml:space="preserve"> </w:t>
      </w:r>
      <w:r w:rsidR="00CF7A61">
        <w:t>2.2.</w:t>
      </w:r>
    </w:p>
    <w:p w:rsidR="001F67B5" w:rsidRPr="009572ED" w:rsidRDefault="001F67B5" w:rsidP="001F67B5">
      <w:pPr>
        <w:rPr>
          <w:highlight w:val="yellow"/>
          <w:lang w:eastAsia="ru-RU"/>
        </w:rPr>
      </w:pPr>
    </w:p>
    <w:p w:rsidR="001F67B5" w:rsidRPr="009572ED" w:rsidRDefault="001F67B5" w:rsidP="001F67B5">
      <w:pPr>
        <w:jc w:val="right"/>
        <w:rPr>
          <w:highlight w:val="yellow"/>
        </w:rPr>
        <w:sectPr w:rsidR="001F67B5" w:rsidRPr="009572ED" w:rsidSect="008302E7">
          <w:pgSz w:w="11906" w:h="16838"/>
          <w:pgMar w:top="851" w:right="851" w:bottom="851" w:left="1418" w:header="0" w:footer="0" w:gutter="0"/>
          <w:cols w:space="708"/>
          <w:titlePg/>
          <w:docGrid w:linePitch="381"/>
        </w:sectPr>
      </w:pPr>
    </w:p>
    <w:p w:rsidR="0089041E" w:rsidRDefault="0089041E" w:rsidP="0089041E">
      <w:pPr>
        <w:ind w:firstLine="0"/>
        <w:jc w:val="right"/>
      </w:pPr>
      <w:r>
        <w:lastRenderedPageBreak/>
        <w:t>Таблица 2.2</w:t>
      </w:r>
    </w:p>
    <w:p w:rsidR="00F25F8B" w:rsidRDefault="00F25F8B" w:rsidP="00F25F8B">
      <w:pPr>
        <w:ind w:firstLine="0"/>
        <w:jc w:val="center"/>
        <w:rPr>
          <w:u w:val="single"/>
        </w:rPr>
      </w:pPr>
      <w:r w:rsidRPr="00282DF9">
        <w:rPr>
          <w:u w:val="single"/>
        </w:rPr>
        <w:t xml:space="preserve">Баланс тепловой мощности и тепловой энергии для </w:t>
      </w:r>
      <w:r w:rsidR="00E4351D">
        <w:rPr>
          <w:u w:val="single"/>
        </w:rPr>
        <w:t>к</w:t>
      </w:r>
      <w:r w:rsidR="00C45E5F">
        <w:rPr>
          <w:u w:val="single"/>
        </w:rPr>
        <w:t xml:space="preserve">отельной </w:t>
      </w:r>
      <w:r w:rsidR="002A3EA3">
        <w:rPr>
          <w:u w:val="single"/>
        </w:rPr>
        <w:t>Сахули</w:t>
      </w:r>
      <w:r w:rsidRPr="00AF6A73">
        <w:rPr>
          <w:u w:val="single"/>
        </w:rPr>
        <w:t>, Гкал</w:t>
      </w:r>
      <w:r>
        <w:rPr>
          <w:u w:val="single"/>
        </w:rPr>
        <w:t>/ч</w:t>
      </w:r>
    </w:p>
    <w:tbl>
      <w:tblPr>
        <w:tblW w:w="128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4"/>
        <w:gridCol w:w="1114"/>
        <w:gridCol w:w="1114"/>
        <w:gridCol w:w="1114"/>
        <w:gridCol w:w="1114"/>
        <w:gridCol w:w="1114"/>
      </w:tblGrid>
      <w:tr w:rsidR="00A1497C" w:rsidRPr="00446553" w:rsidTr="00A1497C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46553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55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Установленная тепловая мощность,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Располагаемая тепловая мощность,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1E72"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1E72"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1E72"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1E72">
              <w:rPr>
                <w:sz w:val="20"/>
                <w:szCs w:val="20"/>
              </w:rPr>
              <w:t>0,52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1E72">
              <w:rPr>
                <w:sz w:val="20"/>
                <w:szCs w:val="20"/>
              </w:rPr>
              <w:t>0,52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Затраты тепла на собственные и хозяйственные нужды котельной в горячей воде, %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Потери в тепловых сетях в горячей воде,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н/д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н/д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н/д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н/д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н/д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Присоединенная договорная тепловая нагрузка в горячей воде, Гкал/ч, в том числе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отопление,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вентиляция,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горячее водоснабжение,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Присоединенная расчетная тепловая нагрузка в горячей воде, Гкал/ч, в том числе: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A1497C" w:rsidRPr="00446553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отопление,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A1497C" w:rsidRPr="00846986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вентиляция,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497C" w:rsidRPr="00846986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горячее водоснабжение,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497C" w:rsidRPr="00846986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Резерв/дефицит тепловой мощности (по договорной нагрузке),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</w:tr>
      <w:tr w:rsidR="00A1497C" w:rsidRPr="00846986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Резерв/дефицит тепловой мощности (по расчетной нагрузке),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</w:tc>
      </w:tr>
      <w:tr w:rsidR="00A1497C" w:rsidRPr="00846986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Располагаемая тепловая мощность нетто (с учетом затрат на собственные нужды) при аварийном выводе самого мощного котла,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</w:tr>
      <w:tr w:rsidR="00A1497C" w:rsidRPr="00846986" w:rsidTr="00A1497C">
        <w:tblPrEx>
          <w:tblCellMar>
            <w:top w:w="0" w:type="dxa"/>
            <w:bottom w:w="0" w:type="dxa"/>
          </w:tblCellMar>
        </w:tblPrEx>
        <w:tc>
          <w:tcPr>
            <w:tcW w:w="7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C7326">
              <w:rPr>
                <w:sz w:val="20"/>
                <w:szCs w:val="20"/>
              </w:rPr>
              <w:t>Максимально допустимое значение тепловой нагрузки на коллекторах котельной при аварийном выводе самого мощного пикового котла/турбоагрегата, Гкал/ч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C7326" w:rsidRDefault="00A1497C" w:rsidP="00782D7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</w:tr>
    </w:tbl>
    <w:p w:rsidR="00487FC9" w:rsidRDefault="00487FC9" w:rsidP="00F25F8B">
      <w:pPr>
        <w:ind w:firstLine="0"/>
        <w:jc w:val="center"/>
        <w:rPr>
          <w:u w:val="single"/>
        </w:rPr>
      </w:pPr>
    </w:p>
    <w:p w:rsidR="00836876" w:rsidRDefault="00836876" w:rsidP="00782D7A">
      <w:pPr>
        <w:ind w:firstLine="0"/>
        <w:jc w:val="right"/>
        <w:rPr>
          <w:u w:val="single"/>
        </w:rPr>
      </w:pPr>
    </w:p>
    <w:p w:rsidR="00F25F8B" w:rsidRDefault="00F25F8B" w:rsidP="0039783E">
      <w:pPr>
        <w:ind w:left="680" w:firstLine="0"/>
        <w:rPr>
          <w:highlight w:val="yellow"/>
        </w:rPr>
      </w:pPr>
    </w:p>
    <w:p w:rsidR="00F25F8B" w:rsidRPr="0039783E" w:rsidRDefault="00F25F8B" w:rsidP="0039783E">
      <w:pPr>
        <w:ind w:left="680" w:firstLine="0"/>
        <w:rPr>
          <w:highlight w:val="yellow"/>
        </w:rPr>
        <w:sectPr w:rsidR="00F25F8B" w:rsidRPr="0039783E" w:rsidSect="008302E7">
          <w:pgSz w:w="16838" w:h="11906" w:orient="landscape"/>
          <w:pgMar w:top="851" w:right="851" w:bottom="1418" w:left="851" w:header="0" w:footer="0" w:gutter="0"/>
          <w:cols w:space="708"/>
          <w:docGrid w:linePitch="381"/>
        </w:sectPr>
      </w:pPr>
    </w:p>
    <w:p w:rsidR="007577C4" w:rsidRPr="0026026E" w:rsidRDefault="007577C4" w:rsidP="00141E1D">
      <w:pPr>
        <w:pStyle w:val="3"/>
        <w:spacing w:line="240" w:lineRule="auto"/>
        <w:rPr>
          <w:color w:val="auto"/>
        </w:rPr>
      </w:pPr>
      <w:bookmarkStart w:id="25" w:name="sub_33"/>
      <w:bookmarkStart w:id="26" w:name="_Toc183592086"/>
      <w:bookmarkEnd w:id="23"/>
      <w:r w:rsidRPr="009E5783">
        <w:lastRenderedPageBreak/>
        <w:t>г) 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</w:t>
      </w:r>
      <w:r w:rsidR="0026026E">
        <w:t>селений</w:t>
      </w:r>
      <w:r w:rsidRPr="009E5783">
        <w:t xml:space="preserve"> либо в границах </w:t>
      </w:r>
      <w:r w:rsidR="0026026E">
        <w:t>поселения</w:t>
      </w:r>
      <w:r w:rsidRPr="009E5783">
        <w:t xml:space="preserve">, с </w:t>
      </w:r>
      <w:r w:rsidRPr="0026026E">
        <w:rPr>
          <w:color w:val="auto"/>
        </w:rPr>
        <w:t>указанием величины тепловой нагрузки для потребителей каждого поселения</w:t>
      </w:r>
      <w:bookmarkEnd w:id="26"/>
    </w:p>
    <w:p w:rsidR="00166928" w:rsidRPr="009E5783" w:rsidRDefault="00F9496C" w:rsidP="00166928">
      <w:r w:rsidRPr="009E5783">
        <w:t>Зона действия источника тепловой энергии,</w:t>
      </w:r>
      <w:r w:rsidR="00166928" w:rsidRPr="009E5783">
        <w:t xml:space="preserve"> расположенная в границах двух или более поселений на территории </w:t>
      </w:r>
      <w:r w:rsidR="002A3EA3">
        <w:t>сельского поселения «Сахули»</w:t>
      </w:r>
      <w:r w:rsidR="003B6AF6" w:rsidRPr="009E5783">
        <w:t>,</w:t>
      </w:r>
      <w:r w:rsidR="00166928" w:rsidRPr="009E5783">
        <w:t xml:space="preserve"> отсутствует.</w:t>
      </w:r>
      <w:r w:rsidR="00CA0323">
        <w:t xml:space="preserve"> </w:t>
      </w:r>
    </w:p>
    <w:p w:rsidR="007577C4" w:rsidRPr="009E5783" w:rsidRDefault="007577C4" w:rsidP="00141E1D">
      <w:pPr>
        <w:pStyle w:val="3"/>
        <w:spacing w:line="240" w:lineRule="auto"/>
      </w:pPr>
      <w:bookmarkStart w:id="27" w:name="_Toc183592087"/>
      <w:r w:rsidRPr="009E5783">
        <w:t xml:space="preserve">д) радиус </w:t>
      </w:r>
      <w:r w:rsidR="00AD220A" w:rsidRPr="00AD220A">
        <w:t>эффективного теплоснабжения, определяемый в соответствии с методическими указаниями по разработке схем теплоснабжения</w:t>
      </w:r>
      <w:bookmarkEnd w:id="27"/>
    </w:p>
    <w:p w:rsidR="00CF7A61" w:rsidRDefault="00AE48DC" w:rsidP="00AE48DC">
      <w:r w:rsidRPr="00AE48DC">
        <w:t>Согласно определению «зоны действия системы теплоснабжения» (данному в Постановлении Правительства РФ от 22.02.2012 №154 «О требованиях к схемам теплоснабжения, порядку их разработки и утверждения» (с изменениями и дополнениями) и «радиуса эффективного теплоснабжения» (приведенного в Федеральном законе от 27.07.2010 № 190-ФЗ «О теплоснабжении») если система теплоснабжения образована на базе единственного источника теплоты, то границы его (источника) зоны действия совпадают с границами системы теплоснабжения.</w:t>
      </w:r>
      <w:r>
        <w:t xml:space="preserve"> </w:t>
      </w:r>
      <w:r w:rsidR="00CF7A61" w:rsidRPr="007468E8">
        <w:t>Такие системы теплоснабжения принято называть изолированными» и «Радиус теплоснабжения в зоне действия изолированной системы теплоснабжения – это расстояние от точки самого удаленного присоединения потребителя до источника тепловой энергии».</w:t>
      </w:r>
    </w:p>
    <w:p w:rsidR="0000198D" w:rsidRPr="00F8671E" w:rsidRDefault="0000198D" w:rsidP="0000198D">
      <w:pPr>
        <w:pStyle w:val="affe"/>
      </w:pPr>
      <w:r w:rsidRPr="00F8671E">
        <w:t>Основными критериями оценки целесообразности подключения новых потребителей в зоне действия системы централизованного теплоснабжения являются:</w:t>
      </w:r>
    </w:p>
    <w:p w:rsidR="0000198D" w:rsidRPr="00F8671E" w:rsidRDefault="0000198D" w:rsidP="0000198D">
      <w:pPr>
        <w:pStyle w:val="a0"/>
      </w:pPr>
      <w:r w:rsidRPr="00F8671E">
        <w:t>затраты на строительство новых участков тепловой сети и реконструкция сущ</w:t>
      </w:r>
      <w:r w:rsidRPr="00F8671E">
        <w:t>е</w:t>
      </w:r>
      <w:r w:rsidRPr="00F8671E">
        <w:t>ствующих;</w:t>
      </w:r>
    </w:p>
    <w:p w:rsidR="0000198D" w:rsidRPr="00F8671E" w:rsidRDefault="0000198D" w:rsidP="0000198D">
      <w:pPr>
        <w:pStyle w:val="a0"/>
      </w:pPr>
      <w:r w:rsidRPr="00F8671E">
        <w:t>пропускная способность существующих магистральных тепловых сетей;</w:t>
      </w:r>
    </w:p>
    <w:p w:rsidR="0000198D" w:rsidRPr="00F8671E" w:rsidRDefault="0000198D" w:rsidP="0000198D">
      <w:pPr>
        <w:pStyle w:val="a0"/>
      </w:pPr>
      <w:r w:rsidRPr="00F8671E">
        <w:t>затраты на перекачку теплоносителя в тепловых сетях;</w:t>
      </w:r>
    </w:p>
    <w:p w:rsidR="0000198D" w:rsidRPr="00F8671E" w:rsidRDefault="0000198D" w:rsidP="0000198D">
      <w:pPr>
        <w:pStyle w:val="a0"/>
      </w:pPr>
      <w:r w:rsidRPr="00F8671E">
        <w:t>потери тепловой энергии в тепловых сетях при ее передаче;</w:t>
      </w:r>
    </w:p>
    <w:p w:rsidR="0000198D" w:rsidRPr="00F8671E" w:rsidRDefault="0000198D" w:rsidP="0000198D">
      <w:pPr>
        <w:pStyle w:val="a0"/>
      </w:pPr>
      <w:r w:rsidRPr="00F8671E">
        <w:t>надежность системы теплоснабжения.</w:t>
      </w:r>
    </w:p>
    <w:p w:rsidR="0000198D" w:rsidRPr="00F8671E" w:rsidRDefault="0000198D" w:rsidP="0000198D">
      <w:pPr>
        <w:pStyle w:val="affe"/>
      </w:pPr>
      <w:r w:rsidRPr="00F8671E">
        <w:t>Комплексная оценка вышеперечисленных факторов, определяет величину эффе</w:t>
      </w:r>
      <w:r w:rsidRPr="00F8671E">
        <w:t>к</w:t>
      </w:r>
      <w:r w:rsidRPr="00F8671E">
        <w:t>тивного радиуса теплоснабжения.</w:t>
      </w:r>
    </w:p>
    <w:p w:rsidR="0000198D" w:rsidRPr="00F8671E" w:rsidRDefault="0000198D" w:rsidP="0000198D">
      <w:pPr>
        <w:pStyle w:val="affe"/>
      </w:pPr>
      <w:r w:rsidRPr="00F8671E">
        <w:t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</w:t>
      </w:r>
    </w:p>
    <w:p w:rsidR="0000198D" w:rsidRPr="00F8671E" w:rsidRDefault="0000198D" w:rsidP="0000198D">
      <w:pPr>
        <w:pStyle w:val="affe"/>
      </w:pPr>
      <w:r w:rsidRPr="00F8671E">
        <w:t>Для расчета радиусов теплоснабжения использованы характеристики объектов теплоснабжения, а также информация о технико-экономических показателях теплоснабжа</w:t>
      </w:r>
      <w:r w:rsidRPr="00F8671E">
        <w:t>ю</w:t>
      </w:r>
      <w:r w:rsidRPr="00F8671E">
        <w:t>щих и теплосетевых организаций.</w:t>
      </w:r>
    </w:p>
    <w:p w:rsidR="0000198D" w:rsidRPr="00F8671E" w:rsidRDefault="0000198D" w:rsidP="0000198D">
      <w:pPr>
        <w:pStyle w:val="affe"/>
      </w:pPr>
      <w:r w:rsidRPr="00F8671E">
        <w:t>В качестве центра построения радиуса эффективного теплоснабжения, необходимо рассмотрены источники централизованного теплоснабжения потребителей. Расчету не подлежат следующие категории источников тепловой энергии:</w:t>
      </w:r>
    </w:p>
    <w:p w:rsidR="0000198D" w:rsidRPr="00F8671E" w:rsidRDefault="0000198D" w:rsidP="0000198D">
      <w:pPr>
        <w:pStyle w:val="affe"/>
      </w:pPr>
      <w:r w:rsidRPr="00F8671E">
        <w:t>Котельные, осуществляющие теплоснабжение 1 потребителя;</w:t>
      </w:r>
    </w:p>
    <w:p w:rsidR="0000198D" w:rsidRPr="00F8671E" w:rsidRDefault="0000198D" w:rsidP="0000198D">
      <w:pPr>
        <w:pStyle w:val="affe"/>
      </w:pPr>
      <w:r w:rsidRPr="00F8671E">
        <w:t>Котельные, вырабатывающие тепловую энергию исключительно для собстве</w:t>
      </w:r>
      <w:r w:rsidRPr="00F8671E">
        <w:t>н</w:t>
      </w:r>
      <w:r w:rsidRPr="00F8671E">
        <w:t>ного потребления;</w:t>
      </w:r>
    </w:p>
    <w:p w:rsidR="0000198D" w:rsidRPr="00F8671E" w:rsidRDefault="0000198D" w:rsidP="0000198D">
      <w:pPr>
        <w:pStyle w:val="affe"/>
      </w:pPr>
      <w:r w:rsidRPr="00F8671E">
        <w:t>Ведомственные котельные, не имеющие наружных тепловых сетей.</w:t>
      </w:r>
    </w:p>
    <w:p w:rsidR="0000198D" w:rsidRPr="00F8671E" w:rsidRDefault="0000198D" w:rsidP="0000198D">
      <w:pPr>
        <w:pStyle w:val="affe"/>
      </w:pPr>
      <w:r w:rsidRPr="00F8671E">
        <w:lastRenderedPageBreak/>
        <w:t>Радиус эффективного теплоснабжения представляет собой расстояние, при котором увеличение доходов равно по величине возрастанию затрат. Современных утверждённых методик определения радиуса эффективного теплоснабжения не имеется, поэтому в осн</w:t>
      </w:r>
      <w:r w:rsidRPr="00F8671E">
        <w:t>о</w:t>
      </w:r>
      <w:r w:rsidRPr="00F8671E">
        <w:t>ву расчета были положено соотношение, представленное еще в «Нормах по проектиров</w:t>
      </w:r>
      <w:r w:rsidRPr="00F8671E">
        <w:t>а</w:t>
      </w:r>
      <w:r w:rsidRPr="00F8671E">
        <w:t>нию тепловых сетей», изданных в 1938 году и адаптированное к современным условиям в соответствие с изменившейся структурой себестоимости производства и транспорта те</w:t>
      </w:r>
      <w:r w:rsidRPr="00F8671E">
        <w:t>п</w:t>
      </w:r>
      <w:r w:rsidRPr="00F8671E">
        <w:t>ловой энергии.</w:t>
      </w:r>
    </w:p>
    <w:p w:rsidR="0000198D" w:rsidRPr="00F8671E" w:rsidRDefault="0000198D" w:rsidP="0000198D">
      <w:pPr>
        <w:pStyle w:val="affe"/>
      </w:pPr>
      <w:r w:rsidRPr="00F8671E">
        <w:t>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</w:t>
      </w:r>
      <w:r w:rsidRPr="00F8671E">
        <w:t>а</w:t>
      </w:r>
      <w:r w:rsidRPr="00F8671E">
        <w:t>висимости:</w:t>
      </w:r>
    </w:p>
    <w:p w:rsidR="0000198D" w:rsidRPr="00F8671E" w:rsidRDefault="0000198D" w:rsidP="0000198D">
      <w:pPr>
        <w:jc w:val="center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object w:dxaOrig="36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1.5pt;height:37.5pt" o:ole="">
            <v:imagedata r:id="rId10" o:title=""/>
          </v:shape>
          <o:OLEObject Type="Embed" ProgID="Equation.3" ShapeID="_x0000_i1026" DrawAspect="Content" ObjectID="_1843628280" r:id="rId11"/>
        </w:objec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Где: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R - радиус действия тепловой сети (длина главной тепловой магистрали самого пр</w:t>
      </w:r>
      <w:r w:rsidRPr="00F8671E">
        <w:rPr>
          <w:rFonts w:eastAsia="MS Mincho"/>
          <w:color w:val="000000"/>
          <w:szCs w:val="24"/>
        </w:rPr>
        <w:t>о</w:t>
      </w:r>
      <w:r w:rsidRPr="00F8671E">
        <w:rPr>
          <w:rFonts w:eastAsia="MS Mincho"/>
          <w:color w:val="000000"/>
          <w:szCs w:val="24"/>
        </w:rPr>
        <w:t>тяженного вывода от источника), км;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H - потеря напора на трение при транспорте теплоносителя по тепловой магистрали, м.вод.ст.;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b - эмпирический коэффициент удельных затрат в единицу тепловой мощности к</w:t>
      </w:r>
      <w:r w:rsidRPr="00F8671E">
        <w:rPr>
          <w:rFonts w:eastAsia="MS Mincho"/>
          <w:color w:val="000000"/>
          <w:szCs w:val="24"/>
        </w:rPr>
        <w:t>о</w:t>
      </w:r>
      <w:r w:rsidRPr="00F8671E">
        <w:rPr>
          <w:rFonts w:eastAsia="MS Mincho"/>
          <w:color w:val="000000"/>
          <w:szCs w:val="24"/>
        </w:rPr>
        <w:t>тельной, руб./Гкал/ч;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s - удельная стоимость материальной характеристики тепловой сети, руб./м</w:t>
      </w:r>
      <w:r w:rsidRPr="00F8671E">
        <w:rPr>
          <w:rFonts w:eastAsia="MS Mincho"/>
          <w:color w:val="000000"/>
          <w:szCs w:val="24"/>
          <w:vertAlign w:val="superscript"/>
        </w:rPr>
        <w:t>2</w:t>
      </w:r>
      <w:r w:rsidRPr="00F8671E">
        <w:rPr>
          <w:rFonts w:eastAsia="MS Mincho"/>
          <w:color w:val="000000"/>
          <w:szCs w:val="24"/>
        </w:rPr>
        <w:t>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B - среднее число абонентов на единицу площади зоны действия источника тепл</w:t>
      </w:r>
      <w:r w:rsidRPr="00F8671E">
        <w:rPr>
          <w:rFonts w:eastAsia="MS Mincho"/>
          <w:color w:val="000000"/>
          <w:szCs w:val="24"/>
        </w:rPr>
        <w:t>о</w:t>
      </w:r>
      <w:r w:rsidRPr="00F8671E">
        <w:rPr>
          <w:rFonts w:eastAsia="MS Mincho"/>
          <w:color w:val="000000"/>
          <w:szCs w:val="24"/>
        </w:rPr>
        <w:t>снабжения, 1/км²;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П - теплоплотность района, Гкал/ч</w:t>
      </w:r>
      <w:r w:rsidRPr="00F8671E">
        <w:rPr>
          <w:rFonts w:eastAsia="MS Mincho"/>
          <w:color w:val="000000"/>
          <w:szCs w:val="24"/>
        </w:rPr>
        <w:sym w:font="Symbol" w:char="F0B4"/>
      </w:r>
      <w:r w:rsidRPr="00F8671E">
        <w:rPr>
          <w:rFonts w:eastAsia="MS Mincho"/>
          <w:color w:val="000000"/>
          <w:szCs w:val="24"/>
        </w:rPr>
        <w:t>км²;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Δτ - расчетный перепад температур теплоносителя в тепловой сети, °С;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φ - поправочный коэффициент, принимаемый равным 1,3 для ТЭЦ; 1-  для котел</w:t>
      </w:r>
      <w:r w:rsidRPr="00F8671E">
        <w:rPr>
          <w:rFonts w:eastAsia="MS Mincho"/>
          <w:color w:val="000000"/>
          <w:szCs w:val="24"/>
        </w:rPr>
        <w:t>ь</w:t>
      </w:r>
      <w:r w:rsidRPr="00F8671E">
        <w:rPr>
          <w:rFonts w:eastAsia="MS Mincho"/>
          <w:color w:val="000000"/>
          <w:szCs w:val="24"/>
        </w:rPr>
        <w:t>ных.</w:t>
      </w:r>
    </w:p>
    <w:p w:rsidR="0000198D" w:rsidRPr="00F8671E" w:rsidRDefault="0000198D" w:rsidP="0000198D">
      <w:pPr>
        <w:ind w:firstLine="567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t>Дифференцируя полученное соотношение по параметру R и приравнивая к нулю производную, можно получить формулу для определения эффективного радиуса тепл</w:t>
      </w:r>
      <w:r w:rsidRPr="00F8671E">
        <w:rPr>
          <w:rFonts w:eastAsia="MS Mincho"/>
          <w:color w:val="000000"/>
          <w:szCs w:val="24"/>
        </w:rPr>
        <w:t>о</w:t>
      </w:r>
      <w:r w:rsidRPr="00F8671E">
        <w:rPr>
          <w:rFonts w:eastAsia="MS Mincho"/>
          <w:color w:val="000000"/>
          <w:szCs w:val="24"/>
        </w:rPr>
        <w:t>снабжения в виде:</w:t>
      </w:r>
    </w:p>
    <w:p w:rsidR="0000198D" w:rsidRPr="00F8671E" w:rsidRDefault="0000198D" w:rsidP="0000198D">
      <w:pPr>
        <w:ind w:firstLine="567"/>
        <w:jc w:val="center"/>
        <w:rPr>
          <w:rFonts w:eastAsia="MS Mincho"/>
          <w:color w:val="000000"/>
          <w:szCs w:val="24"/>
        </w:rPr>
      </w:pPr>
      <w:r w:rsidRPr="00F8671E">
        <w:rPr>
          <w:rFonts w:eastAsia="MS Mincho"/>
          <w:color w:val="000000"/>
          <w:szCs w:val="24"/>
        </w:rPr>
        <w:object w:dxaOrig="3360" w:dyaOrig="740">
          <v:shape id="_x0000_i1027" type="#_x0000_t75" style="width:168.75pt;height:37.5pt" o:ole="">
            <v:imagedata r:id="rId12" o:title=""/>
          </v:shape>
          <o:OLEObject Type="Embed" ProgID="Equation.3" ShapeID="_x0000_i1027" DrawAspect="Content" ObjectID="_1843628281" r:id="rId13"/>
        </w:object>
      </w:r>
      <w:r w:rsidRPr="00F8671E">
        <w:rPr>
          <w:rFonts w:eastAsia="MS Mincho"/>
          <w:color w:val="000000"/>
          <w:szCs w:val="24"/>
        </w:rPr>
        <w:t xml:space="preserve"> .</w:t>
      </w:r>
    </w:p>
    <w:p w:rsidR="0000198D" w:rsidRPr="00F8671E" w:rsidRDefault="0000198D" w:rsidP="0000198D">
      <w:pPr>
        <w:pStyle w:val="affe"/>
      </w:pPr>
      <w:r w:rsidRPr="00F8671E">
        <w:t xml:space="preserve">Результаты расчета эффективного радиуса теплоснабжения для источника теплоснабжения </w:t>
      </w:r>
      <w:r w:rsidR="002A3EA3">
        <w:t>сельского поселения «Сахули»</w:t>
      </w:r>
      <w:r w:rsidRPr="00F8671E">
        <w:t xml:space="preserve"> приводятся в таблице</w:t>
      </w:r>
      <w:r w:rsidR="002A4A84">
        <w:rPr>
          <w:lang w:val="ru-RU"/>
        </w:rPr>
        <w:t>.</w:t>
      </w:r>
      <w:r w:rsidRPr="00F8671E">
        <w:t xml:space="preserve"> </w:t>
      </w:r>
    </w:p>
    <w:p w:rsidR="0000198D" w:rsidRDefault="0000198D" w:rsidP="0000198D">
      <w:r w:rsidRPr="00F8671E">
        <w:t>Необходимо подчеркнуть, рассмотренный общий подход уместен для получения только самых укрупнённых и приближенных оценок, в основном – для условий нового строительства не только потребителей, но и самих источников теплоснабжения. Для принятия конкретных решений по подключению удалённых потребителей к уже имеющимся источникам целесообразно выполнять конкретные технико-экономические расчёты</w:t>
      </w:r>
      <w:r>
        <w:t>.</w:t>
      </w:r>
    </w:p>
    <w:p w:rsidR="00C272DE" w:rsidRDefault="00C272DE" w:rsidP="00C272DE">
      <w:r>
        <w:lastRenderedPageBreak/>
        <w:t>Радиусы эффективного теплоснабжения теплоисточников определены для всех рассматриваемых пятилетних периодов с учетом приростов тепловой нагрузки и расширения зон действия источников тепловой энергии. Результаты расчетов приведены в таблице 2.</w:t>
      </w:r>
      <w:r w:rsidR="00782D7A">
        <w:t>3</w:t>
      </w:r>
      <w:r>
        <w:t>.</w:t>
      </w:r>
    </w:p>
    <w:p w:rsidR="00C272DE" w:rsidRDefault="00C272DE" w:rsidP="00C272DE">
      <w:pPr>
        <w:jc w:val="right"/>
      </w:pPr>
      <w:r>
        <w:t>Таблица 2.</w:t>
      </w:r>
      <w:r w:rsidR="00782D7A">
        <w:t>3</w:t>
      </w:r>
    </w:p>
    <w:p w:rsidR="00C272DE" w:rsidRPr="004743A2" w:rsidRDefault="00C272DE" w:rsidP="00C272DE">
      <w:pPr>
        <w:ind w:firstLine="0"/>
        <w:jc w:val="center"/>
        <w:rPr>
          <w:u w:val="single"/>
        </w:rPr>
      </w:pPr>
      <w:r w:rsidRPr="004743A2">
        <w:rPr>
          <w:u w:val="single"/>
        </w:rPr>
        <w:t>Эффективный радиус теплоснабжения источников</w:t>
      </w:r>
    </w:p>
    <w:tbl>
      <w:tblPr>
        <w:tblW w:w="48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702"/>
        <w:gridCol w:w="1781"/>
        <w:gridCol w:w="2046"/>
        <w:gridCol w:w="847"/>
        <w:gridCol w:w="851"/>
        <w:gridCol w:w="851"/>
      </w:tblGrid>
      <w:tr w:rsidR="00654CE9" w:rsidRPr="00CB0E6B" w:rsidTr="00782D7A">
        <w:trPr>
          <w:tblHeader/>
          <w:jc w:val="center"/>
        </w:trPr>
        <w:tc>
          <w:tcPr>
            <w:tcW w:w="795" w:type="pct"/>
            <w:vMerge w:val="restart"/>
            <w:shd w:val="clear" w:color="auto" w:fill="auto"/>
            <w:vAlign w:val="center"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 w:rsidRPr="00CB0E6B">
              <w:rPr>
                <w:b/>
                <w:sz w:val="20"/>
                <w:szCs w:val="26"/>
              </w:rPr>
              <w:t>Источник тепловой энергии</w:t>
            </w:r>
          </w:p>
        </w:tc>
        <w:tc>
          <w:tcPr>
            <w:tcW w:w="886" w:type="pct"/>
            <w:vMerge w:val="restart"/>
            <w:vAlign w:val="center"/>
          </w:tcPr>
          <w:p w:rsidR="00654CE9" w:rsidRPr="00A94369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 w:rsidRPr="00087193">
              <w:rPr>
                <w:b/>
                <w:sz w:val="20"/>
                <w:szCs w:val="26"/>
              </w:rPr>
              <w:t>Тепловая мощность котлов установленная, Гкал/ч</w:t>
            </w:r>
          </w:p>
        </w:tc>
        <w:tc>
          <w:tcPr>
            <w:tcW w:w="927" w:type="pct"/>
            <w:vMerge w:val="restart"/>
            <w:vAlign w:val="center"/>
          </w:tcPr>
          <w:p w:rsidR="00654CE9" w:rsidRPr="00A94369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 w:rsidRPr="00FC00D8">
              <w:rPr>
                <w:b/>
                <w:sz w:val="20"/>
                <w:szCs w:val="26"/>
              </w:rPr>
              <w:t>Суммарная присоединенная нагрузка всех потребителей, Гкал/ч</w:t>
            </w:r>
          </w:p>
        </w:tc>
        <w:tc>
          <w:tcPr>
            <w:tcW w:w="1065" w:type="pct"/>
            <w:vMerge w:val="restart"/>
            <w:shd w:val="clear" w:color="auto" w:fill="auto"/>
            <w:vAlign w:val="center"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 w:rsidRPr="00A94369">
              <w:rPr>
                <w:b/>
                <w:sz w:val="20"/>
                <w:szCs w:val="26"/>
              </w:rPr>
              <w:t xml:space="preserve">Векторное расстояние от точки самого удаленного присоединения потребителя до источника тепловой энергии, </w:t>
            </w:r>
            <w:r>
              <w:rPr>
                <w:b/>
                <w:sz w:val="20"/>
                <w:szCs w:val="26"/>
              </w:rPr>
              <w:t>к</w:t>
            </w:r>
            <w:r w:rsidRPr="00A94369">
              <w:rPr>
                <w:b/>
                <w:sz w:val="20"/>
                <w:szCs w:val="26"/>
              </w:rPr>
              <w:t>м</w:t>
            </w:r>
          </w:p>
        </w:tc>
        <w:tc>
          <w:tcPr>
            <w:tcW w:w="1327" w:type="pct"/>
            <w:gridSpan w:val="3"/>
            <w:shd w:val="clear" w:color="auto" w:fill="auto"/>
            <w:vAlign w:val="center"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 w:rsidRPr="00CB0E6B">
              <w:rPr>
                <w:b/>
                <w:sz w:val="20"/>
                <w:szCs w:val="26"/>
              </w:rPr>
              <w:t>Эффективный радиус теплоснабжения, км</w:t>
            </w:r>
          </w:p>
        </w:tc>
      </w:tr>
      <w:tr w:rsidR="00654CE9" w:rsidRPr="00CB0E6B" w:rsidTr="00782D7A">
        <w:trPr>
          <w:trHeight w:val="197"/>
          <w:tblHeader/>
          <w:jc w:val="center"/>
        </w:trPr>
        <w:tc>
          <w:tcPr>
            <w:tcW w:w="795" w:type="pct"/>
            <w:vMerge/>
            <w:shd w:val="clear" w:color="auto" w:fill="auto"/>
            <w:vAlign w:val="center"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</w:p>
        </w:tc>
        <w:tc>
          <w:tcPr>
            <w:tcW w:w="886" w:type="pct"/>
            <w:vMerge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</w:p>
        </w:tc>
        <w:tc>
          <w:tcPr>
            <w:tcW w:w="927" w:type="pct"/>
            <w:vMerge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</w:p>
        </w:tc>
        <w:tc>
          <w:tcPr>
            <w:tcW w:w="1065" w:type="pct"/>
            <w:vMerge/>
            <w:shd w:val="clear" w:color="auto" w:fill="auto"/>
            <w:vAlign w:val="center"/>
          </w:tcPr>
          <w:p w:rsidR="00654CE9" w:rsidRPr="00CB0E6B" w:rsidRDefault="00654CE9" w:rsidP="001360F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654CE9" w:rsidRPr="00CB0E6B" w:rsidRDefault="00A1497C" w:rsidP="006D5FB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>2025</w:t>
            </w:r>
            <w:r w:rsidR="00654CE9" w:rsidRPr="00CB0E6B">
              <w:rPr>
                <w:b/>
                <w:sz w:val="20"/>
                <w:szCs w:val="26"/>
              </w:rPr>
              <w:t xml:space="preserve"> г.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54CE9" w:rsidRPr="00CB0E6B" w:rsidRDefault="00654CE9" w:rsidP="006D5FB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 w:rsidRPr="00CB0E6B">
              <w:rPr>
                <w:b/>
                <w:sz w:val="20"/>
                <w:szCs w:val="26"/>
              </w:rPr>
              <w:t>202</w:t>
            </w:r>
            <w:r w:rsidR="00C60EBA">
              <w:rPr>
                <w:b/>
                <w:sz w:val="20"/>
                <w:szCs w:val="26"/>
              </w:rPr>
              <w:t>8</w:t>
            </w:r>
            <w:r w:rsidRPr="00CB0E6B">
              <w:rPr>
                <w:b/>
                <w:sz w:val="20"/>
                <w:szCs w:val="26"/>
              </w:rPr>
              <w:t xml:space="preserve"> г.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54CE9" w:rsidRPr="00CB0E6B" w:rsidRDefault="00C60EBA" w:rsidP="006D5FB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6"/>
              </w:rPr>
            </w:pPr>
            <w:r>
              <w:rPr>
                <w:b/>
                <w:sz w:val="20"/>
                <w:szCs w:val="26"/>
              </w:rPr>
              <w:t>2034</w:t>
            </w:r>
            <w:r w:rsidR="00654CE9" w:rsidRPr="00CB0E6B">
              <w:rPr>
                <w:b/>
                <w:sz w:val="20"/>
                <w:szCs w:val="26"/>
              </w:rPr>
              <w:t xml:space="preserve"> г.</w:t>
            </w:r>
          </w:p>
        </w:tc>
      </w:tr>
      <w:tr w:rsidR="00654CE9" w:rsidRPr="00CB0E6B" w:rsidTr="00782D7A">
        <w:trPr>
          <w:jc w:val="center"/>
        </w:trPr>
        <w:tc>
          <w:tcPr>
            <w:tcW w:w="795" w:type="pct"/>
            <w:shd w:val="clear" w:color="auto" w:fill="auto"/>
            <w:vAlign w:val="center"/>
          </w:tcPr>
          <w:p w:rsidR="00654CE9" w:rsidRPr="00DF16D2" w:rsidRDefault="00654CE9" w:rsidP="001360F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</w:t>
            </w:r>
            <w:r w:rsidR="002A3EA3">
              <w:rPr>
                <w:sz w:val="20"/>
                <w:szCs w:val="20"/>
              </w:rPr>
              <w:t>Сахули</w:t>
            </w:r>
          </w:p>
        </w:tc>
        <w:tc>
          <w:tcPr>
            <w:tcW w:w="886" w:type="pct"/>
            <w:vAlign w:val="center"/>
          </w:tcPr>
          <w:p w:rsidR="00654CE9" w:rsidRPr="00575E23" w:rsidRDefault="00671DDB" w:rsidP="001360F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927" w:type="pct"/>
            <w:vAlign w:val="center"/>
          </w:tcPr>
          <w:p w:rsidR="00654CE9" w:rsidRPr="004806B4" w:rsidRDefault="00BB4F97" w:rsidP="001360F7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654CE9" w:rsidRPr="00B63789" w:rsidRDefault="00782D7A" w:rsidP="001360F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654CE9" w:rsidRPr="00B63789" w:rsidRDefault="00782D7A" w:rsidP="001360F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54CE9" w:rsidRPr="00B63789" w:rsidRDefault="00782D7A" w:rsidP="001360F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654CE9" w:rsidRPr="00B63789" w:rsidRDefault="00782D7A" w:rsidP="001360F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</w:tr>
    </w:tbl>
    <w:p w:rsidR="00C272DE" w:rsidRDefault="00C272DE" w:rsidP="00CF7A61">
      <w:pPr>
        <w:jc w:val="right"/>
      </w:pPr>
    </w:p>
    <w:p w:rsidR="0000198D" w:rsidRDefault="0000198D" w:rsidP="0000198D">
      <w:r w:rsidRPr="0000198D">
        <w:t>Радиус</w:t>
      </w:r>
      <w:r>
        <w:t xml:space="preserve"> </w:t>
      </w:r>
      <w:r w:rsidRPr="0000198D">
        <w:t>эффективного теплоснабжения –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:rsidR="0000198D" w:rsidRDefault="0000198D" w:rsidP="00CF7A61">
      <w:pPr>
        <w:jc w:val="right"/>
      </w:pPr>
    </w:p>
    <w:p w:rsidR="00654CE9" w:rsidRDefault="00654CE9" w:rsidP="00CF7A61">
      <w:pPr>
        <w:jc w:val="right"/>
      </w:pPr>
    </w:p>
    <w:p w:rsidR="00654CE9" w:rsidRDefault="00654CE9" w:rsidP="00CF7A61">
      <w:pPr>
        <w:jc w:val="right"/>
      </w:pPr>
    </w:p>
    <w:p w:rsidR="00654CE9" w:rsidRDefault="00654CE9" w:rsidP="00CF7A61">
      <w:pPr>
        <w:jc w:val="right"/>
        <w:sectPr w:rsidR="00654CE9" w:rsidSect="00093260">
          <w:footerReference w:type="default" r:id="rId14"/>
          <w:pgSz w:w="11906" w:h="16838"/>
          <w:pgMar w:top="851" w:right="851" w:bottom="851" w:left="1418" w:header="709" w:footer="261" w:gutter="0"/>
          <w:cols w:space="708"/>
          <w:docGrid w:linePitch="360"/>
        </w:sectPr>
      </w:pPr>
    </w:p>
    <w:p w:rsidR="00A904A5" w:rsidRPr="00AB341D" w:rsidRDefault="00A904A5" w:rsidP="00755F1C">
      <w:pPr>
        <w:pStyle w:val="1"/>
        <w:rPr>
          <w:lang w:val="ru-RU"/>
        </w:rPr>
      </w:pPr>
      <w:bookmarkStart w:id="28" w:name="sub_17"/>
      <w:bookmarkStart w:id="29" w:name="_Toc183592088"/>
      <w:bookmarkEnd w:id="15"/>
      <w:bookmarkEnd w:id="25"/>
      <w:r w:rsidRPr="009E5783">
        <w:lastRenderedPageBreak/>
        <w:t xml:space="preserve">РАЗДЕЛ 3 </w:t>
      </w:r>
      <w:r w:rsidR="00AB341D">
        <w:rPr>
          <w:lang w:val="ru-RU"/>
        </w:rPr>
        <w:t>«</w:t>
      </w:r>
      <w:r w:rsidRPr="009E5783">
        <w:t>СУЩЕСТВУЮЩИЕ И ПЕРСПЕКТИВНЫЕ БАЛАНСЫ ТЕПЛОНОСИТЕЛЯ</w:t>
      </w:r>
      <w:r w:rsidR="00AB341D">
        <w:rPr>
          <w:lang w:val="ru-RU"/>
        </w:rPr>
        <w:t>»</w:t>
      </w:r>
      <w:bookmarkEnd w:id="29"/>
    </w:p>
    <w:p w:rsidR="007577C4" w:rsidRPr="009E5783" w:rsidRDefault="007577C4" w:rsidP="00755F1C">
      <w:pPr>
        <w:pStyle w:val="3"/>
        <w:spacing w:line="240" w:lineRule="auto"/>
      </w:pPr>
      <w:bookmarkStart w:id="30" w:name="sub_45"/>
      <w:bookmarkStart w:id="31" w:name="_Toc183592089"/>
      <w:r w:rsidRPr="009E5783">
        <w:t>а) 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31"/>
    </w:p>
    <w:p w:rsidR="00F70B6E" w:rsidRDefault="00487FC9" w:rsidP="00755F1C">
      <w:pPr>
        <w:pStyle w:val="S"/>
      </w:pPr>
      <w:r>
        <w:rPr>
          <w:lang w:val="ru-RU"/>
        </w:rPr>
        <w:t xml:space="preserve">Водоподготовительные </w:t>
      </w:r>
      <w:r w:rsidR="00F70B6E">
        <w:t>установ</w:t>
      </w:r>
      <w:r w:rsidR="00A171D4">
        <w:rPr>
          <w:lang w:val="ru-RU"/>
        </w:rPr>
        <w:t>ки</w:t>
      </w:r>
      <w:r w:rsidR="00F70B6E">
        <w:t xml:space="preserve"> </w:t>
      </w:r>
      <w:r w:rsidR="00013B74">
        <w:rPr>
          <w:lang w:val="ru-RU"/>
        </w:rPr>
        <w:t>отсутству</w:t>
      </w:r>
      <w:r w:rsidR="00836876">
        <w:rPr>
          <w:lang w:val="ru-RU"/>
        </w:rPr>
        <w:t>ю</w:t>
      </w:r>
      <w:r w:rsidR="00013B74">
        <w:rPr>
          <w:lang w:val="ru-RU"/>
        </w:rPr>
        <w:t>т</w:t>
      </w:r>
      <w:r w:rsidR="00F70B6E">
        <w:t>.</w:t>
      </w:r>
    </w:p>
    <w:p w:rsidR="007577C4" w:rsidRPr="009E5783" w:rsidRDefault="007577C4" w:rsidP="00755F1C">
      <w:pPr>
        <w:pStyle w:val="3"/>
        <w:spacing w:line="240" w:lineRule="auto"/>
      </w:pPr>
      <w:bookmarkStart w:id="32" w:name="sub_46"/>
      <w:bookmarkStart w:id="33" w:name="_Toc183592090"/>
      <w:bookmarkEnd w:id="30"/>
      <w:r w:rsidRPr="009E5783">
        <w:t>б) 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33"/>
    </w:p>
    <w:p w:rsidR="00F81175" w:rsidRPr="00F10495" w:rsidRDefault="00F81175" w:rsidP="00F81175">
      <w:r w:rsidRPr="00F10495">
        <w:t xml:space="preserve">В соответствии со СНиП 41-02-2003 «Тепловые сети» (п.6.17) аварийная подпитка в количестве 2% от объема воды в тепловых сетях и присоединенных к ним системах теплопотребления осуществляется химически не обработанной и недеаэрированной водой. </w:t>
      </w:r>
    </w:p>
    <w:p w:rsidR="0052514E" w:rsidRDefault="0052514E" w:rsidP="00755F1C"/>
    <w:p w:rsidR="0052514E" w:rsidRDefault="0052514E" w:rsidP="00755F1C"/>
    <w:p w:rsidR="0052514E" w:rsidRDefault="0052514E" w:rsidP="00755F1C"/>
    <w:p w:rsidR="00A904A5" w:rsidRPr="00AB341D" w:rsidRDefault="00A904A5" w:rsidP="00A904A5">
      <w:pPr>
        <w:pStyle w:val="1"/>
        <w:rPr>
          <w:color w:val="auto"/>
          <w:lang w:val="ru-RU"/>
        </w:rPr>
      </w:pPr>
      <w:bookmarkStart w:id="34" w:name="sub_18"/>
      <w:bookmarkStart w:id="35" w:name="_Toc183592091"/>
      <w:bookmarkEnd w:id="28"/>
      <w:bookmarkEnd w:id="32"/>
      <w:r w:rsidRPr="00C17997">
        <w:lastRenderedPageBreak/>
        <w:t xml:space="preserve">РАЗДЕЛ 4 </w:t>
      </w:r>
      <w:r w:rsidR="00AB341D">
        <w:rPr>
          <w:lang w:val="ru-RU"/>
        </w:rPr>
        <w:t>«</w:t>
      </w:r>
      <w:r w:rsidRPr="00C17997">
        <w:t xml:space="preserve">ОСНОВНЫЕ ПОЛОЖЕНИЯ МАСТЕР-ПЛАНА РАЗВИТИЯ СИСТЕМ </w:t>
      </w:r>
      <w:r w:rsidR="00A06960">
        <w:rPr>
          <w:color w:val="auto"/>
        </w:rPr>
        <w:t>ТЕПЛОСНАБЖЕНИЯ</w:t>
      </w:r>
      <w:r w:rsidR="00AD220A" w:rsidRPr="00AD220A">
        <w:t xml:space="preserve"> </w:t>
      </w:r>
      <w:bookmarkEnd w:id="35"/>
      <w:r w:rsidR="00BD5E8A" w:rsidRPr="00BD5E8A">
        <w:rPr>
          <w:color w:val="auto"/>
        </w:rPr>
        <w:t xml:space="preserve"> СЕЛЬСКОГО ПОСЕЛЕНИЯ «САХУЛИ»</w:t>
      </w:r>
    </w:p>
    <w:p w:rsidR="007577C4" w:rsidRPr="00C47A70" w:rsidRDefault="007577C4" w:rsidP="00141E1D">
      <w:pPr>
        <w:pStyle w:val="3"/>
        <w:spacing w:line="240" w:lineRule="auto"/>
        <w:rPr>
          <w:color w:val="auto"/>
          <w:lang w:val="ru-RU"/>
        </w:rPr>
      </w:pPr>
      <w:bookmarkStart w:id="36" w:name="sub_48"/>
      <w:bookmarkStart w:id="37" w:name="_Toc183592092"/>
      <w:r w:rsidRPr="0026026E">
        <w:rPr>
          <w:color w:val="auto"/>
        </w:rPr>
        <w:t>а) описание сценариев развития теплоснабжения</w:t>
      </w:r>
      <w:r w:rsidR="00AD220A" w:rsidRPr="00AD220A">
        <w:t xml:space="preserve"> </w:t>
      </w:r>
      <w:r w:rsidR="002A3EA3">
        <w:rPr>
          <w:color w:val="auto"/>
        </w:rPr>
        <w:t>сельского поселения «Сахули»</w:t>
      </w:r>
      <w:bookmarkEnd w:id="37"/>
    </w:p>
    <w:p w:rsidR="007E250C" w:rsidRPr="00CA1F83" w:rsidRDefault="007E250C" w:rsidP="007E250C">
      <w:pPr>
        <w:tabs>
          <w:tab w:val="left" w:pos="9356"/>
        </w:tabs>
        <w:rPr>
          <w:lang w:eastAsia="ru-RU"/>
        </w:rPr>
      </w:pPr>
      <w:bookmarkStart w:id="38" w:name="sub_49"/>
      <w:bookmarkEnd w:id="36"/>
      <w:r w:rsidRPr="00CA1F83">
        <w:rPr>
          <w:lang w:eastAsia="ru-RU"/>
        </w:rPr>
        <w:t xml:space="preserve">В мастер-плане схемы теплоснабжения </w:t>
      </w:r>
      <w:r w:rsidR="002A3EA3">
        <w:rPr>
          <w:lang w:eastAsia="ru-RU"/>
        </w:rPr>
        <w:t>сельского поселения «Сахули»</w:t>
      </w:r>
      <w:r w:rsidRPr="00CA1F83">
        <w:rPr>
          <w:lang w:eastAsia="ru-RU"/>
        </w:rPr>
        <w:t xml:space="preserve"> года были сформированы два основных варианта:</w:t>
      </w:r>
    </w:p>
    <w:p w:rsidR="007E250C" w:rsidRPr="00CA1F83" w:rsidRDefault="007E250C" w:rsidP="007E250C">
      <w:pPr>
        <w:rPr>
          <w:lang w:eastAsia="ru-RU"/>
        </w:rPr>
      </w:pPr>
      <w:r w:rsidRPr="003E4546">
        <w:rPr>
          <w:u w:val="single"/>
          <w:lang w:eastAsia="ru-RU"/>
        </w:rPr>
        <w:t>Вариант 1</w:t>
      </w:r>
      <w:r w:rsidRPr="00CA1F83">
        <w:rPr>
          <w:lang w:eastAsia="ru-RU"/>
        </w:rPr>
        <w:t xml:space="preserve"> предполагает сохранение существующей системы теплоснабжения с плановой реконструкцией источников теплоснабжения по мере износа, либо неисправного состояния основного и вспомогательного оборудования в процессе эксплуатации. Развитие тепловых сетей выполняется только д</w:t>
      </w:r>
      <w:r>
        <w:rPr>
          <w:lang w:eastAsia="ru-RU"/>
        </w:rPr>
        <w:t>ля ремонта и замен</w:t>
      </w:r>
      <w:r w:rsidR="00684842">
        <w:rPr>
          <w:lang w:eastAsia="ru-RU"/>
        </w:rPr>
        <w:t>ы</w:t>
      </w:r>
      <w:r>
        <w:rPr>
          <w:lang w:eastAsia="ru-RU"/>
        </w:rPr>
        <w:t xml:space="preserve"> существующих сетей.</w:t>
      </w:r>
    </w:p>
    <w:p w:rsidR="007E250C" w:rsidRPr="00CA1F83" w:rsidRDefault="007E250C" w:rsidP="007E250C">
      <w:pPr>
        <w:rPr>
          <w:lang w:eastAsia="ru-RU"/>
        </w:rPr>
      </w:pPr>
      <w:r w:rsidRPr="00CA1F83">
        <w:rPr>
          <w:lang w:eastAsia="ru-RU"/>
        </w:rPr>
        <w:t>Предпосылкой для разработки Варианта 1 послужили Требования к схемам теплоснабжения (Постановление Правительства Российской Федерации от 22</w:t>
      </w:r>
      <w:r>
        <w:rPr>
          <w:lang w:eastAsia="ru-RU"/>
        </w:rPr>
        <w:t>.02.2012</w:t>
      </w:r>
      <w:r w:rsidRPr="00CA1F83">
        <w:rPr>
          <w:lang w:eastAsia="ru-RU"/>
        </w:rPr>
        <w:t xml:space="preserve"> №154 и заложенный план развития в исходной схеме теплоснабжения </w:t>
      </w:r>
      <w:r w:rsidR="002A3EA3">
        <w:rPr>
          <w:lang w:eastAsia="ru-RU"/>
        </w:rPr>
        <w:t>сельского поселения «Сахули»</w:t>
      </w:r>
      <w:r w:rsidRPr="00CA1F83">
        <w:rPr>
          <w:lang w:eastAsia="ru-RU"/>
        </w:rPr>
        <w:t xml:space="preserve">. </w:t>
      </w:r>
    </w:p>
    <w:p w:rsidR="007E250C" w:rsidRPr="00CA1F83" w:rsidRDefault="007E250C" w:rsidP="007E250C">
      <w:pPr>
        <w:rPr>
          <w:lang w:eastAsia="ru-RU"/>
        </w:rPr>
      </w:pPr>
      <w:r w:rsidRPr="00CA1F83">
        <w:rPr>
          <w:lang w:eastAsia="ru-RU"/>
        </w:rPr>
        <w:t>Это сохранит существующую выработку тепловой энергии с возможностью подключения новых потребителей.</w:t>
      </w:r>
    </w:p>
    <w:p w:rsidR="007E250C" w:rsidRPr="00CA1F83" w:rsidRDefault="007E250C" w:rsidP="007E250C">
      <w:pPr>
        <w:rPr>
          <w:lang w:eastAsia="ru-RU"/>
        </w:rPr>
      </w:pPr>
      <w:r w:rsidRPr="003E4546">
        <w:rPr>
          <w:u w:val="single"/>
          <w:lang w:eastAsia="ru-RU"/>
        </w:rPr>
        <w:t>Вариант 2</w:t>
      </w:r>
      <w:r w:rsidRPr="00CA1F83">
        <w:rPr>
          <w:lang w:eastAsia="ru-RU"/>
        </w:rPr>
        <w:t xml:space="preserve"> предполагает строительство новых теплоисточников теплоснабжения взамен существующих котельных и переключение всех абонентов на новые котельные.</w:t>
      </w:r>
    </w:p>
    <w:p w:rsidR="007577C4" w:rsidRPr="002720A6" w:rsidRDefault="007577C4" w:rsidP="00141E1D">
      <w:pPr>
        <w:pStyle w:val="3"/>
        <w:spacing w:line="240" w:lineRule="auto"/>
        <w:rPr>
          <w:color w:val="auto"/>
          <w:lang w:val="ru-RU"/>
        </w:rPr>
      </w:pPr>
      <w:bookmarkStart w:id="39" w:name="_Toc183592093"/>
      <w:r w:rsidRPr="0026026E">
        <w:rPr>
          <w:color w:val="auto"/>
        </w:rPr>
        <w:t>б) обоснование выбора приоритетного сценария развития теплоснабжения</w:t>
      </w:r>
      <w:r w:rsidR="00AD220A" w:rsidRPr="00AD220A">
        <w:t xml:space="preserve"> </w:t>
      </w:r>
      <w:r w:rsidR="002A3EA3">
        <w:rPr>
          <w:color w:val="auto"/>
        </w:rPr>
        <w:t>сельского поселения «Сахули»</w:t>
      </w:r>
      <w:bookmarkEnd w:id="39"/>
    </w:p>
    <w:p w:rsidR="007E250C" w:rsidRPr="00F10495" w:rsidRDefault="007E250C" w:rsidP="007E250C">
      <w:bookmarkStart w:id="40" w:name="sub_19"/>
      <w:bookmarkEnd w:id="34"/>
      <w:bookmarkEnd w:id="38"/>
      <w:r w:rsidRPr="00F10495">
        <w:t xml:space="preserve">Вариант 1. Данный вариант развития системы теплоснабжения на территории </w:t>
      </w:r>
      <w:r w:rsidR="002A3EA3">
        <w:t>сельского поселения «Сахули»</w:t>
      </w:r>
      <w:r w:rsidRPr="00F10495">
        <w:t xml:space="preserve"> предлагает сравнительно малые капиталовложения с небольшим сроком окупаемости, что не сильно повлияет на увеличение динамики роста тарифов на тепловую энергию.</w:t>
      </w:r>
    </w:p>
    <w:p w:rsidR="007E250C" w:rsidRPr="00F10495" w:rsidRDefault="007E250C" w:rsidP="007E250C">
      <w:r w:rsidRPr="00F10495">
        <w:t xml:space="preserve">Вариант 2. Данный вариант развития системы теплоснабжения на территории </w:t>
      </w:r>
      <w:r w:rsidR="002A3EA3">
        <w:t>сельского поселения «Сахули»</w:t>
      </w:r>
      <w:r w:rsidRPr="00F10495">
        <w:t xml:space="preserve"> предлагает более современное развитие, но для выполнения требуются большие капиталовложения с длительным сроком окупаемости. Учитывая малый объем выработки тепловой энергии и длительный срок окупаемости, данный вариант развития на территории </w:t>
      </w:r>
      <w:r w:rsidR="002A3EA3">
        <w:t>сельского поселения «Сахули»</w:t>
      </w:r>
      <w:r w:rsidRPr="00F10495">
        <w:t xml:space="preserve"> экономически не целесообразен.</w:t>
      </w:r>
    </w:p>
    <w:p w:rsidR="007E250C" w:rsidRPr="00F10495" w:rsidRDefault="007E250C" w:rsidP="007E250C">
      <w:r>
        <w:t>В качестве приоритетного варианта перспективного развития выбран вариант 1.</w:t>
      </w:r>
      <w:r w:rsidR="00013B74">
        <w:t xml:space="preserve">   </w:t>
      </w:r>
    </w:p>
    <w:p w:rsidR="00A904A5" w:rsidRPr="00AB341D" w:rsidRDefault="00A904A5" w:rsidP="00A904A5">
      <w:pPr>
        <w:pStyle w:val="1"/>
        <w:rPr>
          <w:lang w:val="ru-RU"/>
        </w:rPr>
      </w:pPr>
      <w:bookmarkStart w:id="41" w:name="_Toc183592094"/>
      <w:r w:rsidRPr="00C17997">
        <w:lastRenderedPageBreak/>
        <w:t xml:space="preserve">РАЗДЕЛ 5 </w:t>
      </w:r>
      <w:r w:rsidR="00AB341D">
        <w:rPr>
          <w:lang w:val="ru-RU"/>
        </w:rPr>
        <w:t>«</w:t>
      </w:r>
      <w:r w:rsidRPr="00C17997">
        <w:t xml:space="preserve">ПРЕДЛОЖЕНИЯ </w:t>
      </w:r>
      <w:r w:rsidR="00AD220A" w:rsidRPr="00AD220A">
        <w:t>ПО СТРОИТЕЛЬСТВУ, РЕКОНСТРУКЦИИ, ТЕХНИЧЕСКОМУ ПЕРЕВООРУЖЕНИЮ И (ИЛИ) МОДЕРНИЗАЦИИ ИСТОЧНИКОВ ТЕПЛОВОЙ</w:t>
      </w:r>
      <w:r w:rsidRPr="00C17997">
        <w:t xml:space="preserve"> ЭНЕРГИИ</w:t>
      </w:r>
      <w:r w:rsidR="00AB341D">
        <w:rPr>
          <w:lang w:val="ru-RU"/>
        </w:rPr>
        <w:t>»</w:t>
      </w:r>
      <w:bookmarkEnd w:id="41"/>
    </w:p>
    <w:p w:rsidR="007577C4" w:rsidRPr="00C17997" w:rsidRDefault="007577C4" w:rsidP="00141E1D">
      <w:pPr>
        <w:pStyle w:val="3"/>
        <w:spacing w:line="240" w:lineRule="auto"/>
      </w:pPr>
      <w:bookmarkStart w:id="42" w:name="sub_58"/>
      <w:bookmarkStart w:id="43" w:name="_Toc183592095"/>
      <w:r w:rsidRPr="00C17997">
        <w:t xml:space="preserve">а) предложения </w:t>
      </w:r>
      <w:r w:rsidR="00AD220A" w:rsidRPr="00AD220A">
        <w:t xml:space="preserve">по строительству источников тепловой энергии, обеспечивающих перспективную тепловую нагрузку на осваиваемых территориях </w:t>
      </w:r>
      <w:r w:rsidR="00045B14" w:rsidRPr="00045B14">
        <w:t>сельского поселения «Сахули»</w:t>
      </w:r>
      <w:r w:rsidR="00AD220A" w:rsidRPr="00AD220A">
        <w:t>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</w:t>
      </w:r>
      <w:r w:rsidRPr="00C17997">
        <w:t xml:space="preserve"> теплоснабжения</w:t>
      </w:r>
      <w:bookmarkEnd w:id="43"/>
    </w:p>
    <w:p w:rsidR="00B272EE" w:rsidRPr="00C17997" w:rsidRDefault="00B272EE" w:rsidP="00B272EE">
      <w:r w:rsidRPr="00C17997">
        <w:t xml:space="preserve">Строительство источников тепловой энергии, обеспечивающих перспективную тепловую нагрузку на осваиваемых территориях </w:t>
      </w:r>
      <w:r w:rsidR="002A3EA3">
        <w:t>с. Сахули</w:t>
      </w:r>
      <w:r w:rsidR="00141E1D">
        <w:t>,</w:t>
      </w:r>
      <w:r w:rsidRPr="00C17997">
        <w:t xml:space="preserve"> не предусматривается.</w:t>
      </w:r>
    </w:p>
    <w:p w:rsidR="007577C4" w:rsidRPr="00C17997" w:rsidRDefault="007577C4" w:rsidP="00141E1D">
      <w:pPr>
        <w:pStyle w:val="3"/>
        <w:spacing w:line="240" w:lineRule="auto"/>
      </w:pPr>
      <w:bookmarkStart w:id="44" w:name="sub_59"/>
      <w:bookmarkStart w:id="45" w:name="_Toc183592096"/>
      <w:bookmarkEnd w:id="42"/>
      <w:r w:rsidRPr="00C17997">
        <w:t>б) 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45"/>
    </w:p>
    <w:p w:rsidR="00487FC9" w:rsidRDefault="00487FC9" w:rsidP="00836876">
      <w:r w:rsidRPr="00A01BD7"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 отсутствуют.</w:t>
      </w:r>
    </w:p>
    <w:p w:rsidR="007577C4" w:rsidRPr="00C17997" w:rsidRDefault="007577C4" w:rsidP="00141E1D">
      <w:pPr>
        <w:pStyle w:val="3"/>
        <w:spacing w:line="240" w:lineRule="auto"/>
      </w:pPr>
      <w:bookmarkStart w:id="46" w:name="sub_60"/>
      <w:bookmarkStart w:id="47" w:name="_Toc183592097"/>
      <w:bookmarkEnd w:id="44"/>
      <w:r w:rsidRPr="00C17997">
        <w:t>в) предложения по техническому перевооружению источников тепловой энергии с целью повышения эффективности работы систем теплоснабжения</w:t>
      </w:r>
      <w:bookmarkEnd w:id="47"/>
    </w:p>
    <w:p w:rsidR="00487FC9" w:rsidRDefault="00487FC9" w:rsidP="00836876">
      <w:r>
        <w:t>Мероприятия не предусматриваются.</w:t>
      </w:r>
    </w:p>
    <w:p w:rsidR="007577C4" w:rsidRPr="00C17997" w:rsidRDefault="007577C4" w:rsidP="00141E1D">
      <w:pPr>
        <w:pStyle w:val="3"/>
        <w:spacing w:line="240" w:lineRule="auto"/>
      </w:pPr>
      <w:bookmarkStart w:id="48" w:name="sub_61"/>
      <w:bookmarkStart w:id="49" w:name="_Toc183592098"/>
      <w:bookmarkEnd w:id="46"/>
      <w:r w:rsidRPr="00C17997">
        <w:t>г) 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49"/>
    </w:p>
    <w:p w:rsidR="00C97869" w:rsidRPr="00C17997" w:rsidRDefault="00C97869" w:rsidP="00C97869">
      <w:r w:rsidRPr="00C17997">
        <w:t xml:space="preserve">На территории </w:t>
      </w:r>
      <w:r w:rsidR="002A3EA3">
        <w:t>сельского поселения «Сахули»</w:t>
      </w:r>
      <w:r w:rsidRPr="00C17997">
        <w:t xml:space="preserve"> источники тепловой энергии, совместно работающие на единую тепловую сеть, отсутствуют.</w:t>
      </w:r>
    </w:p>
    <w:p w:rsidR="007577C4" w:rsidRPr="00C17997" w:rsidRDefault="007577C4" w:rsidP="00141E1D">
      <w:pPr>
        <w:pStyle w:val="3"/>
        <w:spacing w:line="240" w:lineRule="auto"/>
      </w:pPr>
      <w:bookmarkStart w:id="50" w:name="sub_62"/>
      <w:bookmarkStart w:id="51" w:name="_Toc183592099"/>
      <w:bookmarkEnd w:id="48"/>
      <w:r w:rsidRPr="00C17997">
        <w:t>д) 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51"/>
    </w:p>
    <w:p w:rsidR="00F51FDB" w:rsidRPr="00AB2EDC" w:rsidRDefault="00AB2EDC" w:rsidP="00AB2EDC">
      <w:r w:rsidRPr="00C17997">
        <w:t xml:space="preserve">На территории </w:t>
      </w:r>
      <w:r w:rsidR="002A3EA3">
        <w:t>сельского поселения «Сахули»</w:t>
      </w:r>
      <w:r w:rsidRPr="00AB2EDC">
        <w:t xml:space="preserve">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r>
        <w:t>, отсутствуют.</w:t>
      </w:r>
    </w:p>
    <w:p w:rsidR="007577C4" w:rsidRPr="00C17997" w:rsidRDefault="007577C4" w:rsidP="00141E1D">
      <w:pPr>
        <w:pStyle w:val="3"/>
        <w:spacing w:line="240" w:lineRule="auto"/>
      </w:pPr>
      <w:bookmarkStart w:id="52" w:name="sub_1106"/>
      <w:bookmarkStart w:id="53" w:name="_Toc183592100"/>
      <w:bookmarkEnd w:id="50"/>
      <w:r w:rsidRPr="00C17997">
        <w:t>е) 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53"/>
    </w:p>
    <w:p w:rsidR="00315609" w:rsidRPr="00C17997" w:rsidRDefault="00315609" w:rsidP="00315609">
      <w:r w:rsidRPr="00C17997">
        <w:t>Переоборудование котельн</w:t>
      </w:r>
      <w:r w:rsidR="00C47A70">
        <w:t>ой</w:t>
      </w:r>
      <w:r w:rsidRPr="00C17997">
        <w:t xml:space="preserve"> на территории </w:t>
      </w:r>
      <w:r w:rsidR="002A3EA3">
        <w:t>сельского поселения «Сахули»</w:t>
      </w:r>
      <w:r w:rsidRPr="00C17997">
        <w:t xml:space="preserve"> в источник комбинированной выработки электрической и тепловой энергии не предусматривается.</w:t>
      </w:r>
    </w:p>
    <w:p w:rsidR="007577C4" w:rsidRPr="00C17997" w:rsidRDefault="007577C4" w:rsidP="00141E1D">
      <w:pPr>
        <w:pStyle w:val="3"/>
        <w:spacing w:line="240" w:lineRule="auto"/>
      </w:pPr>
      <w:bookmarkStart w:id="54" w:name="sub_1117"/>
      <w:bookmarkStart w:id="55" w:name="_Toc183592101"/>
      <w:bookmarkEnd w:id="52"/>
      <w:r w:rsidRPr="00C17997">
        <w:t>ж) 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55"/>
    </w:p>
    <w:p w:rsidR="00315609" w:rsidRPr="00C17997" w:rsidRDefault="00315609" w:rsidP="00315609">
      <w:r w:rsidRPr="00C17997">
        <w:t xml:space="preserve">В системе теплоснабжения </w:t>
      </w:r>
      <w:r w:rsidR="002A3EA3">
        <w:t>сельского поселения «Сахули»</w:t>
      </w:r>
      <w:r w:rsidRPr="00C17997">
        <w:t xml:space="preserve"> источники комбинированной выработки тепловой и электрической энергии не применяются.</w:t>
      </w:r>
    </w:p>
    <w:p w:rsidR="007577C4" w:rsidRPr="00C17997" w:rsidRDefault="007577C4" w:rsidP="00141E1D">
      <w:pPr>
        <w:pStyle w:val="3"/>
        <w:spacing w:line="240" w:lineRule="auto"/>
      </w:pPr>
      <w:bookmarkStart w:id="56" w:name="sub_1118"/>
      <w:bookmarkStart w:id="57" w:name="_Toc183592102"/>
      <w:bookmarkEnd w:id="54"/>
      <w:r w:rsidRPr="00C17997">
        <w:lastRenderedPageBreak/>
        <w:t>з) 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57"/>
    </w:p>
    <w:p w:rsidR="00F51FDB" w:rsidRPr="00B120F1" w:rsidRDefault="00F51FDB" w:rsidP="00F51FDB">
      <w:pPr>
        <w:ind w:firstLine="753"/>
      </w:pPr>
      <w:r w:rsidRPr="00B120F1">
        <w:t>В соответствии со СНиП 41-02-2003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воды, в зависимости от температуры наружного воздуха.</w:t>
      </w:r>
    </w:p>
    <w:p w:rsidR="00F51FDB" w:rsidRDefault="00F51FDB" w:rsidP="00F51FDB">
      <w:pPr>
        <w:ind w:firstLine="753"/>
      </w:pPr>
      <w:r w:rsidRPr="00B120F1">
        <w:t xml:space="preserve">Оптимальным температурным графиком отпуска тепловой энергии является температурный график </w:t>
      </w:r>
      <w:r w:rsidR="00C45E5F">
        <w:t>95/70</w:t>
      </w:r>
      <w:r w:rsidRPr="00B120F1">
        <w:t>, параметры по давлению остаются неизменными.</w:t>
      </w:r>
    </w:p>
    <w:p w:rsidR="00F51FDB" w:rsidRDefault="00F51FDB" w:rsidP="00F51FDB">
      <w:r w:rsidRPr="00B120F1">
        <w:t>Изменение утвержденных температурных графиков отпуска тепловой энергии не предусматривается.</w:t>
      </w:r>
    </w:p>
    <w:p w:rsidR="007577C4" w:rsidRPr="00C17997" w:rsidRDefault="007577C4" w:rsidP="00141E1D">
      <w:pPr>
        <w:pStyle w:val="3"/>
        <w:spacing w:line="240" w:lineRule="auto"/>
      </w:pPr>
      <w:bookmarkStart w:id="58" w:name="sub_1119"/>
      <w:bookmarkStart w:id="59" w:name="_Toc183592103"/>
      <w:bookmarkEnd w:id="56"/>
      <w:r w:rsidRPr="00C17997">
        <w:t>и) 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59"/>
    </w:p>
    <w:p w:rsidR="00315609" w:rsidRPr="00C17997" w:rsidRDefault="00315609" w:rsidP="00315609">
      <w:r w:rsidRPr="00C17997">
        <w:t xml:space="preserve">В таблице </w:t>
      </w:r>
      <w:r w:rsidR="0062481A" w:rsidRPr="00C17997">
        <w:t>5</w:t>
      </w:r>
      <w:r w:rsidRPr="00C17997">
        <w:t>.</w:t>
      </w:r>
      <w:r w:rsidR="00E351FE">
        <w:t>1</w:t>
      </w:r>
      <w:r w:rsidRPr="00C17997">
        <w:t xml:space="preserve"> представлены предложения по перспективной установленной тепловой мощности каждого источника тепловой энергии.</w:t>
      </w:r>
    </w:p>
    <w:p w:rsidR="00315609" w:rsidRDefault="00315609" w:rsidP="00A85693">
      <w:pPr>
        <w:keepNext/>
        <w:jc w:val="right"/>
      </w:pPr>
      <w:r w:rsidRPr="00C17997">
        <w:t xml:space="preserve">Таблица </w:t>
      </w:r>
      <w:r w:rsidR="0062481A" w:rsidRPr="00C17997">
        <w:t>5</w:t>
      </w:r>
      <w:r w:rsidRPr="00C17997">
        <w:t>.</w:t>
      </w:r>
      <w:r w:rsidR="00E351FE">
        <w:t>1</w:t>
      </w:r>
    </w:p>
    <w:p w:rsidR="00CB51B0" w:rsidRPr="00CB51B0" w:rsidRDefault="00CB51B0" w:rsidP="00A85693">
      <w:pPr>
        <w:keepNext/>
        <w:ind w:firstLine="0"/>
        <w:jc w:val="center"/>
        <w:rPr>
          <w:u w:val="single"/>
        </w:rPr>
      </w:pPr>
      <w:r w:rsidRPr="00CB51B0">
        <w:rPr>
          <w:u w:val="single"/>
        </w:rPr>
        <w:t>Предложения по перспективной установленной тепловой мощности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031"/>
        <w:gridCol w:w="1972"/>
        <w:gridCol w:w="3130"/>
      </w:tblGrid>
      <w:tr w:rsidR="00315609" w:rsidRPr="00821A5C" w:rsidTr="007E250C">
        <w:trPr>
          <w:trHeight w:val="239"/>
        </w:trPr>
        <w:tc>
          <w:tcPr>
            <w:tcW w:w="317" w:type="pct"/>
            <w:tcMar>
              <w:top w:w="0" w:type="dxa"/>
              <w:bottom w:w="0" w:type="dxa"/>
            </w:tcMar>
            <w:vAlign w:val="center"/>
          </w:tcPr>
          <w:p w:rsidR="00315609" w:rsidRPr="00735690" w:rsidRDefault="00315609" w:rsidP="00315609">
            <w:pPr>
              <w:pStyle w:val="a7"/>
              <w:rPr>
                <w:b/>
                <w:szCs w:val="22"/>
                <w:lang w:val="ru-RU" w:eastAsia="en-US"/>
              </w:rPr>
            </w:pPr>
            <w:r w:rsidRPr="00735690">
              <w:rPr>
                <w:b/>
                <w:szCs w:val="22"/>
                <w:lang w:val="ru-RU" w:eastAsia="en-US"/>
              </w:rPr>
              <w:t>№ п/п</w:t>
            </w:r>
          </w:p>
        </w:tc>
        <w:tc>
          <w:tcPr>
            <w:tcW w:w="2067" w:type="pct"/>
            <w:tcMar>
              <w:top w:w="0" w:type="dxa"/>
              <w:bottom w:w="0" w:type="dxa"/>
            </w:tcMar>
            <w:vAlign w:val="center"/>
          </w:tcPr>
          <w:p w:rsidR="00315609" w:rsidRPr="00735690" w:rsidRDefault="00315609" w:rsidP="00315609">
            <w:pPr>
              <w:pStyle w:val="a7"/>
              <w:rPr>
                <w:b/>
                <w:szCs w:val="22"/>
                <w:lang w:val="ru-RU" w:eastAsia="en-US"/>
              </w:rPr>
            </w:pPr>
            <w:r w:rsidRPr="00735690">
              <w:rPr>
                <w:b/>
                <w:szCs w:val="22"/>
                <w:lang w:val="ru-RU" w:eastAsia="en-US"/>
              </w:rPr>
              <w:t>Наименование котельной</w:t>
            </w:r>
          </w:p>
        </w:tc>
        <w:tc>
          <w:tcPr>
            <w:tcW w:w="1011" w:type="pct"/>
            <w:tcMar>
              <w:top w:w="0" w:type="dxa"/>
              <w:bottom w:w="0" w:type="dxa"/>
            </w:tcMar>
            <w:vAlign w:val="center"/>
          </w:tcPr>
          <w:p w:rsidR="00315609" w:rsidRPr="00735690" w:rsidRDefault="00315609" w:rsidP="00315609">
            <w:pPr>
              <w:pStyle w:val="a7"/>
              <w:rPr>
                <w:b/>
                <w:szCs w:val="22"/>
                <w:lang w:val="ru-RU" w:eastAsia="en-US"/>
              </w:rPr>
            </w:pPr>
            <w:r w:rsidRPr="00735690">
              <w:rPr>
                <w:b/>
                <w:szCs w:val="22"/>
                <w:lang w:val="ru-RU" w:eastAsia="en-US"/>
              </w:rPr>
              <w:t>Установленная мощность, Гкал/ч</w:t>
            </w:r>
          </w:p>
        </w:tc>
        <w:tc>
          <w:tcPr>
            <w:tcW w:w="1605" w:type="pct"/>
            <w:tcMar>
              <w:top w:w="0" w:type="dxa"/>
              <w:bottom w:w="0" w:type="dxa"/>
            </w:tcMar>
            <w:vAlign w:val="center"/>
          </w:tcPr>
          <w:p w:rsidR="00315609" w:rsidRPr="00735690" w:rsidRDefault="00315609" w:rsidP="00315609">
            <w:pPr>
              <w:pStyle w:val="a7"/>
              <w:rPr>
                <w:b/>
                <w:szCs w:val="22"/>
                <w:lang w:val="ru-RU" w:eastAsia="en-US"/>
              </w:rPr>
            </w:pPr>
            <w:r w:rsidRPr="00735690">
              <w:rPr>
                <w:b/>
                <w:szCs w:val="22"/>
                <w:lang w:val="ru-RU" w:eastAsia="en-US"/>
              </w:rPr>
              <w:t>Предложения по перспективной тепловой мощности, Гкал/ч</w:t>
            </w:r>
          </w:p>
        </w:tc>
      </w:tr>
      <w:tr w:rsidR="00F1672C" w:rsidRPr="00821A5C" w:rsidTr="00782D7A">
        <w:trPr>
          <w:trHeight w:val="381"/>
        </w:trPr>
        <w:tc>
          <w:tcPr>
            <w:tcW w:w="317" w:type="pct"/>
            <w:tcMar>
              <w:top w:w="0" w:type="dxa"/>
              <w:bottom w:w="0" w:type="dxa"/>
            </w:tcMar>
            <w:vAlign w:val="center"/>
          </w:tcPr>
          <w:p w:rsidR="00F1672C" w:rsidRPr="00735690" w:rsidRDefault="00F1672C" w:rsidP="00F1672C">
            <w:pPr>
              <w:pStyle w:val="a7"/>
              <w:rPr>
                <w:szCs w:val="22"/>
                <w:lang w:val="ru-RU" w:eastAsia="en-US"/>
              </w:rPr>
            </w:pPr>
            <w:r w:rsidRPr="00735690">
              <w:rPr>
                <w:szCs w:val="22"/>
                <w:lang w:val="ru-RU" w:eastAsia="en-US"/>
              </w:rPr>
              <w:t>1</w:t>
            </w:r>
          </w:p>
        </w:tc>
        <w:tc>
          <w:tcPr>
            <w:tcW w:w="2067" w:type="pct"/>
            <w:tcMar>
              <w:top w:w="0" w:type="dxa"/>
              <w:bottom w:w="0" w:type="dxa"/>
            </w:tcMar>
            <w:vAlign w:val="center"/>
          </w:tcPr>
          <w:p w:rsidR="00F1672C" w:rsidRPr="00821A5C" w:rsidRDefault="00C45E5F" w:rsidP="00F1672C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</w:t>
            </w:r>
            <w:r w:rsidR="002A3EA3">
              <w:rPr>
                <w:sz w:val="20"/>
                <w:szCs w:val="20"/>
              </w:rPr>
              <w:t>Сахули</w:t>
            </w:r>
            <w:r w:rsidR="00F167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1" w:type="pct"/>
            <w:tcMar>
              <w:top w:w="0" w:type="dxa"/>
              <w:bottom w:w="0" w:type="dxa"/>
            </w:tcMar>
            <w:vAlign w:val="center"/>
          </w:tcPr>
          <w:p w:rsidR="00F1672C" w:rsidRPr="00735690" w:rsidRDefault="00671DDB" w:rsidP="00F1672C">
            <w:pPr>
              <w:pStyle w:val="a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0,52</w:t>
            </w:r>
          </w:p>
        </w:tc>
        <w:tc>
          <w:tcPr>
            <w:tcW w:w="1605" w:type="pct"/>
            <w:tcMar>
              <w:top w:w="0" w:type="dxa"/>
              <w:bottom w:w="0" w:type="dxa"/>
            </w:tcMar>
            <w:vAlign w:val="center"/>
          </w:tcPr>
          <w:p w:rsidR="00F1672C" w:rsidRPr="00735690" w:rsidRDefault="00671DDB" w:rsidP="00F1672C">
            <w:pPr>
              <w:pStyle w:val="a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0,52</w:t>
            </w:r>
          </w:p>
        </w:tc>
      </w:tr>
    </w:tbl>
    <w:p w:rsidR="00344C05" w:rsidRDefault="00344C05" w:rsidP="00344C05">
      <w:pPr>
        <w:rPr>
          <w:rFonts w:cs="Arial"/>
          <w:bCs/>
          <w:iCs/>
          <w:szCs w:val="20"/>
          <w:lang w:eastAsia="ru-RU"/>
        </w:rPr>
      </w:pPr>
    </w:p>
    <w:p w:rsidR="007577C4" w:rsidRPr="00C17997" w:rsidRDefault="007577C4" w:rsidP="00141E1D">
      <w:pPr>
        <w:pStyle w:val="3"/>
        <w:spacing w:line="240" w:lineRule="auto"/>
      </w:pPr>
      <w:bookmarkStart w:id="60" w:name="sub_11110"/>
      <w:bookmarkStart w:id="61" w:name="_Toc183592104"/>
      <w:bookmarkEnd w:id="58"/>
      <w:r w:rsidRPr="00C17997">
        <w:t>к) 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61"/>
    </w:p>
    <w:bookmarkEnd w:id="60"/>
    <w:p w:rsidR="001D3C60" w:rsidRPr="00C17997" w:rsidRDefault="00315609" w:rsidP="007577C4">
      <w:r w:rsidRPr="00C17997">
        <w:t>Ввод новых источников тепловой энергии с использованием возобновляемых источников энергии не предусматривается.</w:t>
      </w:r>
    </w:p>
    <w:p w:rsidR="00A904A5" w:rsidRPr="00AB341D" w:rsidRDefault="00A904A5" w:rsidP="00A904A5">
      <w:pPr>
        <w:pStyle w:val="1"/>
        <w:rPr>
          <w:color w:val="auto"/>
          <w:lang w:val="ru-RU"/>
        </w:rPr>
      </w:pPr>
      <w:bookmarkStart w:id="62" w:name="sub_20"/>
      <w:bookmarkStart w:id="63" w:name="_Toc183592105"/>
      <w:bookmarkEnd w:id="40"/>
      <w:r w:rsidRPr="00010573">
        <w:rPr>
          <w:color w:val="auto"/>
        </w:rPr>
        <w:lastRenderedPageBreak/>
        <w:t xml:space="preserve">РАЗДЕЛ 6 </w:t>
      </w:r>
      <w:r w:rsidR="00AB341D">
        <w:rPr>
          <w:color w:val="auto"/>
          <w:lang w:val="ru-RU"/>
        </w:rPr>
        <w:t>«</w:t>
      </w:r>
      <w:r w:rsidRPr="00010573">
        <w:rPr>
          <w:color w:val="auto"/>
        </w:rPr>
        <w:t xml:space="preserve">ПРЕДЛОЖЕНИЯ </w:t>
      </w:r>
      <w:r w:rsidR="00AD220A" w:rsidRPr="00AD220A">
        <w:rPr>
          <w:color w:val="auto"/>
        </w:rPr>
        <w:t xml:space="preserve">ПО СТРОИТЕЛЬСТВУ, РЕКОНСТРУКЦИИ И (ИЛИ) МОДЕРНИЗАЦИИ ТЕПЛОВЫХ </w:t>
      </w:r>
      <w:r w:rsidR="00010573">
        <w:rPr>
          <w:color w:val="auto"/>
        </w:rPr>
        <w:t>СЕТЕЙ</w:t>
      </w:r>
      <w:r w:rsidR="00AB341D">
        <w:rPr>
          <w:color w:val="auto"/>
          <w:lang w:val="ru-RU"/>
        </w:rPr>
        <w:t>»</w:t>
      </w:r>
      <w:bookmarkEnd w:id="63"/>
    </w:p>
    <w:p w:rsidR="007577C4" w:rsidRPr="00A2365B" w:rsidRDefault="007577C4" w:rsidP="00141E1D">
      <w:pPr>
        <w:pStyle w:val="3"/>
        <w:spacing w:line="240" w:lineRule="auto"/>
        <w:rPr>
          <w:color w:val="auto"/>
        </w:rPr>
      </w:pPr>
      <w:bookmarkStart w:id="64" w:name="sub_1121"/>
      <w:bookmarkStart w:id="65" w:name="_Toc183592106"/>
      <w:r w:rsidRPr="00A2365B">
        <w:rPr>
          <w:color w:val="auto"/>
        </w:rPr>
        <w:t xml:space="preserve">а) предложения по строительству и реконструкции тепловых сетей, обеспечивающих перераспределение тепловой нагрузки из зон с </w:t>
      </w:r>
      <w:r w:rsidR="00D67B44" w:rsidRPr="00A2365B">
        <w:rPr>
          <w:color w:val="auto"/>
        </w:rPr>
        <w:t>резервом</w:t>
      </w:r>
      <w:r w:rsidR="00D67B44">
        <w:rPr>
          <w:color w:val="auto"/>
        </w:rPr>
        <w:t xml:space="preserve"> </w:t>
      </w:r>
      <w:r w:rsidR="00D67B44" w:rsidRPr="00A2365B">
        <w:rPr>
          <w:color w:val="auto"/>
        </w:rPr>
        <w:t>располагаемой тепловой мощности источников тепловой энергии в зоны с дефицитом</w:t>
      </w:r>
      <w:r w:rsidRPr="00A2365B">
        <w:rPr>
          <w:color w:val="auto"/>
        </w:rPr>
        <w:t xml:space="preserve"> располагаемой тепловой мощности источников тепловой энергии (использование существующих резервов)</w:t>
      </w:r>
      <w:bookmarkEnd w:id="65"/>
    </w:p>
    <w:p w:rsidR="0062481A" w:rsidRPr="00A2365B" w:rsidRDefault="0062481A" w:rsidP="0062481A">
      <w:r w:rsidRPr="00A2365B">
        <w:t xml:space="preserve">Строительство или реконструкция тепловых сетей, обеспечивающих перераспределение тепловой нагрузки из зон с </w:t>
      </w:r>
      <w:r w:rsidR="00D67B44" w:rsidRPr="0009620C">
        <w:t>избытком</w:t>
      </w:r>
      <w:r w:rsidR="00D67B44" w:rsidRPr="00A2365B">
        <w:t xml:space="preserve"> тепловой мощности в зоны с </w:t>
      </w:r>
      <w:r w:rsidR="00D67B44" w:rsidRPr="0009620C">
        <w:t>дефицитом</w:t>
      </w:r>
      <w:r w:rsidRPr="00A2365B">
        <w:t xml:space="preserve"> тепловой мощности, не предусматривается.</w:t>
      </w:r>
    </w:p>
    <w:p w:rsidR="007577C4" w:rsidRPr="00A2365B" w:rsidRDefault="007577C4" w:rsidP="00141E1D">
      <w:pPr>
        <w:pStyle w:val="3"/>
        <w:spacing w:line="240" w:lineRule="auto"/>
        <w:rPr>
          <w:color w:val="auto"/>
        </w:rPr>
      </w:pPr>
      <w:bookmarkStart w:id="66" w:name="sub_1122"/>
      <w:bookmarkStart w:id="67" w:name="_Toc183592107"/>
      <w:bookmarkEnd w:id="64"/>
      <w:r w:rsidRPr="00A2365B">
        <w:rPr>
          <w:color w:val="auto"/>
        </w:rPr>
        <w:t xml:space="preserve">б) предложения по строительству и реконструкции тепловых сетей для обеспечения перспективных приростов тепловой нагрузки в осваиваемых районах </w:t>
      </w:r>
      <w:r w:rsidR="002A3EA3">
        <w:rPr>
          <w:color w:val="auto"/>
          <w:lang w:val="ru-RU"/>
        </w:rPr>
        <w:t>сельского поселения «Сахули»</w:t>
      </w:r>
      <w:r w:rsidRPr="00A2365B">
        <w:rPr>
          <w:color w:val="auto"/>
        </w:rPr>
        <w:t xml:space="preserve"> под жилищную, комплексную или производственную застройку</w:t>
      </w:r>
      <w:bookmarkEnd w:id="67"/>
    </w:p>
    <w:p w:rsidR="00021319" w:rsidRDefault="00021319" w:rsidP="00021319">
      <w:pPr>
        <w:rPr>
          <w:rFonts w:cs="Arial"/>
        </w:rPr>
      </w:pPr>
      <w:r w:rsidRPr="005C6DA6">
        <w:rPr>
          <w:rFonts w:cs="Arial"/>
        </w:rPr>
        <w:t xml:space="preserve">Мероприятия по данному пункту на территории </w:t>
      </w:r>
      <w:r w:rsidR="002A3EA3">
        <w:rPr>
          <w:rFonts w:cs="Arial"/>
        </w:rPr>
        <w:t>сельского поселения «Сахули»</w:t>
      </w:r>
      <w:r w:rsidRPr="005C6DA6">
        <w:rPr>
          <w:rFonts w:cs="Arial"/>
        </w:rPr>
        <w:t xml:space="preserve"> </w:t>
      </w:r>
      <w:r>
        <w:rPr>
          <w:rFonts w:cs="Arial"/>
        </w:rPr>
        <w:t xml:space="preserve">не </w:t>
      </w:r>
      <w:r w:rsidRPr="005C6DA6">
        <w:rPr>
          <w:rFonts w:cs="Arial"/>
        </w:rPr>
        <w:t>предусматриваются.</w:t>
      </w:r>
    </w:p>
    <w:p w:rsidR="007577C4" w:rsidRPr="00A2365B" w:rsidRDefault="007577C4" w:rsidP="00141E1D">
      <w:pPr>
        <w:pStyle w:val="3"/>
        <w:spacing w:line="240" w:lineRule="auto"/>
        <w:rPr>
          <w:color w:val="auto"/>
        </w:rPr>
      </w:pPr>
      <w:bookmarkStart w:id="68" w:name="sub_1123"/>
      <w:bookmarkStart w:id="69" w:name="_Toc183592108"/>
      <w:bookmarkEnd w:id="66"/>
      <w:r w:rsidRPr="00A2365B">
        <w:rPr>
          <w:color w:val="auto"/>
        </w:rPr>
        <w:t>в) 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69"/>
    </w:p>
    <w:p w:rsidR="0062481A" w:rsidRPr="00821A5C" w:rsidRDefault="0062481A" w:rsidP="0062481A">
      <w:pPr>
        <w:tabs>
          <w:tab w:val="left" w:pos="1635"/>
        </w:tabs>
      </w:pPr>
      <w:r w:rsidRPr="00A2365B">
        <w:t>В настоящее время, возможность поставок тепловой энергии потребителям от различных источников тепловой энергии, при сохранении надежности теплоснабжения отсутствует, и в перспективе не предусмотрена.</w:t>
      </w:r>
    </w:p>
    <w:p w:rsidR="007577C4" w:rsidRPr="004C4871" w:rsidRDefault="007577C4" w:rsidP="00141E1D">
      <w:pPr>
        <w:pStyle w:val="3"/>
        <w:spacing w:line="240" w:lineRule="auto"/>
      </w:pPr>
      <w:bookmarkStart w:id="70" w:name="sub_1124"/>
      <w:bookmarkStart w:id="71" w:name="_Toc183592109"/>
      <w:bookmarkEnd w:id="68"/>
      <w:r w:rsidRPr="004C4871">
        <w:t>г) 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71"/>
    </w:p>
    <w:p w:rsidR="0062481A" w:rsidRPr="004C4871" w:rsidRDefault="00487FC9" w:rsidP="0062481A">
      <w:r>
        <w:t xml:space="preserve">Предложения по строительству, </w:t>
      </w:r>
      <w:r w:rsidRPr="00A2365B">
        <w:t>реконструкция</w:t>
      </w:r>
      <w:r>
        <w:t xml:space="preserve"> и (или) модернизация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котельных, отсутствуют.</w:t>
      </w:r>
    </w:p>
    <w:p w:rsidR="007577C4" w:rsidRPr="004C4871" w:rsidRDefault="007577C4" w:rsidP="00141E1D">
      <w:pPr>
        <w:pStyle w:val="3"/>
        <w:spacing w:line="240" w:lineRule="auto"/>
      </w:pPr>
      <w:bookmarkStart w:id="72" w:name="sub_1125"/>
      <w:bookmarkStart w:id="73" w:name="_Toc183592110"/>
      <w:bookmarkEnd w:id="70"/>
      <w:r w:rsidRPr="004C4871">
        <w:t>д) предложения по строительству и реконструкции тепловых сетей для обеспечения нормативной надежности теплоснабжения потребителей</w:t>
      </w:r>
      <w:bookmarkEnd w:id="73"/>
    </w:p>
    <w:p w:rsidR="00487FC9" w:rsidRDefault="00487FC9" w:rsidP="00487FC9">
      <w:r>
        <w:t>Настоящей Схемой теплоснабжения в целях обеспечения нормативной надежности и безопасности теплоснабжения запланирована реконструкция тепловых сетей, подлежащих замене в связи с исчерпанием эксплуатационного ресурса.</w:t>
      </w:r>
    </w:p>
    <w:p w:rsidR="00487FC9" w:rsidRPr="004C4871" w:rsidRDefault="00487FC9" w:rsidP="00487FC9">
      <w:r w:rsidRPr="004C4871">
        <w:t>Мероприятия по реконструкции тепловых сетей представлены в таблице 6</w:t>
      </w:r>
      <w:r>
        <w:t>.1</w:t>
      </w:r>
      <w:r w:rsidRPr="004C4871">
        <w:t>.</w:t>
      </w:r>
    </w:p>
    <w:p w:rsidR="00487FC9" w:rsidRPr="004C4871" w:rsidRDefault="00487FC9" w:rsidP="00487FC9">
      <w:pPr>
        <w:keepNext/>
        <w:ind w:firstLine="0"/>
        <w:jc w:val="right"/>
        <w:rPr>
          <w:rStyle w:val="FontStyle271"/>
          <w:b w:val="0"/>
          <w:bCs w:val="0"/>
        </w:rPr>
      </w:pPr>
      <w:r w:rsidRPr="004C4871">
        <w:t>Таблица 6.</w:t>
      </w:r>
      <w:r>
        <w:t>1</w:t>
      </w:r>
    </w:p>
    <w:p w:rsidR="00487FC9" w:rsidRPr="00131BBA" w:rsidRDefault="00487FC9" w:rsidP="00487FC9">
      <w:pPr>
        <w:keepNext/>
        <w:ind w:firstLine="0"/>
        <w:jc w:val="center"/>
      </w:pPr>
      <w:r w:rsidRPr="00131BBA">
        <w:t>Мероприятия по модернизации сетей и объектов на них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5372"/>
        <w:gridCol w:w="2179"/>
        <w:gridCol w:w="1702"/>
      </w:tblGrid>
      <w:tr w:rsidR="00487FC9" w:rsidRPr="00DF3204" w:rsidTr="00221CF9">
        <w:trPr>
          <w:tblHeader/>
        </w:trPr>
        <w:tc>
          <w:tcPr>
            <w:tcW w:w="215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pStyle w:val="a7"/>
              <w:rPr>
                <w:b/>
                <w:lang w:val="ru-RU" w:eastAsia="en-US"/>
              </w:rPr>
            </w:pPr>
            <w:r w:rsidRPr="00DF3204">
              <w:rPr>
                <w:b/>
                <w:lang w:val="ru-RU" w:eastAsia="en-US"/>
              </w:rPr>
              <w:t>№ п/п</w:t>
            </w:r>
          </w:p>
        </w:tc>
        <w:tc>
          <w:tcPr>
            <w:tcW w:w="2778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pStyle w:val="a7"/>
              <w:rPr>
                <w:b/>
                <w:lang w:val="ru-RU" w:eastAsia="en-US"/>
              </w:rPr>
            </w:pPr>
            <w:r w:rsidRPr="00DF3204">
              <w:rPr>
                <w:b/>
                <w:lang w:val="ru-RU" w:eastAsia="en-US"/>
              </w:rPr>
              <w:t>Наименование мероприятия</w:t>
            </w:r>
          </w:p>
        </w:tc>
        <w:tc>
          <w:tcPr>
            <w:tcW w:w="112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pStyle w:val="a7"/>
              <w:rPr>
                <w:b/>
                <w:lang w:val="ru-RU" w:eastAsia="en-US"/>
              </w:rPr>
            </w:pPr>
            <w:r w:rsidRPr="00DF3204">
              <w:rPr>
                <w:b/>
                <w:lang w:val="ru-RU" w:eastAsia="en-US"/>
              </w:rPr>
              <w:t>Характеристика</w:t>
            </w:r>
          </w:p>
        </w:tc>
        <w:tc>
          <w:tcPr>
            <w:tcW w:w="88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pStyle w:val="a7"/>
              <w:rPr>
                <w:b/>
                <w:lang w:val="ru-RU" w:eastAsia="en-US"/>
              </w:rPr>
            </w:pPr>
            <w:r w:rsidRPr="00DF3204">
              <w:rPr>
                <w:b/>
                <w:lang w:val="ru-RU" w:eastAsia="en-US"/>
              </w:rPr>
              <w:t>Сроки ре</w:t>
            </w:r>
            <w:r w:rsidRPr="00DF3204">
              <w:rPr>
                <w:b/>
                <w:lang w:val="ru-RU" w:eastAsia="en-US"/>
              </w:rPr>
              <w:t>а</w:t>
            </w:r>
            <w:r w:rsidRPr="00DF3204">
              <w:rPr>
                <w:b/>
                <w:lang w:val="ru-RU" w:eastAsia="en-US"/>
              </w:rPr>
              <w:t>лизации</w:t>
            </w:r>
          </w:p>
        </w:tc>
      </w:tr>
      <w:tr w:rsidR="00487FC9" w:rsidRPr="00DF3204" w:rsidTr="00782D7A">
        <w:trPr>
          <w:trHeight w:val="445"/>
        </w:trPr>
        <w:tc>
          <w:tcPr>
            <w:tcW w:w="215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pStyle w:val="a7"/>
              <w:rPr>
                <w:lang w:val="ru-RU" w:eastAsia="en-US"/>
              </w:rPr>
            </w:pPr>
            <w:r w:rsidRPr="00DF3204">
              <w:rPr>
                <w:lang w:val="ru-RU" w:eastAsia="en-US"/>
              </w:rPr>
              <w:t>1</w:t>
            </w:r>
          </w:p>
        </w:tc>
        <w:tc>
          <w:tcPr>
            <w:tcW w:w="2778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DF3204">
              <w:rPr>
                <w:sz w:val="20"/>
                <w:szCs w:val="20"/>
              </w:rPr>
              <w:t xml:space="preserve">амена </w:t>
            </w:r>
            <w:r>
              <w:rPr>
                <w:sz w:val="20"/>
                <w:szCs w:val="20"/>
              </w:rPr>
              <w:t xml:space="preserve">ветхих </w:t>
            </w:r>
            <w:r w:rsidRPr="00DF3204">
              <w:rPr>
                <w:sz w:val="20"/>
                <w:szCs w:val="20"/>
              </w:rPr>
              <w:t>участк</w:t>
            </w:r>
            <w:r>
              <w:rPr>
                <w:sz w:val="20"/>
                <w:szCs w:val="20"/>
              </w:rPr>
              <w:t>ов</w:t>
            </w:r>
            <w:r w:rsidRPr="00DF3204">
              <w:rPr>
                <w:sz w:val="20"/>
                <w:szCs w:val="20"/>
              </w:rPr>
              <w:t xml:space="preserve"> тепловой сети</w:t>
            </w:r>
          </w:p>
        </w:tc>
        <w:tc>
          <w:tcPr>
            <w:tcW w:w="1127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487FC9" w:rsidP="00221CF9">
            <w:pPr>
              <w:pStyle w:val="a7"/>
              <w:rPr>
                <w:lang w:val="ru-RU" w:eastAsia="en-US"/>
              </w:rPr>
            </w:pPr>
            <w:r>
              <w:rPr>
                <w:lang w:val="ru-RU" w:eastAsia="en-US"/>
              </w:rPr>
              <w:t>н/д</w:t>
            </w:r>
            <w:r w:rsidRPr="00DF3204">
              <w:rPr>
                <w:lang w:val="ru-RU" w:eastAsia="en-US"/>
              </w:rPr>
              <w:t xml:space="preserve"> </w:t>
            </w:r>
          </w:p>
        </w:tc>
        <w:tc>
          <w:tcPr>
            <w:tcW w:w="88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87FC9" w:rsidRPr="00DF3204" w:rsidRDefault="002513EB" w:rsidP="002513EB">
            <w:pPr>
              <w:pStyle w:val="a7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до </w:t>
            </w:r>
            <w:r w:rsidR="00C60EBA">
              <w:rPr>
                <w:lang w:val="ru-RU" w:eastAsia="en-US"/>
              </w:rPr>
              <w:t>2034</w:t>
            </w:r>
          </w:p>
        </w:tc>
      </w:tr>
    </w:tbl>
    <w:p w:rsidR="00487FC9" w:rsidRPr="004C4871" w:rsidRDefault="00487FC9" w:rsidP="0062481A"/>
    <w:p w:rsidR="00920683" w:rsidRPr="00A85693" w:rsidRDefault="00920683" w:rsidP="00D32702">
      <w:pPr>
        <w:ind w:left="680" w:firstLine="0"/>
        <w:rPr>
          <w:lang w:bidi="en-US"/>
        </w:rPr>
      </w:pPr>
    </w:p>
    <w:p w:rsidR="00A904A5" w:rsidRPr="00AB341D" w:rsidRDefault="00A904A5" w:rsidP="00A904A5">
      <w:pPr>
        <w:pStyle w:val="1"/>
        <w:rPr>
          <w:lang w:val="ru-RU"/>
        </w:rPr>
      </w:pPr>
      <w:bookmarkStart w:id="74" w:name="sub_21"/>
      <w:bookmarkStart w:id="75" w:name="_Toc183592111"/>
      <w:bookmarkEnd w:id="62"/>
      <w:bookmarkEnd w:id="72"/>
      <w:r w:rsidRPr="004C4871">
        <w:lastRenderedPageBreak/>
        <w:t xml:space="preserve">РАЗДЕЛ 7 </w:t>
      </w:r>
      <w:r w:rsidR="00AB341D">
        <w:rPr>
          <w:lang w:val="ru-RU"/>
        </w:rPr>
        <w:t>«</w:t>
      </w:r>
      <w:r w:rsidRPr="004C4871">
        <w:t xml:space="preserve">ПРЕДЛОЖЕНИЯ </w:t>
      </w:r>
      <w:r w:rsidR="00AD220A" w:rsidRPr="00AD220A">
        <w:t>ПО ПЕРЕВОДУ ОТКРЫТЫХ СИСТЕМ ТЕПЛОСНАБЖЕНИЯ (ГОРЯЧЕГО ВОДОСНАБЖЕНИЯ), ОТДЕЛЬНЫХ УЧАСТКОВ ТАКИХ СИСТЕМ НА ЗАКРЫТЫЕ СИСТЕМЫ ГОРЯЧЕГО</w:t>
      </w:r>
      <w:r w:rsidRPr="004C4871">
        <w:t xml:space="preserve"> ВОДОСНАБЖЕНИЯ</w:t>
      </w:r>
      <w:r w:rsidR="00AB341D">
        <w:rPr>
          <w:lang w:val="ru-RU"/>
        </w:rPr>
        <w:t>»</w:t>
      </w:r>
      <w:bookmarkEnd w:id="75"/>
    </w:p>
    <w:p w:rsidR="007577C4" w:rsidRPr="004C4871" w:rsidRDefault="007577C4" w:rsidP="00141E1D">
      <w:pPr>
        <w:pStyle w:val="3"/>
        <w:spacing w:line="240" w:lineRule="auto"/>
      </w:pPr>
      <w:bookmarkStart w:id="76" w:name="sub_65"/>
      <w:bookmarkStart w:id="77" w:name="_Toc183592112"/>
      <w:r w:rsidRPr="004C4871">
        <w:t>а)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 (или) центральных тепловых пунктов при наличии у потребителей внутридомовых систем горячего водоснабжения</w:t>
      </w:r>
      <w:bookmarkEnd w:id="77"/>
    </w:p>
    <w:p w:rsidR="00872773" w:rsidRDefault="00872773" w:rsidP="00872773">
      <w:bookmarkStart w:id="78" w:name="sub_66"/>
      <w:bookmarkEnd w:id="76"/>
      <w:r>
        <w:t xml:space="preserve">На территории </w:t>
      </w:r>
      <w:r w:rsidR="002A3EA3">
        <w:rPr>
          <w:rFonts w:cs="Arial"/>
        </w:rPr>
        <w:t>сельского поселения «Сахули»</w:t>
      </w:r>
      <w:r>
        <w:t xml:space="preserve"> применяется закрытая система теплоснабжения.</w:t>
      </w:r>
    </w:p>
    <w:p w:rsidR="007577C4" w:rsidRPr="004C4871" w:rsidRDefault="007577C4" w:rsidP="00141E1D">
      <w:pPr>
        <w:pStyle w:val="3"/>
        <w:spacing w:line="240" w:lineRule="auto"/>
      </w:pPr>
      <w:bookmarkStart w:id="79" w:name="_Toc183592113"/>
      <w:r w:rsidRPr="004C4871">
        <w:t>б)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 (или) центральных тепловых пунктов по причине отсутствия у потребителей внутридомовых систем горячего водоснабжения</w:t>
      </w:r>
      <w:bookmarkEnd w:id="79"/>
    </w:p>
    <w:p w:rsidR="00872773" w:rsidRDefault="00872773" w:rsidP="00872773">
      <w:bookmarkStart w:id="80" w:name="sub_22"/>
      <w:bookmarkEnd w:id="74"/>
      <w:bookmarkEnd w:id="78"/>
      <w:r>
        <w:t xml:space="preserve">На территории </w:t>
      </w:r>
      <w:r w:rsidR="002A3EA3">
        <w:rPr>
          <w:rFonts w:cs="Arial"/>
        </w:rPr>
        <w:t>сельского поселения «Сахули»</w:t>
      </w:r>
      <w:r>
        <w:t xml:space="preserve"> применяется закрытая система теплоснабжения.</w:t>
      </w:r>
    </w:p>
    <w:p w:rsidR="00596C73" w:rsidRDefault="00596C73" w:rsidP="007E250C"/>
    <w:p w:rsidR="00A904A5" w:rsidRPr="00ED5BC1" w:rsidRDefault="00A904A5" w:rsidP="00A904A5">
      <w:pPr>
        <w:pStyle w:val="1"/>
        <w:rPr>
          <w:lang w:val="ru-RU"/>
        </w:rPr>
      </w:pPr>
      <w:bookmarkStart w:id="81" w:name="_Toc183592114"/>
      <w:r w:rsidRPr="00ED5BC1">
        <w:lastRenderedPageBreak/>
        <w:t xml:space="preserve">РАЗДЕЛ 8 </w:t>
      </w:r>
      <w:r w:rsidR="00AB341D" w:rsidRPr="00ED5BC1">
        <w:rPr>
          <w:lang w:val="ru-RU"/>
        </w:rPr>
        <w:t>«</w:t>
      </w:r>
      <w:r w:rsidRPr="00ED5BC1">
        <w:t>ПЕРСПЕКТИВНЫЕ ТОПЛИВНЫЕ БАЛАНСЫ</w:t>
      </w:r>
      <w:r w:rsidR="00AB341D" w:rsidRPr="00ED5BC1">
        <w:rPr>
          <w:lang w:val="ru-RU"/>
        </w:rPr>
        <w:t>»</w:t>
      </w:r>
      <w:bookmarkEnd w:id="81"/>
    </w:p>
    <w:p w:rsidR="007577C4" w:rsidRPr="00ED5BC1" w:rsidRDefault="007577C4" w:rsidP="00141E1D">
      <w:pPr>
        <w:pStyle w:val="3"/>
        <w:spacing w:line="240" w:lineRule="auto"/>
      </w:pPr>
      <w:bookmarkStart w:id="82" w:name="sub_1141"/>
      <w:bookmarkStart w:id="83" w:name="_Toc183592115"/>
      <w:r w:rsidRPr="00ED5BC1">
        <w:t>а) 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83"/>
    </w:p>
    <w:p w:rsidR="00D32702" w:rsidRPr="00ED5BC1" w:rsidRDefault="00D32702" w:rsidP="00D32702">
      <w:r w:rsidRPr="00ED5BC1">
        <w:t xml:space="preserve">Основным видом топлива на котельных в перспективе до </w:t>
      </w:r>
      <w:r w:rsidR="00C60EBA">
        <w:t>2034</w:t>
      </w:r>
      <w:r w:rsidRPr="00ED5BC1">
        <w:t xml:space="preserve"> года предполагается сохранить</w:t>
      </w:r>
      <w:r w:rsidR="00A171D4" w:rsidRPr="00ED5BC1">
        <w:t xml:space="preserve"> </w:t>
      </w:r>
      <w:r w:rsidR="000D2F43" w:rsidRPr="00ED5BC1">
        <w:t xml:space="preserve">– </w:t>
      </w:r>
      <w:r w:rsidR="001E6220">
        <w:t>уголь</w:t>
      </w:r>
      <w:r w:rsidRPr="00ED5BC1">
        <w:t>.</w:t>
      </w:r>
    </w:p>
    <w:p w:rsidR="007B04ED" w:rsidRDefault="007B04ED" w:rsidP="007B04ED">
      <w:r w:rsidRPr="00ED5BC1">
        <w:t>Перспективные топливные балансы для каждого источника тепловой энерги</w:t>
      </w:r>
      <w:r w:rsidR="00A171D4" w:rsidRPr="00ED5BC1">
        <w:t>и представлены в таблицах 8.1</w:t>
      </w:r>
      <w:r w:rsidR="00F1672C">
        <w:t>-8.</w:t>
      </w:r>
      <w:r w:rsidR="009D5F90">
        <w:t>6</w:t>
      </w:r>
      <w:r w:rsidRPr="00ED5BC1">
        <w:t>.</w:t>
      </w:r>
    </w:p>
    <w:p w:rsidR="009D5F90" w:rsidRDefault="009D5F90" w:rsidP="00F1672C">
      <w:pPr>
        <w:jc w:val="right"/>
        <w:rPr>
          <w:szCs w:val="24"/>
        </w:rPr>
        <w:sectPr w:rsidR="009D5F90" w:rsidSect="00093260">
          <w:pgSz w:w="11906" w:h="16838"/>
          <w:pgMar w:top="851" w:right="851" w:bottom="851" w:left="1418" w:header="709" w:footer="261" w:gutter="0"/>
          <w:cols w:space="708"/>
          <w:docGrid w:linePitch="360"/>
        </w:sectPr>
      </w:pPr>
      <w:bookmarkStart w:id="84" w:name="sub_1142"/>
      <w:bookmarkEnd w:id="82"/>
    </w:p>
    <w:p w:rsidR="00F1672C" w:rsidRDefault="00F1672C" w:rsidP="00F1672C">
      <w:pPr>
        <w:jc w:val="right"/>
        <w:rPr>
          <w:szCs w:val="24"/>
        </w:rPr>
      </w:pPr>
      <w:r w:rsidRPr="008E35AE">
        <w:rPr>
          <w:szCs w:val="24"/>
        </w:rPr>
        <w:lastRenderedPageBreak/>
        <w:t xml:space="preserve">Таблица </w:t>
      </w:r>
      <w:r>
        <w:rPr>
          <w:szCs w:val="24"/>
        </w:rPr>
        <w:t>8</w:t>
      </w:r>
      <w:r w:rsidRPr="008E35AE">
        <w:rPr>
          <w:szCs w:val="24"/>
        </w:rPr>
        <w:t>.1</w:t>
      </w:r>
    </w:p>
    <w:p w:rsidR="009D5F90" w:rsidRPr="007B4A9A" w:rsidRDefault="009D5F90" w:rsidP="009D5F90">
      <w:pPr>
        <w:ind w:firstLine="0"/>
        <w:jc w:val="center"/>
        <w:rPr>
          <w:u w:val="single"/>
        </w:rPr>
      </w:pPr>
      <w:bookmarkStart w:id="85" w:name="sub_10454"/>
      <w:r w:rsidRPr="007B4A9A">
        <w:rPr>
          <w:u w:val="single"/>
        </w:rPr>
        <w:t>Прогнозные значения выработки тепловой энергии источниками тепловой энергии (котельными), Гкал</w:t>
      </w:r>
    </w:p>
    <w:tbl>
      <w:tblPr>
        <w:tblW w:w="12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2551"/>
        <w:gridCol w:w="1277"/>
        <w:gridCol w:w="1458"/>
        <w:gridCol w:w="1458"/>
        <w:gridCol w:w="1458"/>
        <w:gridCol w:w="1458"/>
        <w:gridCol w:w="1539"/>
      </w:tblGrid>
      <w:tr w:rsidR="009D5F90" w:rsidRPr="00486435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bookmarkEnd w:id="85"/>
          <w:p w:rsidR="009D5F90" w:rsidRPr="00486435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435">
              <w:rPr>
                <w:rFonts w:ascii="Times New Roman" w:hAnsi="Times New Roman" w:cs="Times New Roman"/>
                <w:b/>
                <w:sz w:val="20"/>
                <w:szCs w:val="20"/>
              </w:rPr>
              <w:t>№ 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486435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43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486435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435">
              <w:rPr>
                <w:rFonts w:ascii="Times New Roman" w:hAnsi="Times New Roman" w:cs="Times New Roman"/>
                <w:b/>
                <w:sz w:val="20"/>
                <w:szCs w:val="20"/>
              </w:rPr>
              <w:t>Вид топлива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486435" w:rsidRDefault="00AB6FC6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Выработка тепловой энергии</w:t>
            </w:r>
          </w:p>
        </w:tc>
      </w:tr>
      <w:tr w:rsidR="00A1497C" w:rsidRPr="00486435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486435" w:rsidTr="00A1497C">
        <w:tblPrEx>
          <w:tblCellMar>
            <w:top w:w="0" w:type="dxa"/>
            <w:bottom w:w="0" w:type="dxa"/>
          </w:tblCellMar>
        </w:tblPrEx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86435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Котельная Сахули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575E23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575E23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575E23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575E23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575E23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</w:tr>
    </w:tbl>
    <w:p w:rsidR="009D5F90" w:rsidRDefault="009D5F90" w:rsidP="009D5F90">
      <w:pPr>
        <w:keepNext/>
        <w:jc w:val="right"/>
      </w:pPr>
      <w:bookmarkStart w:id="86" w:name="sub_10455"/>
    </w:p>
    <w:p w:rsidR="009D5F90" w:rsidRDefault="009D5F90" w:rsidP="009D5F90">
      <w:pPr>
        <w:keepNext/>
        <w:jc w:val="right"/>
      </w:pPr>
      <w:r w:rsidRPr="00E17402">
        <w:t xml:space="preserve">Таблица </w:t>
      </w:r>
      <w:r>
        <w:t>8.2</w:t>
      </w:r>
    </w:p>
    <w:p w:rsidR="009D5F90" w:rsidRDefault="009D5F90" w:rsidP="009D5F90">
      <w:pPr>
        <w:keepNext/>
        <w:jc w:val="center"/>
        <w:rPr>
          <w:u w:val="single"/>
        </w:rPr>
      </w:pPr>
      <w:r w:rsidRPr="007B4A9A">
        <w:rPr>
          <w:u w:val="single"/>
        </w:rPr>
        <w:t>Удельный расход условного топлива на выработку тепловой энергии источниками тепловой энергии (котельными), кг условного топлива/Гкал</w:t>
      </w:r>
    </w:p>
    <w:tbl>
      <w:tblPr>
        <w:tblW w:w="12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2551"/>
        <w:gridCol w:w="1277"/>
        <w:gridCol w:w="1458"/>
        <w:gridCol w:w="1458"/>
        <w:gridCol w:w="1458"/>
        <w:gridCol w:w="1458"/>
        <w:gridCol w:w="1539"/>
      </w:tblGrid>
      <w:tr w:rsidR="009D5F90" w:rsidRPr="00FD724E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Вид топлива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AB6FC6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Уде</w:t>
            </w:r>
            <w:r w:rsidR="00AB6FC6">
              <w:rPr>
                <w:rFonts w:ascii="Times New Roman" w:hAnsi="Times New Roman" w:cs="Times New Roman"/>
                <w:b/>
                <w:sz w:val="20"/>
                <w:szCs w:val="20"/>
              </w:rPr>
              <w:t>льный расход условного топлива</w:t>
            </w:r>
          </w:p>
        </w:tc>
      </w:tr>
      <w:tr w:rsidR="00A1497C" w:rsidRPr="00FD724E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FD724E" w:rsidTr="00A1497C">
        <w:tblPrEx>
          <w:tblCellMar>
            <w:top w:w="0" w:type="dxa"/>
            <w:bottom w:w="0" w:type="dxa"/>
          </w:tblCellMar>
        </w:tblPrEx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86435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Котельная Сахули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E268D5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84747E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225,52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84747E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225,52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84747E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225,52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84747E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225,52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84747E" w:rsidRDefault="00A1497C" w:rsidP="00E268D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225,52</w:t>
            </w:r>
          </w:p>
        </w:tc>
      </w:tr>
    </w:tbl>
    <w:p w:rsidR="009D5F90" w:rsidRDefault="009D5F90" w:rsidP="009D5F90">
      <w:pPr>
        <w:keepNext/>
        <w:jc w:val="right"/>
      </w:pPr>
      <w:bookmarkStart w:id="87" w:name="sub_10456"/>
      <w:bookmarkEnd w:id="86"/>
    </w:p>
    <w:p w:rsidR="009D5F90" w:rsidRDefault="009D5F90" w:rsidP="009D5F90">
      <w:pPr>
        <w:keepNext/>
        <w:jc w:val="right"/>
      </w:pPr>
      <w:r w:rsidRPr="00C91125">
        <w:t xml:space="preserve">Таблица </w:t>
      </w:r>
      <w:r>
        <w:t>8.3</w:t>
      </w:r>
    </w:p>
    <w:p w:rsidR="009D5F90" w:rsidRDefault="009D5F90" w:rsidP="009D5F90">
      <w:pPr>
        <w:keepNext/>
        <w:ind w:firstLine="0"/>
        <w:jc w:val="center"/>
        <w:rPr>
          <w:u w:val="single"/>
        </w:rPr>
      </w:pPr>
      <w:r w:rsidRPr="007B4A9A">
        <w:rPr>
          <w:u w:val="single"/>
        </w:rPr>
        <w:t>Прогнозные значения расходов условного топлива на выработку тепловой энергии источниками тепловой энергии (котельными), тонн условного топлива</w:t>
      </w:r>
    </w:p>
    <w:tbl>
      <w:tblPr>
        <w:tblW w:w="12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2551"/>
        <w:gridCol w:w="1277"/>
        <w:gridCol w:w="1458"/>
        <w:gridCol w:w="1458"/>
        <w:gridCol w:w="1458"/>
        <w:gridCol w:w="1458"/>
        <w:gridCol w:w="1539"/>
      </w:tblGrid>
      <w:tr w:rsidR="009D5F90" w:rsidRPr="00FD724E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№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Вид топлива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035549" w:rsidRDefault="00AB6FC6" w:rsidP="00AB6FC6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Расход условного топлива</w:t>
            </w:r>
          </w:p>
        </w:tc>
      </w:tr>
      <w:tr w:rsidR="00A1497C" w:rsidRPr="00FD724E" w:rsidTr="00A1497C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1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FD724E" w:rsidTr="00A1497C">
        <w:tblPrEx>
          <w:tblCellMar>
            <w:top w:w="0" w:type="dxa"/>
            <w:bottom w:w="0" w:type="dxa"/>
          </w:tblCellMar>
        </w:tblPrEx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86435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Котельная Сахули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B1729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>129,04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B1729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>129,04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B1729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>129,04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B1729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>129,04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B1729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4"/>
              </w:rPr>
              <w:t>129,04</w:t>
            </w:r>
          </w:p>
        </w:tc>
      </w:tr>
    </w:tbl>
    <w:p w:rsidR="009D5F90" w:rsidRDefault="009D5F90" w:rsidP="009D5F90">
      <w:r>
        <w:t xml:space="preserve"> </w:t>
      </w:r>
    </w:p>
    <w:p w:rsidR="009D5F90" w:rsidRDefault="009D5F90" w:rsidP="009D5F90">
      <w:pPr>
        <w:keepNext/>
        <w:jc w:val="right"/>
      </w:pPr>
      <w:bookmarkStart w:id="88" w:name="sub_10457"/>
      <w:bookmarkEnd w:id="87"/>
    </w:p>
    <w:p w:rsidR="009D5F90" w:rsidRPr="006371B7" w:rsidRDefault="009D5F90" w:rsidP="009D5F90">
      <w:pPr>
        <w:keepNext/>
        <w:jc w:val="right"/>
      </w:pPr>
      <w:r>
        <w:br w:type="page"/>
      </w:r>
      <w:r w:rsidRPr="006371B7">
        <w:lastRenderedPageBreak/>
        <w:t xml:space="preserve">Таблица </w:t>
      </w:r>
      <w:r>
        <w:t>8</w:t>
      </w:r>
      <w:r w:rsidRPr="006371B7">
        <w:t>.4</w:t>
      </w:r>
    </w:p>
    <w:p w:rsidR="009D5F90" w:rsidRPr="006371B7" w:rsidRDefault="009D5F90" w:rsidP="009D5F90">
      <w:pPr>
        <w:keepNext/>
        <w:ind w:firstLine="0"/>
        <w:jc w:val="center"/>
        <w:rPr>
          <w:u w:val="single"/>
          <w:vertAlign w:val="superscript"/>
        </w:rPr>
      </w:pPr>
      <w:r w:rsidRPr="006371B7">
        <w:rPr>
          <w:u w:val="single"/>
        </w:rPr>
        <w:t xml:space="preserve">Прогнозные значения расходов натурального топлива на выработку тепловой энергии источниками тепловой энергии (котельными), </w:t>
      </w:r>
      <w:r w:rsidR="00782D7A">
        <w:rPr>
          <w:u w:val="single"/>
        </w:rPr>
        <w:t>т</w:t>
      </w:r>
    </w:p>
    <w:tbl>
      <w:tblPr>
        <w:tblW w:w="12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2551"/>
        <w:gridCol w:w="1277"/>
        <w:gridCol w:w="1458"/>
        <w:gridCol w:w="1458"/>
        <w:gridCol w:w="1458"/>
        <w:gridCol w:w="1458"/>
        <w:gridCol w:w="1539"/>
      </w:tblGrid>
      <w:tr w:rsidR="009D5F90" w:rsidRPr="006371B7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Вид топлива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Расход натурального топл</w:t>
            </w:r>
            <w:r w:rsidR="00E90702">
              <w:rPr>
                <w:rFonts w:ascii="Times New Roman" w:hAnsi="Times New Roman" w:cs="Times New Roman"/>
                <w:b/>
                <w:sz w:val="20"/>
                <w:szCs w:val="20"/>
              </w:rPr>
              <w:t>ива</w:t>
            </w:r>
          </w:p>
        </w:tc>
      </w:tr>
      <w:tr w:rsidR="00A1497C" w:rsidRPr="006371B7" w:rsidTr="00A1497C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1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6371B7" w:rsidTr="00A1497C">
        <w:tblPrEx>
          <w:tblCellMar>
            <w:top w:w="0" w:type="dxa"/>
            <w:bottom w:w="0" w:type="dxa"/>
          </w:tblCellMar>
        </w:tblPrEx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86435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Котельная Сахули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E90702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90702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271,1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90702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271,1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90702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271,1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90702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271,1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E90702" w:rsidRDefault="00A1497C" w:rsidP="00E90702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271,1</w:t>
            </w:r>
          </w:p>
        </w:tc>
      </w:tr>
    </w:tbl>
    <w:p w:rsidR="009D5F90" w:rsidRPr="006371B7" w:rsidRDefault="009D5F90" w:rsidP="009D5F90">
      <w:bookmarkStart w:id="89" w:name="sub_10458"/>
      <w:bookmarkEnd w:id="88"/>
      <w:r w:rsidRPr="006371B7">
        <w:t xml:space="preserve"> </w:t>
      </w:r>
    </w:p>
    <w:p w:rsidR="009D5F90" w:rsidRPr="006371B7" w:rsidRDefault="009D5F90" w:rsidP="009D5F90">
      <w:pPr>
        <w:keepNext/>
        <w:jc w:val="right"/>
      </w:pPr>
      <w:r w:rsidRPr="006371B7">
        <w:t xml:space="preserve">Таблица </w:t>
      </w:r>
      <w:r>
        <w:t>8</w:t>
      </w:r>
      <w:r w:rsidRPr="006371B7">
        <w:t>.5</w:t>
      </w:r>
    </w:p>
    <w:p w:rsidR="009D5F90" w:rsidRPr="006371B7" w:rsidRDefault="009D5F90" w:rsidP="009D5F90">
      <w:pPr>
        <w:keepNext/>
        <w:ind w:firstLine="0"/>
        <w:jc w:val="center"/>
        <w:rPr>
          <w:u w:val="single"/>
          <w:vertAlign w:val="superscript"/>
        </w:rPr>
      </w:pPr>
      <w:r w:rsidRPr="006371B7">
        <w:rPr>
          <w:u w:val="single"/>
        </w:rPr>
        <w:t xml:space="preserve">Максимальный часовой расход натурального топлива на выработку тепловой энергии на источниках тепловой энергии (зимний период), </w:t>
      </w:r>
      <w:bookmarkEnd w:id="89"/>
      <w:r w:rsidR="00782D7A">
        <w:rPr>
          <w:u w:val="single"/>
        </w:rPr>
        <w:t>т</w:t>
      </w:r>
    </w:p>
    <w:tbl>
      <w:tblPr>
        <w:tblW w:w="12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2551"/>
        <w:gridCol w:w="1277"/>
        <w:gridCol w:w="1458"/>
        <w:gridCol w:w="1458"/>
        <w:gridCol w:w="1458"/>
        <w:gridCol w:w="1458"/>
        <w:gridCol w:w="1539"/>
      </w:tblGrid>
      <w:tr w:rsidR="009D5F90" w:rsidRPr="006371B7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№ 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Вид топлива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часово</w:t>
            </w:r>
            <w:r w:rsidR="00E90702">
              <w:rPr>
                <w:rFonts w:ascii="Times New Roman" w:hAnsi="Times New Roman" w:cs="Times New Roman"/>
                <w:b/>
                <w:sz w:val="20"/>
                <w:szCs w:val="20"/>
              </w:rPr>
              <w:t>й расход натурального топлива</w:t>
            </w:r>
          </w:p>
        </w:tc>
      </w:tr>
      <w:tr w:rsidR="00A1497C" w:rsidRPr="006371B7" w:rsidTr="00A1497C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1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6371B7" w:rsidTr="00A1497C">
        <w:tblPrEx>
          <w:tblCellMar>
            <w:top w:w="0" w:type="dxa"/>
            <w:bottom w:w="0" w:type="dxa"/>
          </w:tblCellMar>
        </w:tblPrEx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86435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Котельная Сахули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</w:tbl>
    <w:p w:rsidR="009D5F90" w:rsidRPr="006371B7" w:rsidRDefault="009D5F90" w:rsidP="009D5F90">
      <w:r w:rsidRPr="006371B7">
        <w:t xml:space="preserve"> </w:t>
      </w:r>
    </w:p>
    <w:p w:rsidR="009D5F90" w:rsidRPr="006371B7" w:rsidRDefault="009D5F90" w:rsidP="009D5F90">
      <w:pPr>
        <w:keepNext/>
        <w:jc w:val="right"/>
      </w:pPr>
      <w:bookmarkStart w:id="90" w:name="sub_10459"/>
      <w:r w:rsidRPr="006371B7">
        <w:t xml:space="preserve">Таблица </w:t>
      </w:r>
      <w:r>
        <w:t>8</w:t>
      </w:r>
      <w:r w:rsidRPr="006371B7">
        <w:t>.6</w:t>
      </w:r>
    </w:p>
    <w:p w:rsidR="009D5F90" w:rsidRPr="006371B7" w:rsidRDefault="009D5F90" w:rsidP="009D5F90">
      <w:pPr>
        <w:keepNext/>
        <w:ind w:firstLine="0"/>
        <w:jc w:val="center"/>
        <w:rPr>
          <w:u w:val="single"/>
        </w:rPr>
      </w:pPr>
      <w:r w:rsidRPr="006371B7">
        <w:rPr>
          <w:u w:val="single"/>
        </w:rPr>
        <w:t xml:space="preserve">Максимальный часовой расход натурального топлива на выработку тепловой энергии на источниках тепловой энергии (летний период), </w:t>
      </w:r>
      <w:r w:rsidR="00782D7A">
        <w:rPr>
          <w:u w:val="single"/>
        </w:rPr>
        <w:t>т</w:t>
      </w:r>
    </w:p>
    <w:tbl>
      <w:tblPr>
        <w:tblW w:w="12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2551"/>
        <w:gridCol w:w="1277"/>
        <w:gridCol w:w="1458"/>
        <w:gridCol w:w="1458"/>
        <w:gridCol w:w="1458"/>
        <w:gridCol w:w="1458"/>
        <w:gridCol w:w="1539"/>
      </w:tblGrid>
      <w:tr w:rsidR="009D5F90" w:rsidRPr="006371B7" w:rsidTr="00A1497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bookmarkEnd w:id="90"/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№ 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котельной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Вид топлива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D5F90" w:rsidRPr="006371B7" w:rsidRDefault="009D5F90" w:rsidP="00F813DB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1B7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часово</w:t>
            </w:r>
            <w:r w:rsidR="00E90702">
              <w:rPr>
                <w:rFonts w:ascii="Times New Roman" w:hAnsi="Times New Roman" w:cs="Times New Roman"/>
                <w:b/>
                <w:sz w:val="20"/>
                <w:szCs w:val="20"/>
              </w:rPr>
              <w:t>й расход натурального топлива</w:t>
            </w:r>
          </w:p>
        </w:tc>
      </w:tr>
      <w:tr w:rsidR="00A1497C" w:rsidRPr="006371B7" w:rsidTr="00A1497C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1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A1497C" w:rsidRPr="006371B7" w:rsidTr="00A1497C">
        <w:tblPrEx>
          <w:tblCellMar>
            <w:top w:w="0" w:type="dxa"/>
            <w:bottom w:w="0" w:type="dxa"/>
          </w:tblCellMar>
        </w:tblPrEx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486435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486435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Котельная Сахули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1497C" w:rsidRPr="006371B7" w:rsidRDefault="00A1497C" w:rsidP="00F813D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D5F90" w:rsidRDefault="009D5F90" w:rsidP="009D5F90">
      <w:r>
        <w:t xml:space="preserve"> </w:t>
      </w:r>
    </w:p>
    <w:p w:rsidR="009D5F90" w:rsidRDefault="009D5F90" w:rsidP="009D5F90"/>
    <w:p w:rsidR="009D5F90" w:rsidRDefault="009D5F90" w:rsidP="009D5F90">
      <w:pPr>
        <w:sectPr w:rsidR="009D5F90" w:rsidSect="00F813DB">
          <w:pgSz w:w="16838" w:h="11906" w:orient="landscape"/>
          <w:pgMar w:top="1418" w:right="851" w:bottom="851" w:left="851" w:header="709" w:footer="6" w:gutter="0"/>
          <w:cols w:space="708"/>
          <w:docGrid w:linePitch="360"/>
        </w:sectPr>
      </w:pPr>
    </w:p>
    <w:p w:rsidR="00F1672C" w:rsidRDefault="00F1672C" w:rsidP="00F1672C">
      <w:pPr>
        <w:jc w:val="right"/>
        <w:rPr>
          <w:szCs w:val="24"/>
        </w:rPr>
      </w:pPr>
    </w:p>
    <w:p w:rsidR="007577C4" w:rsidRPr="003B0B71" w:rsidRDefault="007577C4" w:rsidP="00141E1D">
      <w:pPr>
        <w:pStyle w:val="3"/>
        <w:spacing w:line="240" w:lineRule="auto"/>
      </w:pPr>
      <w:bookmarkStart w:id="91" w:name="_Toc183592116"/>
      <w:r w:rsidRPr="003B0B71">
        <w:t>б) 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91"/>
    </w:p>
    <w:bookmarkEnd w:id="84"/>
    <w:p w:rsidR="00D32702" w:rsidRDefault="00D32702" w:rsidP="00D32702">
      <w:r>
        <w:t xml:space="preserve">Основным видом топлива на перспективу остается </w:t>
      </w:r>
      <w:r w:rsidR="006942EA">
        <w:t>уголь</w:t>
      </w:r>
      <w:r>
        <w:t>.</w:t>
      </w:r>
    </w:p>
    <w:p w:rsidR="00AA5093" w:rsidRPr="003B0B71" w:rsidRDefault="00AA5093" w:rsidP="00AA5093">
      <w:pPr>
        <w:pStyle w:val="3"/>
        <w:spacing w:line="240" w:lineRule="auto"/>
      </w:pPr>
      <w:bookmarkStart w:id="92" w:name="_Toc27600280"/>
      <w:bookmarkStart w:id="93" w:name="_Toc183592117"/>
      <w:r>
        <w:t>в</w:t>
      </w:r>
      <w:r w:rsidRPr="003B0B71">
        <w:t>) </w:t>
      </w:r>
      <w:r w:rsidRPr="004348AD">
        <w:t xml:space="preserve">виды топлива (в случае, если топливом является </w:t>
      </w:r>
      <w:r w:rsidR="00A171D4">
        <w:t>электричество</w:t>
      </w:r>
      <w:r w:rsidRPr="004348AD">
        <w:t>, - вид ископаемого угля в соответствии с Межгосударственным стандартом ГОСТ 25543-2013 </w:t>
      </w:r>
      <w:r w:rsidR="00AB341D">
        <w:rPr>
          <w:lang w:val="ru-RU"/>
        </w:rPr>
        <w:t>«</w:t>
      </w:r>
      <w:r w:rsidRPr="004348AD">
        <w:t>Угли бурые, каменные и антрациты. Классификация по генетическим и технологическим параметрам</w:t>
      </w:r>
      <w:r w:rsidR="00AB341D">
        <w:rPr>
          <w:lang w:val="ru-RU"/>
        </w:rPr>
        <w:t>»</w:t>
      </w:r>
      <w:r w:rsidRPr="004348AD">
        <w:t>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92"/>
      <w:bookmarkEnd w:id="93"/>
    </w:p>
    <w:p w:rsidR="00AA5093" w:rsidRDefault="00AA5093" w:rsidP="00AA5093">
      <w:r>
        <w:t>Основным видом топлива для котельных является</w:t>
      </w:r>
      <w:r w:rsidR="00273E1D">
        <w:t xml:space="preserve"> </w:t>
      </w:r>
      <w:r w:rsidR="00B639DA">
        <w:t xml:space="preserve">– </w:t>
      </w:r>
      <w:r w:rsidR="001E6220">
        <w:t>уголь</w:t>
      </w:r>
      <w:r>
        <w:t>.</w:t>
      </w:r>
    </w:p>
    <w:p w:rsidR="00AA5093" w:rsidRPr="003B0B71" w:rsidRDefault="00AA5093" w:rsidP="00AA5093">
      <w:pPr>
        <w:pStyle w:val="3"/>
        <w:spacing w:line="240" w:lineRule="auto"/>
      </w:pPr>
      <w:bookmarkStart w:id="94" w:name="_Toc27600281"/>
      <w:bookmarkStart w:id="95" w:name="_Toc183592118"/>
      <w:r>
        <w:t>г</w:t>
      </w:r>
      <w:r w:rsidRPr="003B0B71">
        <w:t>) </w:t>
      </w:r>
      <w:r w:rsidRPr="004348AD">
        <w:t xml:space="preserve">преобладающий в </w:t>
      </w:r>
      <w:bookmarkStart w:id="96" w:name="_Hlk169529744"/>
      <w:r w:rsidR="002A3EA3">
        <w:t>сельском поселении «Сахули»</w:t>
      </w:r>
      <w:r w:rsidR="000C5FEE" w:rsidRPr="000C5FEE">
        <w:t xml:space="preserve"> </w:t>
      </w:r>
      <w:bookmarkEnd w:id="96"/>
      <w:r w:rsidRPr="004348AD">
        <w:t xml:space="preserve">вид топлива, определяемый по совокупности всех систем теплоснабжения, находящихся в соответствующем </w:t>
      </w:r>
      <w:bookmarkEnd w:id="94"/>
      <w:r w:rsidR="000C5FEE" w:rsidRPr="000C5FEE">
        <w:t>поселении</w:t>
      </w:r>
      <w:bookmarkEnd w:id="95"/>
    </w:p>
    <w:p w:rsidR="00AA5093" w:rsidRPr="00657F42" w:rsidRDefault="00AA5093" w:rsidP="00AA5093">
      <w:r>
        <w:t>П</w:t>
      </w:r>
      <w:r w:rsidRPr="00657F42">
        <w:t xml:space="preserve">реобладающий в </w:t>
      </w:r>
      <w:r w:rsidR="002A3EA3">
        <w:t>с. Сахули</w:t>
      </w:r>
      <w:r>
        <w:t xml:space="preserve"> вид топлива – </w:t>
      </w:r>
      <w:r w:rsidR="001E6220">
        <w:t>уголь</w:t>
      </w:r>
      <w:r>
        <w:t>.</w:t>
      </w:r>
    </w:p>
    <w:p w:rsidR="00AA5093" w:rsidRPr="000C5FEE" w:rsidRDefault="00AA5093" w:rsidP="00AA5093">
      <w:pPr>
        <w:pStyle w:val="3"/>
        <w:spacing w:line="240" w:lineRule="auto"/>
        <w:rPr>
          <w:lang w:val="ru-RU"/>
        </w:rPr>
      </w:pPr>
      <w:bookmarkStart w:id="97" w:name="_Toc27600282"/>
      <w:bookmarkStart w:id="98" w:name="_Toc183592119"/>
      <w:r>
        <w:t>д</w:t>
      </w:r>
      <w:r w:rsidRPr="003B0B71">
        <w:t>) </w:t>
      </w:r>
      <w:r w:rsidRPr="000B30D9">
        <w:t xml:space="preserve">приоритетное направление развития топливного баланса </w:t>
      </w:r>
      <w:bookmarkEnd w:id="97"/>
      <w:r w:rsidR="002A3EA3">
        <w:t>сельского поселения «Сахули»</w:t>
      </w:r>
      <w:bookmarkEnd w:id="98"/>
    </w:p>
    <w:p w:rsidR="00AA5093" w:rsidRDefault="00ED5BC1" w:rsidP="00D32702">
      <w:r w:rsidRPr="00ED5BC1">
        <w:t>Изменение основного вида топлива на котельных не предусматривается</w:t>
      </w:r>
      <w:r w:rsidR="009547F2">
        <w:t>.</w:t>
      </w:r>
    </w:p>
    <w:p w:rsidR="002D6A44" w:rsidRPr="00AB341D" w:rsidRDefault="002D6A44" w:rsidP="002D6A44">
      <w:pPr>
        <w:pStyle w:val="1"/>
        <w:rPr>
          <w:lang w:val="ru-RU"/>
        </w:rPr>
      </w:pPr>
      <w:bookmarkStart w:id="99" w:name="sub_23"/>
      <w:bookmarkStart w:id="100" w:name="sub_1151"/>
      <w:bookmarkStart w:id="101" w:name="_Toc183592120"/>
      <w:bookmarkEnd w:id="80"/>
      <w:r w:rsidRPr="003B0B71">
        <w:lastRenderedPageBreak/>
        <w:t>РАЗДЕЛ </w:t>
      </w:r>
      <w:r w:rsidR="000563C1">
        <w:rPr>
          <w:lang w:val="ru-RU"/>
        </w:rPr>
        <w:t>9</w:t>
      </w:r>
      <w:r w:rsidRPr="003B0B71">
        <w:t xml:space="preserve"> </w:t>
      </w:r>
      <w:r>
        <w:rPr>
          <w:lang w:val="ru-RU"/>
        </w:rPr>
        <w:t>«</w:t>
      </w:r>
      <w:r w:rsidRPr="003B0B71">
        <w:t xml:space="preserve">ИНВЕСТИЦИИ </w:t>
      </w:r>
      <w:r w:rsidR="000C5FEE" w:rsidRPr="000C5FEE">
        <w:t>В СТРОИТЕЛЬСТВО, РЕКОНСТРУКЦИЮ, ТЕХНИЧЕСКОЕ ПЕРЕВООРУЖЕНИЕ И (ИЛИ) МОДЕРНИЗАЦИЮ</w:t>
      </w:r>
      <w:r>
        <w:rPr>
          <w:lang w:val="ru-RU"/>
        </w:rPr>
        <w:t>»</w:t>
      </w:r>
      <w:bookmarkEnd w:id="101"/>
    </w:p>
    <w:p w:rsidR="002D6A44" w:rsidRPr="003B0B71" w:rsidRDefault="002D6A44" w:rsidP="002D6A44">
      <w:pPr>
        <w:pStyle w:val="3"/>
        <w:spacing w:line="240" w:lineRule="auto"/>
      </w:pPr>
      <w:bookmarkStart w:id="102" w:name="_Toc183592121"/>
      <w:r w:rsidRPr="003B0B71">
        <w:t xml:space="preserve">а) предложения </w:t>
      </w:r>
      <w:r w:rsidR="000C5FEE" w:rsidRPr="000C5FEE">
        <w:t>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</w:t>
      </w:r>
      <w:r w:rsidRPr="003B0B71">
        <w:t xml:space="preserve"> этапе</w:t>
      </w:r>
      <w:bookmarkEnd w:id="102"/>
    </w:p>
    <w:p w:rsidR="002D6A44" w:rsidRDefault="002D6A44" w:rsidP="002D6A44">
      <w:r w:rsidRPr="003B0B71">
        <w:t xml:space="preserve">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 представлены в таблице </w:t>
      </w:r>
      <w:r w:rsidR="000563C1">
        <w:t>9</w:t>
      </w:r>
      <w:r w:rsidRPr="003B0B71">
        <w:t>.1.</w:t>
      </w:r>
    </w:p>
    <w:p w:rsidR="00D32702" w:rsidRPr="003B0B71" w:rsidRDefault="00D32702" w:rsidP="00D32702">
      <w:pPr>
        <w:pStyle w:val="3"/>
        <w:spacing w:line="240" w:lineRule="auto"/>
      </w:pPr>
      <w:bookmarkStart w:id="103" w:name="_Toc183592122"/>
      <w:r w:rsidRPr="003B0B71">
        <w:t xml:space="preserve">б) предложения </w:t>
      </w:r>
      <w:r w:rsidR="000C5FEE" w:rsidRPr="000C5FEE">
        <w:t>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</w:t>
      </w:r>
      <w:r w:rsidRPr="003B0B71">
        <w:t xml:space="preserve"> этапе</w:t>
      </w:r>
      <w:bookmarkEnd w:id="103"/>
    </w:p>
    <w:p w:rsidR="00D32702" w:rsidRPr="003B0B71" w:rsidRDefault="00D32702" w:rsidP="00D32702">
      <w:r w:rsidRPr="003B0B71">
        <w:t xml:space="preserve">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 представлены в таблице </w:t>
      </w:r>
      <w:r w:rsidR="000563C1">
        <w:t>9</w:t>
      </w:r>
      <w:r w:rsidRPr="003B0B71">
        <w:t>.</w:t>
      </w:r>
      <w:r w:rsidR="008F58DE">
        <w:t>1</w:t>
      </w:r>
      <w:r w:rsidRPr="003B0B71">
        <w:t>.</w:t>
      </w:r>
    </w:p>
    <w:p w:rsidR="00D32702" w:rsidRDefault="00D32702" w:rsidP="0013522C"/>
    <w:p w:rsidR="00D32702" w:rsidRPr="003B0B71" w:rsidRDefault="00D32702" w:rsidP="0013522C"/>
    <w:p w:rsidR="00D32702" w:rsidRDefault="00D32702" w:rsidP="0013522C">
      <w:pPr>
        <w:jc w:val="right"/>
        <w:sectPr w:rsidR="00D32702" w:rsidSect="00093260">
          <w:pgSz w:w="11906" w:h="16838"/>
          <w:pgMar w:top="851" w:right="851" w:bottom="851" w:left="1418" w:header="709" w:footer="261" w:gutter="0"/>
          <w:cols w:space="708"/>
          <w:docGrid w:linePitch="360"/>
        </w:sectPr>
      </w:pPr>
    </w:p>
    <w:p w:rsidR="0013522C" w:rsidRPr="008A3009" w:rsidRDefault="0013522C" w:rsidP="0013522C">
      <w:pPr>
        <w:jc w:val="right"/>
      </w:pPr>
      <w:r w:rsidRPr="008A3009">
        <w:lastRenderedPageBreak/>
        <w:t xml:space="preserve">Таблица </w:t>
      </w:r>
      <w:r w:rsidR="000563C1">
        <w:t>9</w:t>
      </w:r>
      <w:r w:rsidRPr="008A3009">
        <w:t>.1</w:t>
      </w:r>
    </w:p>
    <w:p w:rsidR="008F58DE" w:rsidRPr="008F58DE" w:rsidRDefault="008F58DE" w:rsidP="008F58DE">
      <w:pPr>
        <w:ind w:firstLine="0"/>
        <w:jc w:val="center"/>
        <w:rPr>
          <w:u w:val="single"/>
        </w:rPr>
      </w:pPr>
      <w:r w:rsidRPr="008F58DE">
        <w:rPr>
          <w:u w:val="single"/>
        </w:rPr>
        <w:t>Предложения по величине необходимых инвестиций на строительство, реконструкцию, техническое перевооружение и (или) модернизацию источников тепловой энергии и тепловых сетей</w:t>
      </w:r>
    </w:p>
    <w:tbl>
      <w:tblPr>
        <w:tblW w:w="15185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6095"/>
        <w:gridCol w:w="1370"/>
        <w:gridCol w:w="1370"/>
        <w:gridCol w:w="1371"/>
        <w:gridCol w:w="1370"/>
        <w:gridCol w:w="1370"/>
        <w:gridCol w:w="1371"/>
      </w:tblGrid>
      <w:tr w:rsidR="00782D7A" w:rsidRPr="00CD2AE9" w:rsidTr="008E609B">
        <w:trPr>
          <w:trHeight w:val="70"/>
          <w:tblHeader/>
        </w:trPr>
        <w:tc>
          <w:tcPr>
            <w:tcW w:w="868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/>
                <w:sz w:val="20"/>
                <w:szCs w:val="20"/>
              </w:rPr>
            </w:pPr>
            <w:bookmarkStart w:id="104" w:name="sub_1152"/>
            <w:bookmarkStart w:id="105" w:name="_Hlk182838302"/>
            <w:bookmarkEnd w:id="100"/>
            <w:r w:rsidRPr="00CD2AE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095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D2AE9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035549" w:rsidRDefault="00782D7A" w:rsidP="008E609B">
            <w:pPr>
              <w:pStyle w:val="aff6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035549" w:rsidRDefault="00782D7A" w:rsidP="008E609B">
            <w:pPr>
              <w:pStyle w:val="aff6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Mar>
              <w:left w:w="28" w:type="dxa"/>
              <w:right w:w="28" w:type="dxa"/>
            </w:tcMar>
            <w:vAlign w:val="center"/>
          </w:tcPr>
          <w:p w:rsidR="00782D7A" w:rsidRPr="00035549" w:rsidRDefault="00782D7A" w:rsidP="008E609B">
            <w:pPr>
              <w:pStyle w:val="aff6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035549" w:rsidRDefault="00782D7A" w:rsidP="008E609B">
            <w:pPr>
              <w:pStyle w:val="aff6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035549" w:rsidRDefault="00782D7A" w:rsidP="008E609B">
            <w:pPr>
              <w:pStyle w:val="aff6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549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71" w:type="dxa"/>
            <w:tcMar>
              <w:left w:w="28" w:type="dxa"/>
              <w:right w:w="28" w:type="dxa"/>
            </w:tcMar>
            <w:vAlign w:val="center"/>
          </w:tcPr>
          <w:p w:rsidR="00782D7A" w:rsidRPr="00035549" w:rsidRDefault="00782D7A" w:rsidP="008E609B">
            <w:pPr>
              <w:pStyle w:val="aff6"/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2029-2034</w:t>
            </w:r>
          </w:p>
        </w:tc>
      </w:tr>
      <w:tr w:rsidR="00782D7A" w:rsidRPr="00CD2AE9" w:rsidTr="008E609B">
        <w:tc>
          <w:tcPr>
            <w:tcW w:w="15185" w:type="dxa"/>
            <w:gridSpan w:val="8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38617B" w:rsidRDefault="00782D7A" w:rsidP="008E609B">
            <w:pPr>
              <w:pStyle w:val="a7"/>
              <w:spacing w:before="120" w:line="360" w:lineRule="auto"/>
              <w:rPr>
                <w:lang w:val="ru-RU"/>
              </w:rPr>
            </w:pPr>
            <w:r w:rsidRPr="00C96600">
              <w:t>Группа 1 «Реконструкция источников теплоснабжения»</w:t>
            </w:r>
          </w:p>
        </w:tc>
      </w:tr>
      <w:tr w:rsidR="00782D7A" w:rsidRPr="00CD2AE9" w:rsidTr="008E609B">
        <w:tc>
          <w:tcPr>
            <w:tcW w:w="15185" w:type="dxa"/>
            <w:gridSpan w:val="8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Сельское поселение «Сахули»</w:t>
            </w:r>
          </w:p>
        </w:tc>
      </w:tr>
      <w:tr w:rsidR="00782D7A" w:rsidRPr="00CD2AE9" w:rsidTr="008E609B">
        <w:tc>
          <w:tcPr>
            <w:tcW w:w="86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095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не предусматриваются</w:t>
            </w:r>
          </w:p>
        </w:tc>
        <w:tc>
          <w:tcPr>
            <w:tcW w:w="1370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82D7A" w:rsidRPr="001D2491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1D24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1D2491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1D24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1D2491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1D24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1D2491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1D24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1D2491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1D24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1D2491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1D249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782D7A" w:rsidRPr="00CD2AE9" w:rsidTr="008E609B">
        <w:tc>
          <w:tcPr>
            <w:tcW w:w="15185" w:type="dxa"/>
            <w:gridSpan w:val="8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C96600">
              <w:rPr>
                <w:sz w:val="20"/>
                <w:szCs w:val="20"/>
              </w:rPr>
              <w:t>Группа 2 «Тепловые сети и сооружения на них»</w:t>
            </w:r>
          </w:p>
        </w:tc>
      </w:tr>
      <w:tr w:rsidR="00782D7A" w:rsidRPr="00CD2AE9" w:rsidTr="008E609B">
        <w:tc>
          <w:tcPr>
            <w:tcW w:w="15185" w:type="dxa"/>
            <w:gridSpan w:val="8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Сельское поселение «Сахули»</w:t>
            </w:r>
          </w:p>
        </w:tc>
      </w:tr>
      <w:tr w:rsidR="00782D7A" w:rsidRPr="00CD2AE9" w:rsidTr="008E609B">
        <w:tc>
          <w:tcPr>
            <w:tcW w:w="8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DF3204">
              <w:rPr>
                <w:sz w:val="20"/>
                <w:szCs w:val="20"/>
              </w:rPr>
              <w:t xml:space="preserve">амена </w:t>
            </w:r>
            <w:r>
              <w:rPr>
                <w:sz w:val="20"/>
                <w:szCs w:val="20"/>
              </w:rPr>
              <w:t xml:space="preserve">ветхих </w:t>
            </w:r>
            <w:r w:rsidRPr="00DF3204">
              <w:rPr>
                <w:sz w:val="20"/>
                <w:szCs w:val="20"/>
              </w:rPr>
              <w:t>участк</w:t>
            </w:r>
            <w:r>
              <w:rPr>
                <w:sz w:val="20"/>
                <w:szCs w:val="20"/>
              </w:rPr>
              <w:t>ов</w:t>
            </w:r>
            <w:r w:rsidRPr="00DF3204">
              <w:rPr>
                <w:sz w:val="20"/>
                <w:szCs w:val="20"/>
              </w:rPr>
              <w:t xml:space="preserve"> тепловой сети</w:t>
            </w:r>
          </w:p>
        </w:tc>
        <w:tc>
          <w:tcPr>
            <w:tcW w:w="137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D2A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D2A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71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  <w:r w:rsidRPr="00CD2A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D2A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70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CD2A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71" w:type="dxa"/>
            <w:tcMar>
              <w:left w:w="28" w:type="dxa"/>
              <w:right w:w="28" w:type="dxa"/>
            </w:tcMar>
            <w:vAlign w:val="center"/>
          </w:tcPr>
          <w:p w:rsidR="00782D7A" w:rsidRPr="00CD2AE9" w:rsidRDefault="00782D7A" w:rsidP="008E609B">
            <w:pPr>
              <w:spacing w:before="120" w:after="0" w:line="360" w:lineRule="auto"/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  <w:r w:rsidRPr="00CD2AE9">
              <w:rPr>
                <w:bCs/>
                <w:sz w:val="20"/>
                <w:szCs w:val="20"/>
              </w:rPr>
              <w:t>0</w:t>
            </w:r>
          </w:p>
        </w:tc>
      </w:tr>
      <w:bookmarkEnd w:id="105"/>
    </w:tbl>
    <w:p w:rsidR="004E2225" w:rsidRPr="008F58DE" w:rsidRDefault="004E2225" w:rsidP="008F58DE">
      <w:pPr>
        <w:ind w:left="680" w:firstLine="0"/>
        <w:sectPr w:rsidR="004E2225" w:rsidRPr="008F58DE" w:rsidSect="00093260">
          <w:pgSz w:w="16838" w:h="11906" w:orient="landscape"/>
          <w:pgMar w:top="1418" w:right="851" w:bottom="851" w:left="851" w:header="709" w:footer="261" w:gutter="0"/>
          <w:cols w:space="708"/>
          <w:docGrid w:linePitch="360"/>
        </w:sectPr>
      </w:pPr>
    </w:p>
    <w:p w:rsidR="007577C4" w:rsidRPr="003B0B71" w:rsidRDefault="007577C4" w:rsidP="00141E1D">
      <w:pPr>
        <w:pStyle w:val="3"/>
        <w:spacing w:line="240" w:lineRule="auto"/>
      </w:pPr>
      <w:bookmarkStart w:id="106" w:name="sub_1153"/>
      <w:bookmarkStart w:id="107" w:name="_Toc183592123"/>
      <w:bookmarkEnd w:id="104"/>
      <w:r w:rsidRPr="003B0B71">
        <w:lastRenderedPageBreak/>
        <w:t xml:space="preserve">в) предложения </w:t>
      </w:r>
      <w:r w:rsidR="000C5FEE" w:rsidRPr="000C5FEE">
        <w:t>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</w:t>
      </w:r>
      <w:r w:rsidRPr="003B0B71">
        <w:t xml:space="preserve"> этапе</w:t>
      </w:r>
      <w:bookmarkEnd w:id="107"/>
    </w:p>
    <w:p w:rsidR="00990CF4" w:rsidRPr="003B0B71" w:rsidRDefault="00990CF4" w:rsidP="00990CF4">
      <w:r w:rsidRPr="003B0B71">
        <w:t>Изменение температурного графика и гидравлического режима системы теплоснабжения Схемой не предусмотрено.</w:t>
      </w:r>
    </w:p>
    <w:p w:rsidR="007577C4" w:rsidRPr="003B0B71" w:rsidRDefault="007577C4" w:rsidP="00141E1D">
      <w:pPr>
        <w:pStyle w:val="3"/>
        <w:spacing w:line="240" w:lineRule="auto"/>
      </w:pPr>
      <w:bookmarkStart w:id="108" w:name="sub_1154"/>
      <w:bookmarkStart w:id="109" w:name="_Toc183592124"/>
      <w:bookmarkEnd w:id="106"/>
      <w:r w:rsidRPr="003B0B71">
        <w:t xml:space="preserve">г) предложения </w:t>
      </w:r>
      <w:r w:rsidR="000C5FEE" w:rsidRPr="000C5FEE">
        <w:t>по величине необходимых инвестиций для перевода открытой системы теплоснабжения (горячего водоснабжения), отдельных участков такой системы на закрытую систему горячего водоснабжения на каждом</w:t>
      </w:r>
      <w:r w:rsidRPr="003B0B71">
        <w:t xml:space="preserve"> этапе</w:t>
      </w:r>
      <w:bookmarkEnd w:id="109"/>
    </w:p>
    <w:p w:rsidR="00872773" w:rsidRDefault="00872773" w:rsidP="00872773">
      <w:bookmarkStart w:id="110" w:name="sub_1155"/>
      <w:bookmarkEnd w:id="108"/>
      <w:r>
        <w:t xml:space="preserve">На территории </w:t>
      </w:r>
      <w:r w:rsidR="002A3EA3">
        <w:rPr>
          <w:rFonts w:cs="Arial"/>
        </w:rPr>
        <w:t>сельского поселения «Сахули»</w:t>
      </w:r>
      <w:r>
        <w:t xml:space="preserve"> применяется закрытая система теплоснабжения.</w:t>
      </w:r>
    </w:p>
    <w:p w:rsidR="007577C4" w:rsidRPr="003B0B71" w:rsidRDefault="007577C4" w:rsidP="00141E1D">
      <w:pPr>
        <w:pStyle w:val="3"/>
        <w:spacing w:line="240" w:lineRule="auto"/>
      </w:pPr>
      <w:bookmarkStart w:id="111" w:name="_Toc183592125"/>
      <w:r w:rsidRPr="003B0B71">
        <w:t>д) оценк</w:t>
      </w:r>
      <w:r w:rsidR="0013522C">
        <w:t>а</w:t>
      </w:r>
      <w:r w:rsidRPr="003B0B71">
        <w:t xml:space="preserve"> эффективности инвестиций по отдельным предложениям</w:t>
      </w:r>
      <w:bookmarkEnd w:id="111"/>
    </w:p>
    <w:bookmarkEnd w:id="110"/>
    <w:p w:rsidR="00F7369D" w:rsidRPr="00AF085B" w:rsidRDefault="00F7369D" w:rsidP="00F7369D">
      <w:pPr>
        <w:rPr>
          <w:color w:val="FF0000"/>
          <w:lang w:eastAsia="ru-RU"/>
        </w:rPr>
      </w:pPr>
      <w:r w:rsidRPr="003B0B71">
        <w:rPr>
          <w:lang w:eastAsia="ru-RU"/>
        </w:rPr>
        <w:t xml:space="preserve">Эффективность инвестиционных затрат оценивается в соответствии с Методическими рекомендациями по оценке эффективности инвестиционных проектов, утвержденными </w:t>
      </w:r>
      <w:r w:rsidRPr="00821A5C">
        <w:rPr>
          <w:lang w:eastAsia="ru-RU"/>
        </w:rPr>
        <w:t>Минэкономики РФ, Минфином РФ и Госстроем РФ от 21.06.1999 №</w:t>
      </w:r>
      <w:r w:rsidR="00511671">
        <w:rPr>
          <w:lang w:eastAsia="ru-RU"/>
        </w:rPr>
        <w:t xml:space="preserve"> </w:t>
      </w:r>
      <w:r w:rsidRPr="00821A5C">
        <w:rPr>
          <w:lang w:eastAsia="ru-RU"/>
        </w:rPr>
        <w:t>ВК</w:t>
      </w:r>
      <w:r w:rsidR="00511671">
        <w:rPr>
          <w:lang w:eastAsia="ru-RU"/>
        </w:rPr>
        <w:t xml:space="preserve"> </w:t>
      </w:r>
      <w:r w:rsidRPr="00821A5C">
        <w:rPr>
          <w:lang w:eastAsia="ru-RU"/>
        </w:rPr>
        <w:t>477</w:t>
      </w:r>
      <w:r w:rsidRPr="00AF085B">
        <w:rPr>
          <w:color w:val="FF0000"/>
          <w:lang w:eastAsia="ru-RU"/>
        </w:rPr>
        <w:t>.</w:t>
      </w:r>
    </w:p>
    <w:p w:rsidR="00F7369D" w:rsidRPr="003B0B71" w:rsidRDefault="00F7369D" w:rsidP="00F7369D">
      <w:pPr>
        <w:rPr>
          <w:lang w:eastAsia="ru-RU"/>
        </w:rPr>
      </w:pPr>
      <w:r w:rsidRPr="003B0B71">
        <w:rPr>
          <w:lang w:eastAsia="ru-RU"/>
        </w:rPr>
        <w:t>В качестве критериев оценки эффективности инвестиций использованы:</w:t>
      </w:r>
    </w:p>
    <w:p w:rsidR="00F7369D" w:rsidRPr="003B0B71" w:rsidRDefault="00F7369D" w:rsidP="00114D00">
      <w:pPr>
        <w:pStyle w:val="a1"/>
        <w:numPr>
          <w:ilvl w:val="0"/>
          <w:numId w:val="4"/>
        </w:numPr>
        <w:ind w:left="993"/>
      </w:pPr>
      <w:r w:rsidRPr="003B0B71">
        <w:t>чистый дисконтированный доход (NPV) – это разница между суммой денежного потока результатов от реализации проекта, генерируемых в течение прогнозируемого срока реализации проекта, и суммой денежного потока инвестиционных затрат, вызвавших получение данных результатов, дисконтированных на один момент времени;</w:t>
      </w:r>
    </w:p>
    <w:p w:rsidR="00F7369D" w:rsidRPr="003B0B71" w:rsidRDefault="00F7369D" w:rsidP="00114D00">
      <w:pPr>
        <w:pStyle w:val="a1"/>
        <w:numPr>
          <w:ilvl w:val="0"/>
          <w:numId w:val="4"/>
        </w:numPr>
        <w:ind w:left="993"/>
      </w:pPr>
      <w:r w:rsidRPr="003B0B71">
        <w:t xml:space="preserve">индекс доходности – это размер дисконтированных результатов, приходящихся на единицу инвестиционных затрат, приведенных к тому же моменту времени; </w:t>
      </w:r>
    </w:p>
    <w:p w:rsidR="00F7369D" w:rsidRPr="003B0B71" w:rsidRDefault="00F7369D" w:rsidP="00114D00">
      <w:pPr>
        <w:pStyle w:val="a1"/>
        <w:numPr>
          <w:ilvl w:val="0"/>
          <w:numId w:val="4"/>
        </w:numPr>
        <w:ind w:left="993"/>
      </w:pPr>
      <w:r w:rsidRPr="003B0B71">
        <w:t>срок окупаемости – это время, требуемое для возврата первоначальных инвестиций за счет чистого денежного потока, получаемого от реализации инвестиционного проекта;</w:t>
      </w:r>
    </w:p>
    <w:p w:rsidR="00F7369D" w:rsidRPr="003B0B71" w:rsidRDefault="00F7369D" w:rsidP="00114D00">
      <w:pPr>
        <w:pStyle w:val="a1"/>
        <w:numPr>
          <w:ilvl w:val="0"/>
          <w:numId w:val="4"/>
        </w:numPr>
        <w:ind w:left="993"/>
      </w:pPr>
      <w:r w:rsidRPr="003B0B71">
        <w:t>дисконтированный срок окупаемости – это период времени, в течение которого дисконтированная величина результатов покрывает инвестиционные затраты, их вызвавшие.</w:t>
      </w:r>
    </w:p>
    <w:p w:rsidR="00F7369D" w:rsidRPr="003B0B71" w:rsidRDefault="00F7369D" w:rsidP="00F7369D">
      <w:pPr>
        <w:rPr>
          <w:lang w:eastAsia="ru-RU"/>
        </w:rPr>
      </w:pPr>
      <w:r w:rsidRPr="003B0B71">
        <w:rPr>
          <w:lang w:eastAsia="ru-RU"/>
        </w:rPr>
        <w:t>В качестве эффекта от реализации мероприятий по строительству, реконструкции и техническому перевооружению источников тепловой энергии и тепловых сетей принимаются доходы по инвестиционной составляющей, экономия ресурсов и амортизация по вновь вводимому оборудованию.</w:t>
      </w:r>
    </w:p>
    <w:p w:rsidR="00F7369D" w:rsidRPr="003B0B71" w:rsidRDefault="00F7369D" w:rsidP="00F7369D">
      <w:pPr>
        <w:rPr>
          <w:lang w:eastAsia="ru-RU"/>
        </w:rPr>
      </w:pPr>
      <w:r w:rsidRPr="003B0B71">
        <w:rPr>
          <w:lang w:eastAsia="ru-RU"/>
        </w:rPr>
        <w:t>При расчете эффективности инвестиций учитывался объем финансирования мероприятий, реализация которых предусмотрена за счет средств внебюджетных источников, размер которых определен с учетом требований доступности услуг теплоснабжения для потребителей.</w:t>
      </w:r>
    </w:p>
    <w:p w:rsidR="00F7369D" w:rsidRPr="008E7562" w:rsidRDefault="00F7369D" w:rsidP="00D00C80">
      <w:pPr>
        <w:rPr>
          <w:lang w:eastAsia="ru-RU"/>
        </w:rPr>
      </w:pPr>
      <w:r w:rsidRPr="003B0B71">
        <w:rPr>
          <w:lang w:eastAsia="ru-RU"/>
        </w:rPr>
        <w:t xml:space="preserve">В качестве коэффициента дисконтирования принята ставка рефинансирования </w:t>
      </w:r>
      <w:r w:rsidRPr="008E7562">
        <w:rPr>
          <w:lang w:eastAsia="ru-RU"/>
        </w:rPr>
        <w:t>Центрального банка России, установленная на дату проведения расчета показателей экономической эффективности инвестиций.</w:t>
      </w:r>
    </w:p>
    <w:p w:rsidR="008F58DE" w:rsidRPr="003B0B71" w:rsidRDefault="008F58DE" w:rsidP="008F58DE">
      <w:pPr>
        <w:pStyle w:val="3"/>
        <w:spacing w:line="240" w:lineRule="auto"/>
      </w:pPr>
      <w:bookmarkStart w:id="112" w:name="_Toc27600289"/>
      <w:bookmarkStart w:id="113" w:name="_Toc183592126"/>
      <w:r>
        <w:lastRenderedPageBreak/>
        <w:t>е</w:t>
      </w:r>
      <w:r w:rsidRPr="003B0B71">
        <w:t>) </w:t>
      </w:r>
      <w:r w:rsidRPr="00A76BCF">
        <w:t>величин</w:t>
      </w:r>
      <w:r>
        <w:t>а</w:t>
      </w:r>
      <w:r w:rsidRPr="00A76BCF">
        <w:t xml:space="preserve">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12"/>
      <w:bookmarkEnd w:id="113"/>
    </w:p>
    <w:p w:rsidR="008F58DE" w:rsidRPr="008F58DE" w:rsidRDefault="008F58DE" w:rsidP="008F58DE">
      <w:r w:rsidRPr="00EE679E">
        <w:t xml:space="preserve">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</w:t>
      </w:r>
      <w:r w:rsidR="00C73D51">
        <w:t xml:space="preserve">разработки </w:t>
      </w:r>
      <w:r w:rsidR="004E2225" w:rsidRPr="00EE679E">
        <w:t>и базовый период актуализации отсутствует</w:t>
      </w:r>
      <w:r w:rsidRPr="00EE679E">
        <w:t>.</w:t>
      </w:r>
    </w:p>
    <w:p w:rsidR="00A904A5" w:rsidRPr="00AB341D" w:rsidRDefault="00A904A5" w:rsidP="00E95081">
      <w:pPr>
        <w:pStyle w:val="1"/>
        <w:rPr>
          <w:lang w:val="ru-RU"/>
        </w:rPr>
      </w:pPr>
      <w:bookmarkStart w:id="114" w:name="sub_24"/>
      <w:bookmarkStart w:id="115" w:name="_Toc183592127"/>
      <w:bookmarkEnd w:id="99"/>
      <w:r w:rsidRPr="003B0B71">
        <w:lastRenderedPageBreak/>
        <w:t>РАЗДЕЛ 1</w:t>
      </w:r>
      <w:r w:rsidR="000563C1">
        <w:rPr>
          <w:lang w:val="ru-RU"/>
        </w:rPr>
        <w:t>0</w:t>
      </w:r>
      <w:r w:rsidRPr="003B0B71">
        <w:t xml:space="preserve"> </w:t>
      </w:r>
      <w:r w:rsidR="00AB341D">
        <w:rPr>
          <w:lang w:val="ru-RU"/>
        </w:rPr>
        <w:t>«</w:t>
      </w:r>
      <w:r w:rsidR="00116F3E" w:rsidRPr="00116F3E">
        <w:t>РЕШЕНИЕ ОБ ПРИСВОЕНИИ СТАТУСА ЕДИНОЙ ТЕПЛОСНАБЖАЮЩЕЙ ОРГАНИЗАЦИИ (ОРГАНИЗАЦИЯМ)</w:t>
      </w:r>
      <w:r w:rsidR="00AB341D">
        <w:rPr>
          <w:lang w:val="ru-RU"/>
        </w:rPr>
        <w:t>»</w:t>
      </w:r>
      <w:bookmarkEnd w:id="115"/>
    </w:p>
    <w:p w:rsidR="00BB10A0" w:rsidRPr="003B0B71" w:rsidRDefault="00BB10A0" w:rsidP="00E95081">
      <w:r w:rsidRPr="003B0B71">
        <w:t>В соответствии со статьей 2 п. 28 Федерального закона от 27</w:t>
      </w:r>
      <w:r w:rsidR="00AB341D">
        <w:t>.07.</w:t>
      </w:r>
      <w:r w:rsidRPr="003B0B71">
        <w:t>2010 №190-ФЗ «О теплоснабжении»:</w:t>
      </w:r>
    </w:p>
    <w:p w:rsidR="00BB10A0" w:rsidRPr="003B0B71" w:rsidRDefault="00BB10A0" w:rsidP="00E95081">
      <w:r w:rsidRPr="003B0B71">
        <w:t xml:space="preserve">Единая теплоснабжающая организация в системе теплоснабжения (далее – единая теплоснабжающая организация) –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Федерации. </w:t>
      </w:r>
    </w:p>
    <w:p w:rsidR="00BB10A0" w:rsidRPr="003B0B71" w:rsidRDefault="00BB10A0" w:rsidP="00E95081">
      <w:r w:rsidRPr="003B0B71">
        <w:t>В соответствии с пунктом 22 «Требований к порядку разработки и утверждения схем теплоснабжения», утвержденных Постановлением Правительства Российской Федерации от 22.02.2012 №154:</w:t>
      </w:r>
    </w:p>
    <w:p w:rsidR="00BB10A0" w:rsidRPr="003B0B71" w:rsidRDefault="00BB10A0" w:rsidP="00E95081">
      <w:r w:rsidRPr="003B0B71">
        <w:t xml:space="preserve">Определение в схеме теплоснабжения единой теплоснабжающей организации (организаций)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Федерации. </w:t>
      </w:r>
    </w:p>
    <w:p w:rsidR="007577C4" w:rsidRPr="003B0B71" w:rsidRDefault="007577C4" w:rsidP="00E95081">
      <w:pPr>
        <w:pStyle w:val="3"/>
        <w:spacing w:line="240" w:lineRule="auto"/>
      </w:pPr>
      <w:bookmarkStart w:id="116" w:name="sub_1171"/>
      <w:bookmarkStart w:id="117" w:name="_Toc183592128"/>
      <w:r w:rsidRPr="003B0B71">
        <w:t>а) решение об определении единой теплоснабжающей организации (организаций)</w:t>
      </w:r>
      <w:bookmarkEnd w:id="117"/>
    </w:p>
    <w:p w:rsidR="00203027" w:rsidRDefault="00203027" w:rsidP="00203027">
      <w:bookmarkStart w:id="118" w:name="sub_1172"/>
      <w:bookmarkEnd w:id="116"/>
      <w:r>
        <w:t xml:space="preserve">На территории </w:t>
      </w:r>
      <w:r w:rsidR="002A3EA3">
        <w:t>сельского поселения «Сахули»</w:t>
      </w:r>
      <w:r>
        <w:t xml:space="preserve"> ЕТО </w:t>
      </w:r>
      <w:r w:rsidR="007E62EB">
        <w:t xml:space="preserve">не </w:t>
      </w:r>
      <w:r w:rsidR="001E6220">
        <w:t>утверждена</w:t>
      </w:r>
      <w:r w:rsidR="007E62EB">
        <w:t>.</w:t>
      </w:r>
    </w:p>
    <w:p w:rsidR="007577C4" w:rsidRPr="003B0B71" w:rsidRDefault="007577C4" w:rsidP="00E95081">
      <w:pPr>
        <w:pStyle w:val="3"/>
        <w:spacing w:line="240" w:lineRule="auto"/>
      </w:pPr>
      <w:bookmarkStart w:id="119" w:name="_Toc183592129"/>
      <w:r w:rsidRPr="003B0B71">
        <w:t>б) реестр зон деятельности единой теплоснабжающей организации (организаций)</w:t>
      </w:r>
      <w:bookmarkEnd w:id="119"/>
    </w:p>
    <w:p w:rsidR="007E62EB" w:rsidRDefault="007E62EB" w:rsidP="007E62EB">
      <w:bookmarkStart w:id="120" w:name="sub_1173"/>
      <w:bookmarkEnd w:id="118"/>
      <w:r>
        <w:t>На территории сельского поселения «Сахули» ЕТО не утверждена.</w:t>
      </w:r>
    </w:p>
    <w:p w:rsidR="007577C4" w:rsidRPr="00821A5C" w:rsidRDefault="007577C4" w:rsidP="00E95081">
      <w:pPr>
        <w:pStyle w:val="3"/>
        <w:spacing w:line="240" w:lineRule="auto"/>
        <w:rPr>
          <w:color w:val="auto"/>
        </w:rPr>
      </w:pPr>
      <w:bookmarkStart w:id="121" w:name="_Toc183592130"/>
      <w:r w:rsidRPr="00821A5C">
        <w:rPr>
          <w:color w:val="auto"/>
        </w:rPr>
        <w:t>в) 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121"/>
    </w:p>
    <w:p w:rsidR="00561053" w:rsidRDefault="00561053" w:rsidP="00561053">
      <w:r>
        <w:t xml:space="preserve">Согласно п.7 постановления Правительства РФ от </w:t>
      </w:r>
      <w:r w:rsidRPr="00511671">
        <w:t>08.08.2012 № 808</w:t>
      </w:r>
      <w:r>
        <w:t xml:space="preserve"> «Об организации теплоснабжения в Российской Федерации и о внесении изменений в некоторые акты Правительства Российской Федерации» критериями определения единой теплоснабжающей организации являются: </w:t>
      </w:r>
    </w:p>
    <w:p w:rsidR="00561053" w:rsidRDefault="00561053" w:rsidP="00561053">
      <w:r>
        <w:sym w:font="Symbol" w:char="F02D"/>
      </w:r>
      <w:r>
        <w:t xml:space="preserve">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:rsidR="00561053" w:rsidRDefault="00561053" w:rsidP="00561053">
      <w:r>
        <w:sym w:font="Symbol" w:char="F02D"/>
      </w:r>
      <w:r>
        <w:t xml:space="preserve"> размер собственного капитала; </w:t>
      </w:r>
    </w:p>
    <w:p w:rsidR="00561053" w:rsidRDefault="00561053" w:rsidP="00561053">
      <w:r>
        <w:sym w:font="Symbol" w:char="F02D"/>
      </w:r>
      <w:r>
        <w:t xml:space="preserve"> способность в лучшей мере обеспечить надежность теплоснабжения в соответствующей системе теплоснабжения. </w:t>
      </w:r>
    </w:p>
    <w:p w:rsidR="00561053" w:rsidRDefault="00561053" w:rsidP="00561053">
      <w:r>
        <w:t xml:space="preserve">По ПП РФ № 808 под рабочей тепловой мощностью понимается средняя приведенная часовая мощность источника тепловой энергии, определяемая по фактическому полезному отпуску источника тепловой энергии за последние 2 года работы. </w:t>
      </w:r>
    </w:p>
    <w:p w:rsidR="00561053" w:rsidRDefault="00561053" w:rsidP="00561053">
      <w:r>
        <w:t xml:space="preserve">Емкостью тепловых сетей называется произведение протяженности всех тепловых сетей, принадлежащих организации на праве собственности или ином законном основании, на средневзвешенную площадь поперечного сечения тепловых сетей. </w:t>
      </w:r>
    </w:p>
    <w:p w:rsidR="00561053" w:rsidRDefault="00561053" w:rsidP="00561053">
      <w:r>
        <w:t xml:space="preserve">Зона деятельности единой теплоснабжающей организации – одна или несколько систем теплоснабжения на территории </w:t>
      </w:r>
      <w:r w:rsidR="002720A6">
        <w:t xml:space="preserve">села, </w:t>
      </w:r>
      <w:r>
        <w:t xml:space="preserve">поселения, городского округа, в границах </w:t>
      </w:r>
      <w:r>
        <w:lastRenderedPageBreak/>
        <w:t xml:space="preserve">которых единая теплоснабжающая организация обязана обслуживать любых обратившихся к ней потребителей тепловой энергии. </w:t>
      </w:r>
    </w:p>
    <w:p w:rsidR="007577C4" w:rsidRPr="003B0B71" w:rsidRDefault="007577C4" w:rsidP="00E95081">
      <w:pPr>
        <w:pStyle w:val="3"/>
        <w:spacing w:line="240" w:lineRule="auto"/>
      </w:pPr>
      <w:bookmarkStart w:id="122" w:name="sub_1174"/>
      <w:bookmarkStart w:id="123" w:name="_Toc183592131"/>
      <w:bookmarkEnd w:id="120"/>
      <w:r w:rsidRPr="003B0B71">
        <w:t>г) информацию о поданных теплоснабжающими организациями заявках на присвоение статуса единой теплоснабжающей организации</w:t>
      </w:r>
      <w:bookmarkEnd w:id="123"/>
    </w:p>
    <w:p w:rsidR="00203027" w:rsidRPr="000A6A20" w:rsidRDefault="00203027" w:rsidP="00203027">
      <w:bookmarkStart w:id="124" w:name="sub_1175"/>
      <w:bookmarkEnd w:id="122"/>
      <w:r>
        <w:t>Информация о поданных заявках отсутствует.</w:t>
      </w:r>
    </w:p>
    <w:p w:rsidR="007577C4" w:rsidRPr="002720A6" w:rsidRDefault="007577C4" w:rsidP="00E95081">
      <w:pPr>
        <w:pStyle w:val="3"/>
        <w:spacing w:line="240" w:lineRule="auto"/>
        <w:rPr>
          <w:lang w:val="ru-RU"/>
        </w:rPr>
      </w:pPr>
      <w:bookmarkStart w:id="125" w:name="_Toc183592132"/>
      <w:r w:rsidRPr="003B0B71">
        <w:t xml:space="preserve"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5F430A">
        <w:rPr>
          <w:lang w:val="ru-RU"/>
        </w:rPr>
        <w:t>поселения</w:t>
      </w:r>
      <w:bookmarkEnd w:id="125"/>
    </w:p>
    <w:bookmarkEnd w:id="124"/>
    <w:p w:rsidR="00EE30AF" w:rsidRPr="00A4268E" w:rsidRDefault="00EE30AF" w:rsidP="00EE30AF">
      <w:r w:rsidRPr="00A4268E">
        <w:t>Понятие «Единая теплоснабжающая организация» введено Федеральным законом от 27.07.2012 № 190 «О теплоснабжении».</w:t>
      </w:r>
    </w:p>
    <w:p w:rsidR="00EE30AF" w:rsidRPr="00A4268E" w:rsidRDefault="00EE30AF" w:rsidP="00EE30AF">
      <w:r w:rsidRPr="00A4268E">
        <w:t>В соответствии с пунктом 23 постановления Правительства РФ от 03.04.2018 № 405 «О внесении изменений в некоторые акты Правительства РФ» в схеме теплоснабжения должен быть проработан раздел, содержащий обоснования решения по определению единой теплоснабжающей организации,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организации, установленным в правилах организации теплоснабжения, утверждаемых Правительством РФ.</w:t>
      </w:r>
    </w:p>
    <w:p w:rsidR="00EE30AF" w:rsidRPr="00A4268E" w:rsidRDefault="00EE30AF" w:rsidP="00EE30AF">
      <w:r w:rsidRPr="00A4268E">
        <w:t xml:space="preserve">Реестр систем теплоснабжения, содержащий перечень теплоснабжающих организаций в границах </w:t>
      </w:r>
      <w:r w:rsidR="002A3EA3">
        <w:t>сельского поселения «Сахули»</w:t>
      </w:r>
      <w:r w:rsidRPr="00A4268E">
        <w:t xml:space="preserve"> представлен в таблице </w:t>
      </w:r>
      <w:r w:rsidR="006145AE">
        <w:t>1</w:t>
      </w:r>
      <w:r w:rsidR="000563C1">
        <w:t>0</w:t>
      </w:r>
      <w:r w:rsidR="006145AE">
        <w:t>.</w:t>
      </w:r>
      <w:r w:rsidR="00211095">
        <w:t>1</w:t>
      </w:r>
      <w:r w:rsidRPr="00A4268E">
        <w:t>.</w:t>
      </w:r>
    </w:p>
    <w:p w:rsidR="00EE30AF" w:rsidRPr="00A4268E" w:rsidRDefault="00EE30AF" w:rsidP="00EE30AF">
      <w:pPr>
        <w:jc w:val="right"/>
      </w:pPr>
      <w:r w:rsidRPr="00A4268E">
        <w:t xml:space="preserve">Таблица </w:t>
      </w:r>
      <w:r w:rsidR="006145AE">
        <w:t>1</w:t>
      </w:r>
      <w:r w:rsidR="000563C1">
        <w:t>0</w:t>
      </w:r>
      <w:r w:rsidR="006145AE">
        <w:t>.</w:t>
      </w:r>
      <w:r w:rsidR="00211095">
        <w:t>1</w:t>
      </w:r>
    </w:p>
    <w:p w:rsidR="00EE30AF" w:rsidRPr="00C462FD" w:rsidRDefault="00EE30AF" w:rsidP="00EE30AF">
      <w:pPr>
        <w:ind w:firstLine="0"/>
        <w:jc w:val="center"/>
        <w:rPr>
          <w:u w:val="single"/>
        </w:rPr>
      </w:pPr>
      <w:r w:rsidRPr="00C462FD">
        <w:rPr>
          <w:u w:val="single"/>
        </w:rPr>
        <w:t>Реестр систем теплоснабжения</w:t>
      </w: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1134"/>
        <w:gridCol w:w="1559"/>
        <w:gridCol w:w="1559"/>
        <w:gridCol w:w="850"/>
        <w:gridCol w:w="1134"/>
        <w:gridCol w:w="2552"/>
      </w:tblGrid>
      <w:tr w:rsidR="006942EA" w:rsidRPr="00CC71A4" w:rsidTr="005D08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C71A4">
              <w:rPr>
                <w:b/>
                <w:sz w:val="20"/>
                <w:szCs w:val="20"/>
              </w:rPr>
              <w:t>№ системы теплоснабжения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C71A4">
              <w:rPr>
                <w:b/>
                <w:sz w:val="20"/>
                <w:szCs w:val="20"/>
              </w:rPr>
              <w:t>Наименования источников тепловой энергии в системе теплоснабжения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C71A4">
              <w:rPr>
                <w:b/>
                <w:sz w:val="20"/>
                <w:szCs w:val="20"/>
              </w:rPr>
              <w:t>Теплоснабжающие (теплосетевые) организации в границах системы теплоснабжения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C71A4">
              <w:rPr>
                <w:b/>
                <w:sz w:val="20"/>
                <w:szCs w:val="20"/>
              </w:rPr>
              <w:t>Объекты систем теплоснабжения в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71A4">
              <w:rPr>
                <w:b/>
                <w:sz w:val="20"/>
                <w:szCs w:val="20"/>
              </w:rPr>
              <w:t>обслуживании теплоснабжающей (теплосетевой)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  <w:r w:rsidRPr="00CC71A4">
              <w:rPr>
                <w:b/>
                <w:sz w:val="20"/>
                <w:szCs w:val="20"/>
              </w:rPr>
              <w:t xml:space="preserve"> зоны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C71A4">
              <w:rPr>
                <w:b/>
                <w:sz w:val="20"/>
                <w:szCs w:val="20"/>
              </w:rPr>
              <w:t>Утвержденная ЕТО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42EA" w:rsidRPr="00CC71A4" w:rsidRDefault="006942EA" w:rsidP="005D0851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C71A4">
              <w:rPr>
                <w:b/>
                <w:sz w:val="20"/>
                <w:szCs w:val="20"/>
              </w:rPr>
              <w:t>Основание для присвоения статуса ЕТО</w:t>
            </w:r>
          </w:p>
        </w:tc>
      </w:tr>
      <w:tr w:rsidR="004E2225" w:rsidRPr="00CC71A4" w:rsidTr="00D45F55">
        <w:tblPrEx>
          <w:tblCellMar>
            <w:top w:w="0" w:type="dxa"/>
            <w:bottom w:w="0" w:type="dxa"/>
          </w:tblCellMar>
        </w:tblPrEx>
        <w:trPr>
          <w:trHeight w:val="1655"/>
          <w:tblHeader/>
        </w:trPr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Pr="00893810" w:rsidRDefault="004E2225" w:rsidP="004E222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9381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Pr="00893810" w:rsidRDefault="00C45E5F" w:rsidP="004E222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Котельная </w:t>
            </w:r>
            <w:r w:rsidR="002A3EA3">
              <w:rPr>
                <w:sz w:val="20"/>
                <w:szCs w:val="20"/>
              </w:rPr>
              <w:t>Сахули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Default="00671DDB" w:rsidP="004E222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«Петренко А.В.»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Pr="000120F9" w:rsidRDefault="004E2225" w:rsidP="004E222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120F9">
              <w:rPr>
                <w:sz w:val="20"/>
                <w:szCs w:val="20"/>
              </w:rPr>
              <w:t>Источник тепловой энергии</w:t>
            </w:r>
            <w:r>
              <w:rPr>
                <w:sz w:val="20"/>
                <w:szCs w:val="20"/>
              </w:rPr>
              <w:t>, тепловые сети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Default="004E2225" w:rsidP="004E222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Pr="000120F9" w:rsidRDefault="007E62EB" w:rsidP="004E222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E2225" w:rsidRPr="00CC71A4" w:rsidRDefault="004E2225" w:rsidP="004E2225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Ст.</w:t>
            </w:r>
            <w:r w:rsidRPr="009915AD">
              <w:rPr>
                <w:sz w:val="20"/>
                <w:szCs w:val="20"/>
              </w:rPr>
              <w:t xml:space="preserve"> 14 Федерального закона от 06.10.2003 </w:t>
            </w:r>
            <w:r>
              <w:rPr>
                <w:sz w:val="20"/>
                <w:szCs w:val="20"/>
              </w:rPr>
              <w:t xml:space="preserve">№ </w:t>
            </w:r>
            <w:r w:rsidRPr="009915AD">
              <w:rPr>
                <w:sz w:val="20"/>
                <w:szCs w:val="20"/>
              </w:rPr>
              <w:t xml:space="preserve">131-ФЗ </w:t>
            </w:r>
            <w:r>
              <w:rPr>
                <w:sz w:val="20"/>
                <w:szCs w:val="20"/>
              </w:rPr>
              <w:t>«</w:t>
            </w:r>
            <w:r w:rsidRPr="009915AD">
              <w:rPr>
                <w:sz w:val="20"/>
                <w:szCs w:val="20"/>
              </w:rPr>
              <w:t xml:space="preserve">Об общих принципах организации местного самоуправления в </w:t>
            </w:r>
            <w:r>
              <w:rPr>
                <w:sz w:val="20"/>
                <w:szCs w:val="20"/>
              </w:rPr>
              <w:t>РФ»</w:t>
            </w:r>
            <w:r w:rsidRPr="009915A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ст.</w:t>
            </w:r>
            <w:r w:rsidRPr="009915AD">
              <w:rPr>
                <w:sz w:val="20"/>
                <w:szCs w:val="20"/>
              </w:rPr>
              <w:t xml:space="preserve"> 6 Федерального закона от 27.07.2010 </w:t>
            </w:r>
            <w:r>
              <w:rPr>
                <w:sz w:val="20"/>
                <w:szCs w:val="20"/>
              </w:rPr>
              <w:t>№</w:t>
            </w:r>
            <w:r w:rsidRPr="009915AD">
              <w:rPr>
                <w:sz w:val="20"/>
                <w:szCs w:val="20"/>
              </w:rPr>
              <w:t xml:space="preserve"> 190-ФЗ </w:t>
            </w:r>
            <w:r>
              <w:rPr>
                <w:sz w:val="20"/>
                <w:szCs w:val="20"/>
              </w:rPr>
              <w:t>«</w:t>
            </w:r>
            <w:r w:rsidRPr="009915AD">
              <w:rPr>
                <w:sz w:val="20"/>
                <w:szCs w:val="20"/>
              </w:rPr>
              <w:t>О теплоснабжении</w:t>
            </w:r>
            <w:r>
              <w:rPr>
                <w:sz w:val="20"/>
                <w:szCs w:val="20"/>
              </w:rPr>
              <w:t>»</w:t>
            </w:r>
            <w:r w:rsidRPr="009915A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п.</w:t>
            </w:r>
            <w:r w:rsidRPr="009915AD">
              <w:rPr>
                <w:sz w:val="20"/>
                <w:szCs w:val="20"/>
              </w:rPr>
              <w:t xml:space="preserve"> 11 Правил организации теплоснабжения в </w:t>
            </w:r>
            <w:r>
              <w:rPr>
                <w:sz w:val="20"/>
                <w:szCs w:val="20"/>
              </w:rPr>
              <w:t>РФ</w:t>
            </w:r>
            <w:r w:rsidRPr="009915AD">
              <w:rPr>
                <w:sz w:val="20"/>
                <w:szCs w:val="20"/>
              </w:rPr>
              <w:t xml:space="preserve">, утвержденных постановлением Правительства </w:t>
            </w:r>
            <w:r>
              <w:rPr>
                <w:sz w:val="20"/>
                <w:szCs w:val="20"/>
              </w:rPr>
              <w:t>РФ</w:t>
            </w:r>
            <w:r w:rsidRPr="009915AD">
              <w:rPr>
                <w:sz w:val="20"/>
                <w:szCs w:val="20"/>
              </w:rPr>
              <w:t xml:space="preserve"> от 08.08.2012 </w:t>
            </w:r>
            <w:r>
              <w:rPr>
                <w:sz w:val="20"/>
                <w:szCs w:val="20"/>
              </w:rPr>
              <w:t>№</w:t>
            </w:r>
            <w:r w:rsidRPr="009915AD">
              <w:rPr>
                <w:sz w:val="20"/>
                <w:szCs w:val="20"/>
              </w:rPr>
              <w:t xml:space="preserve"> 808</w:t>
            </w:r>
          </w:p>
        </w:tc>
      </w:tr>
    </w:tbl>
    <w:p w:rsidR="006942EA" w:rsidRDefault="006942EA" w:rsidP="00E95081"/>
    <w:p w:rsidR="00A904A5" w:rsidRPr="00DD6E7D" w:rsidRDefault="00A904A5" w:rsidP="0097777E">
      <w:pPr>
        <w:pStyle w:val="1"/>
        <w:rPr>
          <w:lang w:val="ru-RU"/>
        </w:rPr>
      </w:pPr>
      <w:bookmarkStart w:id="126" w:name="sub_1411"/>
      <w:bookmarkStart w:id="127" w:name="_Toc183592133"/>
      <w:bookmarkEnd w:id="114"/>
      <w:r w:rsidRPr="003B0B71">
        <w:lastRenderedPageBreak/>
        <w:t>РАЗДЕЛ 1</w:t>
      </w:r>
      <w:r w:rsidR="000563C1">
        <w:rPr>
          <w:lang w:val="ru-RU"/>
        </w:rPr>
        <w:t>1</w:t>
      </w:r>
      <w:r w:rsidRPr="003B0B71">
        <w:t xml:space="preserve"> </w:t>
      </w:r>
      <w:r w:rsidR="00DD6E7D">
        <w:rPr>
          <w:lang w:val="ru-RU"/>
        </w:rPr>
        <w:t>«</w:t>
      </w:r>
      <w:r w:rsidRPr="003B0B71">
        <w:t>РЕШЕНИЯ О РАСПРЕДЕЛЕНИИ ТЕПЛОВОЙ НАГРУЗКИ МЕЖДУ ИСТОЧНИКАМИ ТЕПЛОВОЙ ЭНЕРГИИ</w:t>
      </w:r>
      <w:r w:rsidR="00DD6E7D">
        <w:rPr>
          <w:lang w:val="ru-RU"/>
        </w:rPr>
        <w:t>»</w:t>
      </w:r>
      <w:bookmarkEnd w:id="127"/>
    </w:p>
    <w:p w:rsidR="00990CF4" w:rsidRDefault="00990CF4" w:rsidP="0097777E">
      <w:r w:rsidRPr="003B0B71">
        <w:t>В настоящее время, возможность поставок тепловой энергии потребителям от различных источников тепловой энергии, при сохранении надежности теплоснабжения отсутствует, и в перспективе не предусмотрена.</w:t>
      </w:r>
    </w:p>
    <w:p w:rsidR="005054CB" w:rsidRDefault="005054CB" w:rsidP="0097777E">
      <w:r w:rsidRPr="007E62EB">
        <w:t xml:space="preserve">В </w:t>
      </w:r>
      <w:r w:rsidR="002A3EA3" w:rsidRPr="007E62EB">
        <w:t>сельском поселении «Сахули»</w:t>
      </w:r>
      <w:r w:rsidRPr="007E62EB">
        <w:t xml:space="preserve"> теплоснабжение осуществляется от </w:t>
      </w:r>
      <w:r w:rsidR="007E62EB">
        <w:t>1</w:t>
      </w:r>
      <w:r w:rsidRPr="007E62EB">
        <w:t xml:space="preserve"> источник</w:t>
      </w:r>
      <w:r w:rsidR="007E62EB">
        <w:t>а</w:t>
      </w:r>
      <w:r w:rsidRPr="007E62EB">
        <w:t xml:space="preserve"> тепловой энергии.</w:t>
      </w:r>
    </w:p>
    <w:p w:rsidR="00A44751" w:rsidRDefault="00A44751" w:rsidP="0097777E"/>
    <w:p w:rsidR="00A44751" w:rsidRPr="00DD6E7D" w:rsidRDefault="00A44751" w:rsidP="00A44751">
      <w:pPr>
        <w:pStyle w:val="1"/>
        <w:rPr>
          <w:lang w:val="ru-RU"/>
        </w:rPr>
      </w:pPr>
      <w:bookmarkStart w:id="128" w:name="_Toc136414130"/>
      <w:bookmarkStart w:id="129" w:name="_Toc183592134"/>
      <w:r w:rsidRPr="003B0B71">
        <w:lastRenderedPageBreak/>
        <w:t>РАЗДЕЛ 1</w:t>
      </w:r>
      <w:r>
        <w:rPr>
          <w:lang w:val="ru-RU"/>
        </w:rPr>
        <w:t>2</w:t>
      </w:r>
      <w:r w:rsidRPr="003B0B71">
        <w:t xml:space="preserve"> </w:t>
      </w:r>
      <w:r>
        <w:rPr>
          <w:lang w:val="ru-RU"/>
        </w:rPr>
        <w:t>«</w:t>
      </w:r>
      <w:r w:rsidRPr="00EE26CA">
        <w:t>МЕРОПРИЯТИЯ ПО ОБЕСПЕЧЕНИЮ НАДЕЖНОСТИ ТЕПЛОСНАБЖЕНИЯ И БЕСПЕРЕБОЙНОЙ РАБОТЫ СИСТЕМ ТЕПЛОСНАБЖЕНИЯ</w:t>
      </w:r>
      <w:r>
        <w:rPr>
          <w:lang w:val="ru-RU"/>
        </w:rPr>
        <w:t>»</w:t>
      </w:r>
      <w:bookmarkEnd w:id="128"/>
      <w:bookmarkEnd w:id="129"/>
    </w:p>
    <w:p w:rsidR="00A44751" w:rsidRDefault="00A44751" w:rsidP="00A44751">
      <w:r>
        <w:t>С целью обеспечения надежности теплоснабжения и бесперебойной работы систем теплоснабжения на котельных проводятся следующие мероприятия.</w:t>
      </w:r>
    </w:p>
    <w:p w:rsidR="00A44751" w:rsidRDefault="00A44751" w:rsidP="00A44751">
      <w:r>
        <w:t>Организовано круглосуточное сменное дежурство на объектах. Работники обучены, аттестованы.</w:t>
      </w:r>
    </w:p>
    <w:p w:rsidR="00A44751" w:rsidRDefault="00A44751" w:rsidP="00A44751">
      <w:r>
        <w:t>Согласно утвержденным планам с персоналом смен проводятся противоаварийные и противопожарные тренировки.</w:t>
      </w:r>
    </w:p>
    <w:p w:rsidR="00A44751" w:rsidRDefault="00A44751" w:rsidP="00A44751">
      <w:r>
        <w:t>При заступлении на смену с персоналом проводится инструктаж.</w:t>
      </w:r>
    </w:p>
    <w:p w:rsidR="00A44751" w:rsidRDefault="00A44751" w:rsidP="00A44751">
      <w:r>
        <w:t>Рабочие места укомплектованы должностными инструкциями, инструкциями по охране труда и пожарной безопасности, средствами защиты, противопожарным инвентарем.</w:t>
      </w:r>
    </w:p>
    <w:p w:rsidR="00A44751" w:rsidRDefault="00A44751" w:rsidP="00A44751">
      <w:r>
        <w:t>Резервное оборудование находится в исправном состоянии и готово к работе.</w:t>
      </w:r>
    </w:p>
    <w:p w:rsidR="00A44751" w:rsidRDefault="00A44751" w:rsidP="00A44751">
      <w:r>
        <w:t>Проводится еженедельный обход и осмотр сетей и колодцев. На территории теплового хозяйства введен пропускной режим.</w:t>
      </w:r>
    </w:p>
    <w:p w:rsidR="00A44751" w:rsidRDefault="00A44751" w:rsidP="00A44751">
      <w:r>
        <w:t>Для улучшения качества контроля на территории и в производственных помещениях объектов ИП «Петренко А.В.» установлена система видеонаблюдения. Ограничен доступ посторонних лиц в административное здание ИП «Петренко А.В.».</w:t>
      </w:r>
    </w:p>
    <w:p w:rsidR="00A44751" w:rsidRDefault="00A44751" w:rsidP="00A44751">
      <w:r>
        <w:t xml:space="preserve">Для принятия упредительных мер по предотвращению аварий на объектах и инженерных сетях ИП «Петренко А.В.» постоянно проводится анализ аварийных ситуаций, причин и последствий этих аварий. </w:t>
      </w:r>
    </w:p>
    <w:p w:rsidR="00A44751" w:rsidRDefault="00A44751" w:rsidP="00A44751">
      <w:r>
        <w:t>Во время праздников и выходных дней принимаются меры по готовности органов управления, сил и средств предприятий к ликвидации возможных аварий и чрезвычайных ситуаций на объектах ИП «Петренко А.В.». Руководящим составом ИП «Петренко А.В.» организован контроль несения сменного дежурства в выходные и праздничные дни.</w:t>
      </w:r>
    </w:p>
    <w:p w:rsidR="00A44751" w:rsidRDefault="00A44751" w:rsidP="00A44751">
      <w:r>
        <w:t>Для ликвидации последствий аварий отделом МТО создан необходимый аварийный запас материально – технических ресурсов.</w:t>
      </w:r>
    </w:p>
    <w:p w:rsidR="00A44751" w:rsidRPr="003B0B71" w:rsidRDefault="00A44751" w:rsidP="00A44751">
      <w:r>
        <w:t>Организовано взаимодействие со всеми аварийными службами и организациями с</w:t>
      </w:r>
      <w:r w:rsidRPr="00A44751">
        <w:t>ельского поселения «Сахули».</w:t>
      </w:r>
    </w:p>
    <w:p w:rsidR="00A44751" w:rsidRDefault="00A44751" w:rsidP="00A44751"/>
    <w:p w:rsidR="00A44751" w:rsidRPr="00DD6E7D" w:rsidRDefault="00A44751" w:rsidP="00A44751">
      <w:pPr>
        <w:pStyle w:val="1"/>
        <w:rPr>
          <w:lang w:val="ru-RU"/>
        </w:rPr>
      </w:pPr>
      <w:bookmarkStart w:id="130" w:name="_Toc136414131"/>
      <w:bookmarkStart w:id="131" w:name="_Toc183592135"/>
      <w:r w:rsidRPr="003B0B71">
        <w:lastRenderedPageBreak/>
        <w:t>РАЗДЕЛ 1</w:t>
      </w:r>
      <w:r>
        <w:rPr>
          <w:lang w:val="ru-RU"/>
        </w:rPr>
        <w:t>3</w:t>
      </w:r>
      <w:r w:rsidRPr="003B0B71">
        <w:t xml:space="preserve"> </w:t>
      </w:r>
      <w:r>
        <w:rPr>
          <w:lang w:val="ru-RU"/>
        </w:rPr>
        <w:t>«</w:t>
      </w:r>
      <w:r w:rsidRPr="00EE26CA">
        <w:t>СЦЕНАРИИ РАЗВИТИЯ АВАРИЙ В СИСТЕМАХ ТЕПЛОСНАБЖЕНИЯ С МОДЕЛИРОВАНИЕМ ГИДРАВЛИЧЕСКИХ РЕЖИМОВ РАБОТЫ ТАКИХ СИСТЕМ, В ТОМ ЧИСЛЕ ПРИ ОТКАЗЕ ЭЛЕМЕНТОВ ТЕПЛОВЫХ СЕТЕЙ И ПРИ АВАРИЙНЫХ РЕЖИМАХ РАБОТЫ СИСТЕМ ТЕПЛОСНАБЖЕНИЯ, СВЯЗАННЫХ С ПРЕКРАЩЕНИЕМ ПОДАЧИ ТЕПЛОВОЙ ЭНЕРГИИ</w:t>
      </w:r>
      <w:r>
        <w:rPr>
          <w:lang w:val="ru-RU"/>
        </w:rPr>
        <w:t>»</w:t>
      </w:r>
      <w:bookmarkEnd w:id="130"/>
      <w:bookmarkEnd w:id="131"/>
    </w:p>
    <w:p w:rsidR="00A44751" w:rsidRPr="003B0B71" w:rsidRDefault="00A44751" w:rsidP="00A44751">
      <w:pPr>
        <w:pStyle w:val="3"/>
        <w:spacing w:line="240" w:lineRule="auto"/>
      </w:pPr>
      <w:bookmarkStart w:id="132" w:name="_Toc117687147"/>
      <w:bookmarkStart w:id="133" w:name="_Toc136414132"/>
      <w:bookmarkStart w:id="134" w:name="_Toc183592136"/>
      <w:r w:rsidRPr="003B0B71">
        <w:t>а) </w:t>
      </w:r>
      <w:r w:rsidRPr="00856DEA">
        <w:t>Перечень  возможных  сценариев  развития  аварий  в  системах теплоснабжения</w:t>
      </w:r>
      <w:bookmarkEnd w:id="132"/>
      <w:bookmarkEnd w:id="133"/>
      <w:bookmarkEnd w:id="134"/>
    </w:p>
    <w:p w:rsidR="00A44751" w:rsidRDefault="00A44751" w:rsidP="00A44751">
      <w:r>
        <w:t xml:space="preserve">Возможные сценарии развития аварий в системах теплоснабжения: </w:t>
      </w:r>
    </w:p>
    <w:p w:rsidR="00A44751" w:rsidRDefault="00A44751" w:rsidP="00A44751">
      <w:r>
        <w:t>выход из строя всех насосов сетевой группы;</w:t>
      </w:r>
    </w:p>
    <w:p w:rsidR="00A44751" w:rsidRDefault="00A44751" w:rsidP="00A44751">
      <w:r>
        <w:t>порыв на тепловых сетях, аварийный останов котлов, аварийный останов насосов сетевой группы, человеческий фактор.</w:t>
      </w:r>
    </w:p>
    <w:p w:rsidR="00A44751" w:rsidRPr="00A4268E" w:rsidRDefault="00A44751" w:rsidP="00A44751">
      <w:pPr>
        <w:jc w:val="right"/>
      </w:pPr>
      <w:r w:rsidRPr="00A4268E">
        <w:t xml:space="preserve">Таблица </w:t>
      </w:r>
      <w:r>
        <w:t>13.1</w:t>
      </w:r>
    </w:p>
    <w:p w:rsidR="00A44751" w:rsidRPr="00192455" w:rsidRDefault="00A44751" w:rsidP="00A44751">
      <w:pPr>
        <w:jc w:val="center"/>
        <w:rPr>
          <w:u w:val="single"/>
        </w:rPr>
      </w:pPr>
      <w:r w:rsidRPr="00192455">
        <w:rPr>
          <w:u w:val="single"/>
        </w:rPr>
        <w:t>Риски возникновения аварий, масштабы и последствия</w:t>
      </w:r>
    </w:p>
    <w:tbl>
      <w:tblPr>
        <w:tblW w:w="49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"/>
        <w:gridCol w:w="1833"/>
        <w:gridCol w:w="4037"/>
        <w:gridCol w:w="1640"/>
      </w:tblGrid>
      <w:tr w:rsidR="00A44751" w:rsidRPr="00192455" w:rsidTr="00100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b/>
                <w:bCs/>
                <w:sz w:val="20"/>
              </w:rPr>
              <w:t xml:space="preserve">Вид </w:t>
            </w:r>
            <w:r w:rsidRPr="000D49CB">
              <w:rPr>
                <w:b/>
                <w:bCs/>
                <w:spacing w:val="-1"/>
                <w:sz w:val="20"/>
              </w:rPr>
              <w:t>аварии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b/>
                <w:bCs/>
                <w:spacing w:val="-1"/>
                <w:sz w:val="20"/>
              </w:rPr>
              <w:t>Возможная</w:t>
            </w:r>
            <w:r w:rsidRPr="000D49CB">
              <w:rPr>
                <w:b/>
                <w:bCs/>
                <w:spacing w:val="26"/>
                <w:sz w:val="20"/>
              </w:rPr>
              <w:t xml:space="preserve"> </w:t>
            </w:r>
            <w:r w:rsidRPr="000D49CB">
              <w:rPr>
                <w:b/>
                <w:bCs/>
                <w:spacing w:val="-1"/>
                <w:sz w:val="20"/>
              </w:rPr>
              <w:t>причина</w:t>
            </w:r>
            <w:r w:rsidRPr="000D49CB">
              <w:rPr>
                <w:b/>
                <w:bCs/>
                <w:spacing w:val="26"/>
                <w:sz w:val="20"/>
              </w:rPr>
              <w:t xml:space="preserve"> </w:t>
            </w:r>
            <w:r w:rsidRPr="000D49CB">
              <w:rPr>
                <w:b/>
                <w:bCs/>
                <w:spacing w:val="-1"/>
                <w:sz w:val="20"/>
              </w:rPr>
              <w:t>возникновения</w:t>
            </w:r>
            <w:r w:rsidRPr="000D49CB">
              <w:rPr>
                <w:b/>
                <w:bCs/>
                <w:spacing w:val="22"/>
                <w:sz w:val="20"/>
              </w:rPr>
              <w:t xml:space="preserve"> </w:t>
            </w:r>
            <w:r w:rsidRPr="000D49CB">
              <w:rPr>
                <w:b/>
                <w:bCs/>
                <w:sz w:val="20"/>
              </w:rPr>
              <w:t>аварии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b/>
                <w:bCs/>
                <w:spacing w:val="-1"/>
                <w:sz w:val="20"/>
              </w:rPr>
              <w:t>Масштаб</w:t>
            </w:r>
            <w:r w:rsidRPr="000D49CB">
              <w:rPr>
                <w:b/>
                <w:bCs/>
                <w:sz w:val="20"/>
              </w:rPr>
              <w:t xml:space="preserve"> аварии</w:t>
            </w:r>
            <w:r w:rsidRPr="000D49CB">
              <w:rPr>
                <w:b/>
                <w:bCs/>
                <w:spacing w:val="22"/>
                <w:sz w:val="20"/>
              </w:rPr>
              <w:t xml:space="preserve"> </w:t>
            </w:r>
            <w:r w:rsidRPr="000D49CB">
              <w:rPr>
                <w:b/>
                <w:bCs/>
                <w:sz w:val="20"/>
              </w:rPr>
              <w:t xml:space="preserve">и </w:t>
            </w:r>
            <w:r w:rsidRPr="000D49CB">
              <w:rPr>
                <w:b/>
                <w:bCs/>
                <w:spacing w:val="-1"/>
                <w:sz w:val="20"/>
              </w:rPr>
              <w:t>последствия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b/>
                <w:bCs/>
                <w:spacing w:val="-1"/>
                <w:sz w:val="20"/>
              </w:rPr>
              <w:t>Уровень</w:t>
            </w:r>
            <w:r w:rsidRPr="000D49CB">
              <w:rPr>
                <w:b/>
                <w:bCs/>
                <w:spacing w:val="25"/>
                <w:sz w:val="20"/>
              </w:rPr>
              <w:t xml:space="preserve"> </w:t>
            </w:r>
            <w:r w:rsidRPr="000D49CB">
              <w:rPr>
                <w:b/>
                <w:bCs/>
                <w:spacing w:val="-1"/>
                <w:sz w:val="20"/>
              </w:rPr>
              <w:t>реагирования</w:t>
            </w:r>
          </w:p>
        </w:tc>
      </w:tr>
      <w:tr w:rsidR="00A44751" w:rsidRPr="00192455" w:rsidTr="00100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Остановка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котельной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Выход</w:t>
            </w:r>
            <w:r w:rsidRPr="000D49CB">
              <w:rPr>
                <w:spacing w:val="36"/>
                <w:sz w:val="20"/>
              </w:rPr>
              <w:t xml:space="preserve"> </w:t>
            </w:r>
            <w:r w:rsidRPr="000D49CB">
              <w:rPr>
                <w:sz w:val="20"/>
              </w:rPr>
              <w:t>из</w:t>
            </w:r>
            <w:r w:rsidRPr="000D49CB">
              <w:rPr>
                <w:spacing w:val="3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строя</w:t>
            </w:r>
            <w:r w:rsidRPr="000D49CB">
              <w:rPr>
                <w:spacing w:val="28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всех</w:t>
            </w:r>
            <w:r w:rsidRPr="000D49CB">
              <w:rPr>
                <w:spacing w:val="57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насосов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сетевой</w:t>
            </w:r>
            <w:r w:rsidRPr="000D49CB">
              <w:rPr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группы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Прекращение</w:t>
            </w:r>
            <w:r w:rsidRPr="000D49CB">
              <w:rPr>
                <w:spacing w:val="4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циркуляции</w:t>
            </w:r>
            <w:r w:rsidRPr="000D49CB">
              <w:rPr>
                <w:spacing w:val="46"/>
                <w:sz w:val="20"/>
              </w:rPr>
              <w:t xml:space="preserve"> </w:t>
            </w:r>
            <w:r w:rsidRPr="000D49CB">
              <w:rPr>
                <w:sz w:val="20"/>
              </w:rPr>
              <w:t>воды</w:t>
            </w:r>
            <w:r w:rsidRPr="000D49CB">
              <w:rPr>
                <w:spacing w:val="44"/>
                <w:sz w:val="20"/>
              </w:rPr>
              <w:t xml:space="preserve"> </w:t>
            </w:r>
            <w:r w:rsidRPr="000D49CB">
              <w:rPr>
                <w:sz w:val="20"/>
              </w:rPr>
              <w:t>в</w:t>
            </w:r>
            <w:r w:rsidRPr="000D49CB">
              <w:rPr>
                <w:spacing w:val="28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системах</w:t>
            </w:r>
            <w:r w:rsidRPr="000D49CB">
              <w:rPr>
                <w:spacing w:val="28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отопления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всех</w:t>
            </w:r>
            <w:r w:rsidRPr="000D49CB">
              <w:rPr>
                <w:spacing w:val="29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потребителей,</w:t>
            </w:r>
            <w:r w:rsidRPr="000D49CB">
              <w:rPr>
                <w:spacing w:val="1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понижение</w:t>
            </w:r>
            <w:r w:rsidRPr="000D49CB">
              <w:rPr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напора</w:t>
            </w:r>
            <w:r w:rsidRPr="000D49CB">
              <w:rPr>
                <w:spacing w:val="43"/>
                <w:sz w:val="20"/>
              </w:rPr>
              <w:t xml:space="preserve"> </w:t>
            </w:r>
            <w:r w:rsidRPr="000D49CB">
              <w:rPr>
                <w:sz w:val="20"/>
              </w:rPr>
              <w:t>и</w:t>
            </w:r>
            <w:r w:rsidRPr="000D49CB">
              <w:rPr>
                <w:spacing w:val="17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температуры</w:t>
            </w:r>
            <w:r w:rsidRPr="000D49CB">
              <w:rPr>
                <w:spacing w:val="16"/>
                <w:sz w:val="20"/>
              </w:rPr>
              <w:t xml:space="preserve"> </w:t>
            </w:r>
            <w:r w:rsidRPr="000D49CB">
              <w:rPr>
                <w:sz w:val="20"/>
              </w:rPr>
              <w:t>в</w:t>
            </w:r>
            <w:r w:rsidRPr="000D49CB">
              <w:rPr>
                <w:spacing w:val="1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зданиях</w:t>
            </w:r>
            <w:r w:rsidRPr="000D49CB">
              <w:rPr>
                <w:spacing w:val="18"/>
                <w:sz w:val="20"/>
              </w:rPr>
              <w:t xml:space="preserve"> </w:t>
            </w:r>
            <w:r w:rsidRPr="000D49CB">
              <w:rPr>
                <w:sz w:val="20"/>
              </w:rPr>
              <w:t>и</w:t>
            </w:r>
            <w:r w:rsidRPr="000D49CB">
              <w:rPr>
                <w:spacing w:val="15"/>
                <w:sz w:val="20"/>
              </w:rPr>
              <w:t xml:space="preserve"> </w:t>
            </w:r>
            <w:r w:rsidRPr="000D49CB">
              <w:rPr>
                <w:sz w:val="20"/>
              </w:rPr>
              <w:t>домах,</w:t>
            </w:r>
            <w:r w:rsidRPr="000D49CB">
              <w:rPr>
                <w:spacing w:val="2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размораживание</w:t>
            </w:r>
            <w:r w:rsidRPr="000D49CB">
              <w:rPr>
                <w:spacing w:val="13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тепловых</w:t>
            </w:r>
            <w:r w:rsidRPr="000D49CB">
              <w:rPr>
                <w:spacing w:val="15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сетей</w:t>
            </w:r>
            <w:r w:rsidRPr="000D49CB">
              <w:rPr>
                <w:spacing w:val="15"/>
                <w:sz w:val="20"/>
              </w:rPr>
              <w:t xml:space="preserve"> </w:t>
            </w:r>
            <w:r w:rsidRPr="000D49CB">
              <w:rPr>
                <w:sz w:val="20"/>
              </w:rPr>
              <w:t>и</w:t>
            </w:r>
            <w:r w:rsidRPr="000D49CB">
              <w:rPr>
                <w:spacing w:val="37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отопительных</w:t>
            </w:r>
            <w:r w:rsidRPr="000D49CB">
              <w:rPr>
                <w:spacing w:val="2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батарей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Муниципальный,</w:t>
            </w:r>
            <w:r w:rsidRPr="000D49CB">
              <w:rPr>
                <w:spacing w:val="27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локальный</w:t>
            </w:r>
          </w:p>
        </w:tc>
      </w:tr>
      <w:tr w:rsidR="00A44751" w:rsidRPr="00192455" w:rsidTr="00100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Остановка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котельной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Отсутствие угля, поломка водонагревательного котла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Прекращение</w:t>
            </w:r>
            <w:r w:rsidRPr="000D49CB">
              <w:rPr>
                <w:spacing w:val="22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подачи</w:t>
            </w:r>
            <w:r w:rsidRPr="000D49CB">
              <w:rPr>
                <w:spacing w:val="2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горячей</w:t>
            </w:r>
            <w:r w:rsidRPr="000D49CB">
              <w:rPr>
                <w:spacing w:val="33"/>
                <w:sz w:val="20"/>
              </w:rPr>
              <w:t xml:space="preserve"> </w:t>
            </w:r>
            <w:r w:rsidRPr="000D49CB">
              <w:rPr>
                <w:sz w:val="20"/>
              </w:rPr>
              <w:t>воды</w:t>
            </w:r>
            <w:r w:rsidRPr="000D49CB">
              <w:rPr>
                <w:spacing w:val="30"/>
                <w:sz w:val="20"/>
              </w:rPr>
              <w:t xml:space="preserve"> </w:t>
            </w:r>
            <w:r w:rsidRPr="000D49CB">
              <w:rPr>
                <w:sz w:val="20"/>
              </w:rPr>
              <w:t>в</w:t>
            </w:r>
            <w:r w:rsidRPr="000D49CB">
              <w:rPr>
                <w:spacing w:val="32"/>
                <w:sz w:val="20"/>
              </w:rPr>
              <w:t xml:space="preserve"> </w:t>
            </w:r>
            <w:r w:rsidRPr="000D49CB">
              <w:rPr>
                <w:sz w:val="20"/>
              </w:rPr>
              <w:t>систему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отопления</w:t>
            </w:r>
            <w:r w:rsidRPr="000D49CB">
              <w:rPr>
                <w:spacing w:val="30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всех</w:t>
            </w:r>
            <w:r w:rsidRPr="000D49CB">
              <w:rPr>
                <w:spacing w:val="29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потребителей,</w:t>
            </w:r>
            <w:r w:rsidRPr="000D49CB">
              <w:rPr>
                <w:spacing w:val="1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понижение</w:t>
            </w:r>
            <w:r w:rsidRPr="000D49CB">
              <w:rPr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напора</w:t>
            </w:r>
            <w:r w:rsidRPr="000D49CB">
              <w:rPr>
                <w:spacing w:val="43"/>
                <w:sz w:val="20"/>
              </w:rPr>
              <w:t xml:space="preserve"> </w:t>
            </w:r>
            <w:r w:rsidRPr="000D49CB">
              <w:rPr>
                <w:sz w:val="20"/>
              </w:rPr>
              <w:t xml:space="preserve">и </w:t>
            </w:r>
            <w:r w:rsidRPr="000D49CB">
              <w:rPr>
                <w:spacing w:val="-1"/>
                <w:sz w:val="20"/>
              </w:rPr>
              <w:t>температуры</w:t>
            </w:r>
            <w:r w:rsidRPr="000D49CB">
              <w:rPr>
                <w:sz w:val="20"/>
              </w:rPr>
              <w:t xml:space="preserve"> в</w:t>
            </w:r>
            <w:r w:rsidRPr="000D49CB">
              <w:rPr>
                <w:spacing w:val="-1"/>
                <w:sz w:val="20"/>
              </w:rPr>
              <w:t xml:space="preserve"> зданиях</w:t>
            </w:r>
            <w:r w:rsidRPr="000D49CB">
              <w:rPr>
                <w:spacing w:val="2"/>
                <w:sz w:val="20"/>
              </w:rPr>
              <w:t xml:space="preserve"> </w:t>
            </w:r>
            <w:r w:rsidRPr="000D49CB">
              <w:rPr>
                <w:sz w:val="20"/>
              </w:rPr>
              <w:t>и</w:t>
            </w:r>
            <w:r w:rsidRPr="000D49CB">
              <w:rPr>
                <w:spacing w:val="-2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домах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z w:val="20"/>
              </w:rPr>
              <w:t>Локальный</w:t>
            </w:r>
          </w:p>
        </w:tc>
      </w:tr>
      <w:tr w:rsidR="00A44751" w:rsidRPr="00192455" w:rsidTr="00100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Кратковременное</w:t>
            </w:r>
            <w:r w:rsidRPr="000D49CB">
              <w:rPr>
                <w:spacing w:val="2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нарушение</w:t>
            </w:r>
            <w:r w:rsidRPr="000D49CB">
              <w:rPr>
                <w:spacing w:val="2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теплоснабжения</w:t>
            </w:r>
            <w:r w:rsidRPr="000D49CB">
              <w:rPr>
                <w:spacing w:val="2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объектов</w:t>
            </w:r>
            <w:r w:rsidRPr="000D49CB">
              <w:rPr>
                <w:spacing w:val="27"/>
                <w:sz w:val="20"/>
              </w:rPr>
              <w:t xml:space="preserve"> </w:t>
            </w:r>
            <w:r w:rsidRPr="000D49CB">
              <w:rPr>
                <w:sz w:val="20"/>
              </w:rPr>
              <w:t>жилищно-</w:t>
            </w:r>
            <w:r w:rsidRPr="000D49CB">
              <w:rPr>
                <w:spacing w:val="2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коммунального</w:t>
            </w:r>
            <w:r w:rsidRPr="000D49CB">
              <w:rPr>
                <w:spacing w:val="27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хозяйства,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социальной</w:t>
            </w:r>
            <w:r w:rsidRPr="000D49CB">
              <w:rPr>
                <w:spacing w:val="25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сферы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tabs>
                <w:tab w:val="left" w:pos="1527"/>
              </w:tabs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w w:val="95"/>
                <w:sz w:val="20"/>
              </w:rPr>
              <w:t xml:space="preserve">Порыв </w:t>
            </w:r>
            <w:r w:rsidRPr="000D49CB">
              <w:rPr>
                <w:sz w:val="20"/>
              </w:rPr>
              <w:t>на</w:t>
            </w:r>
            <w:r w:rsidRPr="000D49CB">
              <w:rPr>
                <w:spacing w:val="2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тепловых</w:t>
            </w:r>
            <w:r w:rsidRPr="000D49CB">
              <w:rPr>
                <w:spacing w:val="20"/>
                <w:sz w:val="20"/>
              </w:rPr>
              <w:t xml:space="preserve"> </w:t>
            </w:r>
            <w:r w:rsidRPr="000D49CB">
              <w:rPr>
                <w:sz w:val="20"/>
              </w:rPr>
              <w:t>сетях,</w:t>
            </w:r>
            <w:r w:rsidRPr="000D49CB">
              <w:rPr>
                <w:spacing w:val="27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аварийный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останов</w:t>
            </w:r>
            <w:r w:rsidRPr="000D49CB">
              <w:rPr>
                <w:spacing w:val="47"/>
                <w:sz w:val="20"/>
              </w:rPr>
              <w:t xml:space="preserve"> </w:t>
            </w:r>
            <w:r w:rsidRPr="000D49CB">
              <w:rPr>
                <w:sz w:val="20"/>
              </w:rPr>
              <w:t>котлов,</w:t>
            </w:r>
            <w:r w:rsidRPr="000D49CB">
              <w:rPr>
                <w:spacing w:val="25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аварийный</w:t>
            </w:r>
            <w:r w:rsidRPr="000D49CB">
              <w:rPr>
                <w:spacing w:val="26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останов</w:t>
            </w:r>
            <w:r w:rsidRPr="000D49CB">
              <w:rPr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насосов</w:t>
            </w:r>
            <w:r w:rsidRPr="000D49CB">
              <w:rPr>
                <w:spacing w:val="23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сетевой группы,</w:t>
            </w:r>
            <w:r w:rsidRPr="000D49CB">
              <w:rPr>
                <w:spacing w:val="2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человеческий</w:t>
            </w:r>
            <w:r w:rsidRPr="000D49CB">
              <w:rPr>
                <w:spacing w:val="27"/>
                <w:sz w:val="20"/>
              </w:rPr>
              <w:t xml:space="preserve"> </w:t>
            </w:r>
            <w:r w:rsidRPr="000D49CB">
              <w:rPr>
                <w:sz w:val="20"/>
              </w:rPr>
              <w:t>фактор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tabs>
                <w:tab w:val="left" w:pos="2534"/>
              </w:tabs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pacing w:val="-1"/>
                <w:sz w:val="20"/>
              </w:rPr>
              <w:t>Прекращение</w:t>
            </w:r>
            <w:r w:rsidRPr="000D49CB">
              <w:rPr>
                <w:spacing w:val="4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циркуляции</w:t>
            </w:r>
            <w:r w:rsidRPr="000D49CB">
              <w:rPr>
                <w:spacing w:val="46"/>
                <w:sz w:val="20"/>
              </w:rPr>
              <w:t xml:space="preserve"> </w:t>
            </w:r>
            <w:r w:rsidRPr="000D49CB">
              <w:rPr>
                <w:sz w:val="20"/>
              </w:rPr>
              <w:t>воды</w:t>
            </w:r>
            <w:r w:rsidRPr="000D49CB">
              <w:rPr>
                <w:spacing w:val="44"/>
                <w:sz w:val="20"/>
              </w:rPr>
              <w:t xml:space="preserve"> </w:t>
            </w:r>
            <w:r w:rsidRPr="000D49CB">
              <w:rPr>
                <w:sz w:val="20"/>
              </w:rPr>
              <w:t>в</w:t>
            </w:r>
            <w:r w:rsidRPr="000D49CB">
              <w:rPr>
                <w:spacing w:val="28"/>
                <w:sz w:val="20"/>
              </w:rPr>
              <w:t xml:space="preserve"> </w:t>
            </w:r>
            <w:r w:rsidRPr="000D49CB">
              <w:rPr>
                <w:sz w:val="20"/>
              </w:rPr>
              <w:t>систему</w:t>
            </w:r>
            <w:r w:rsidRPr="000D49CB">
              <w:rPr>
                <w:spacing w:val="14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отопления</w:t>
            </w:r>
            <w:r w:rsidRPr="000D49CB">
              <w:rPr>
                <w:spacing w:val="18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всех</w:t>
            </w:r>
            <w:r w:rsidRPr="000D49CB">
              <w:rPr>
                <w:spacing w:val="28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потребителей, понижение</w:t>
            </w:r>
            <w:r w:rsidRPr="000D49CB">
              <w:rPr>
                <w:spacing w:val="39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температуры</w:t>
            </w:r>
            <w:r w:rsidRPr="000D49CB">
              <w:rPr>
                <w:spacing w:val="11"/>
                <w:sz w:val="20"/>
              </w:rPr>
              <w:t xml:space="preserve"> </w:t>
            </w:r>
            <w:r w:rsidRPr="000D49CB">
              <w:rPr>
                <w:sz w:val="20"/>
              </w:rPr>
              <w:t>и</w:t>
            </w:r>
            <w:r w:rsidRPr="000D49CB">
              <w:rPr>
                <w:spacing w:val="12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напора</w:t>
            </w:r>
            <w:r w:rsidRPr="000D49CB">
              <w:rPr>
                <w:spacing w:val="8"/>
                <w:sz w:val="20"/>
              </w:rPr>
              <w:t xml:space="preserve"> </w:t>
            </w:r>
            <w:r w:rsidRPr="000D49CB">
              <w:rPr>
                <w:sz w:val="20"/>
              </w:rPr>
              <w:t>в</w:t>
            </w:r>
            <w:r w:rsidRPr="000D49CB">
              <w:rPr>
                <w:spacing w:val="11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зданиях</w:t>
            </w:r>
            <w:r w:rsidRPr="000D49CB">
              <w:rPr>
                <w:spacing w:val="9"/>
                <w:sz w:val="20"/>
              </w:rPr>
              <w:t xml:space="preserve"> </w:t>
            </w:r>
            <w:r w:rsidRPr="000D49CB">
              <w:rPr>
                <w:sz w:val="20"/>
              </w:rPr>
              <w:t>и</w:t>
            </w:r>
            <w:r w:rsidRPr="000D49CB">
              <w:rPr>
                <w:spacing w:val="29"/>
                <w:sz w:val="20"/>
              </w:rPr>
              <w:t xml:space="preserve"> </w:t>
            </w:r>
            <w:r w:rsidRPr="000D49CB">
              <w:rPr>
                <w:spacing w:val="-1"/>
                <w:sz w:val="20"/>
              </w:rPr>
              <w:t>домах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751" w:rsidRPr="000D49CB" w:rsidRDefault="00A44751" w:rsidP="008E609B">
            <w:pPr>
              <w:pStyle w:val="TableParagraph"/>
              <w:kinsoku w:val="0"/>
              <w:overflowPunct w:val="0"/>
              <w:jc w:val="center"/>
              <w:rPr>
                <w:sz w:val="20"/>
              </w:rPr>
            </w:pPr>
            <w:r w:rsidRPr="000D49CB">
              <w:rPr>
                <w:sz w:val="20"/>
              </w:rPr>
              <w:t>Локальный</w:t>
            </w:r>
          </w:p>
        </w:tc>
      </w:tr>
    </w:tbl>
    <w:p w:rsidR="00A44751" w:rsidRDefault="00A44751" w:rsidP="00A44751"/>
    <w:p w:rsidR="00A44751" w:rsidRPr="00A44751" w:rsidRDefault="00A44751" w:rsidP="00A44751">
      <w:pPr>
        <w:pStyle w:val="3"/>
        <w:spacing w:line="240" w:lineRule="auto"/>
      </w:pPr>
      <w:bookmarkStart w:id="135" w:name="_Toc117687148"/>
      <w:bookmarkStart w:id="136" w:name="_Toc136414133"/>
      <w:bookmarkStart w:id="137" w:name="_Toc183592137"/>
      <w:r>
        <w:rPr>
          <w:lang w:val="ru-RU"/>
        </w:rPr>
        <w:t>б</w:t>
      </w:r>
      <w:r w:rsidRPr="003B0B71">
        <w:t>) </w:t>
      </w:r>
      <w:r w:rsidRPr="001328CF">
        <w:t xml:space="preserve">Сценарии развития аварий в системах </w:t>
      </w:r>
      <w:r w:rsidRPr="00A44751">
        <w:t xml:space="preserve">теплоснабжения </w:t>
      </w:r>
      <w:r>
        <w:rPr>
          <w:lang w:val="ru-RU"/>
        </w:rPr>
        <w:t>с</w:t>
      </w:r>
      <w:r w:rsidRPr="00A44751">
        <w:t>ельского поселения «Сахули» с моделированием гидравлических режимов работы систем</w:t>
      </w:r>
      <w:bookmarkEnd w:id="135"/>
      <w:bookmarkEnd w:id="136"/>
      <w:bookmarkEnd w:id="137"/>
    </w:p>
    <w:p w:rsidR="00A44751" w:rsidRPr="001328CF" w:rsidRDefault="00A44751" w:rsidP="00A44751">
      <w:pPr>
        <w:rPr>
          <w:lang w:val="x-none" w:eastAsia="x-none"/>
        </w:rPr>
      </w:pPr>
      <w:r w:rsidRPr="00A44751">
        <w:rPr>
          <w:lang w:val="x-none" w:eastAsia="x-none"/>
        </w:rPr>
        <w:t>Сценарии</w:t>
      </w:r>
      <w:r w:rsidRPr="00A44751">
        <w:rPr>
          <w:lang w:eastAsia="x-none"/>
        </w:rPr>
        <w:t xml:space="preserve"> </w:t>
      </w:r>
      <w:r w:rsidRPr="00A44751">
        <w:rPr>
          <w:lang w:val="x-none" w:eastAsia="x-none"/>
        </w:rPr>
        <w:t>развития</w:t>
      </w:r>
      <w:r w:rsidRPr="00A44751">
        <w:rPr>
          <w:lang w:eastAsia="x-none"/>
        </w:rPr>
        <w:t xml:space="preserve"> </w:t>
      </w:r>
      <w:r w:rsidRPr="00A44751">
        <w:rPr>
          <w:lang w:val="x-none" w:eastAsia="x-none"/>
        </w:rPr>
        <w:t>аварий</w:t>
      </w:r>
      <w:r w:rsidRPr="00A44751">
        <w:rPr>
          <w:lang w:eastAsia="x-none"/>
        </w:rPr>
        <w:t xml:space="preserve"> </w:t>
      </w:r>
      <w:r w:rsidRPr="00A44751">
        <w:rPr>
          <w:lang w:val="x-none" w:eastAsia="x-none"/>
        </w:rPr>
        <w:t>в</w:t>
      </w:r>
      <w:r w:rsidRPr="00A44751">
        <w:rPr>
          <w:lang w:eastAsia="x-none"/>
        </w:rPr>
        <w:t xml:space="preserve"> </w:t>
      </w:r>
      <w:r w:rsidRPr="00A44751">
        <w:rPr>
          <w:lang w:val="x-none" w:eastAsia="x-none"/>
        </w:rPr>
        <w:t>систем</w:t>
      </w:r>
      <w:r w:rsidRPr="00A44751">
        <w:rPr>
          <w:lang w:eastAsia="x-none"/>
        </w:rPr>
        <w:t xml:space="preserve">е </w:t>
      </w:r>
      <w:r w:rsidRPr="00A44751">
        <w:rPr>
          <w:lang w:val="x-none" w:eastAsia="x-none"/>
        </w:rPr>
        <w:t>теплоснабжения, находящихся в хозяйственном ведении ИП «Петренко А.В.» (Котельная Сахули</w:t>
      </w:r>
      <w:r w:rsidRPr="001328CF">
        <w:rPr>
          <w:lang w:val="x-none" w:eastAsia="x-none"/>
        </w:rPr>
        <w:t>).</w:t>
      </w:r>
    </w:p>
    <w:p w:rsidR="00A44751" w:rsidRDefault="00A44751" w:rsidP="00A44751">
      <w:pPr>
        <w:jc w:val="right"/>
        <w:rPr>
          <w:lang w:val="x-none" w:eastAsia="x-none"/>
        </w:rPr>
      </w:pPr>
      <w:r>
        <w:rPr>
          <w:lang w:val="x-none" w:eastAsia="x-none"/>
        </w:rPr>
        <w:br w:type="page"/>
      </w:r>
      <w:r w:rsidRPr="001328CF">
        <w:rPr>
          <w:lang w:val="x-none" w:eastAsia="x-none"/>
        </w:rPr>
        <w:lastRenderedPageBreak/>
        <w:t xml:space="preserve"> </w:t>
      </w:r>
      <w:r>
        <w:rPr>
          <w:lang w:val="x-none" w:eastAsia="x-none"/>
        </w:rPr>
        <w:t xml:space="preserve">Таблица </w:t>
      </w:r>
      <w:r>
        <w:rPr>
          <w:lang w:eastAsia="x-none"/>
        </w:rPr>
        <w:t>13.2</w:t>
      </w:r>
      <w:r>
        <w:rPr>
          <w:lang w:val="x-none" w:eastAsia="x-none"/>
        </w:rPr>
        <w:t xml:space="preserve"> </w:t>
      </w:r>
    </w:p>
    <w:p w:rsidR="00A44751" w:rsidRPr="001328CF" w:rsidRDefault="00A44751" w:rsidP="00A44751">
      <w:pPr>
        <w:jc w:val="center"/>
        <w:rPr>
          <w:u w:val="single"/>
          <w:lang w:val="x-none" w:eastAsia="x-none"/>
        </w:rPr>
      </w:pPr>
      <w:r w:rsidRPr="001328CF">
        <w:rPr>
          <w:u w:val="single"/>
          <w:lang w:val="x-none" w:eastAsia="x-none"/>
        </w:rPr>
        <w:t>Операти</w:t>
      </w:r>
      <w:r>
        <w:rPr>
          <w:u w:val="single"/>
          <w:lang w:val="x-none" w:eastAsia="x-none"/>
        </w:rPr>
        <w:t>вный план действий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9"/>
        <w:gridCol w:w="7505"/>
      </w:tblGrid>
      <w:tr w:rsidR="00A44751" w:rsidRPr="00F0065D" w:rsidTr="001000A5">
        <w:trPr>
          <w:tblHeader/>
        </w:trPr>
        <w:tc>
          <w:tcPr>
            <w:tcW w:w="2252" w:type="dxa"/>
            <w:vAlign w:val="center"/>
          </w:tcPr>
          <w:p w:rsidR="00A44751" w:rsidRPr="00F0065D" w:rsidRDefault="00A44751" w:rsidP="008E609B">
            <w:pPr>
              <w:tabs>
                <w:tab w:val="left" w:pos="9356"/>
              </w:tabs>
              <w:spacing w:after="0" w:line="240" w:lineRule="auto"/>
              <w:ind w:firstLine="0"/>
              <w:jc w:val="center"/>
              <w:rPr>
                <w:b/>
                <w:snapToGrid w:val="0"/>
                <w:sz w:val="20"/>
                <w:szCs w:val="24"/>
              </w:rPr>
            </w:pPr>
            <w:r w:rsidRPr="00F0065D">
              <w:rPr>
                <w:b/>
                <w:snapToGrid w:val="0"/>
                <w:sz w:val="20"/>
                <w:szCs w:val="24"/>
              </w:rPr>
              <w:t>Место и вид</w:t>
            </w:r>
            <w:r>
              <w:rPr>
                <w:b/>
                <w:snapToGrid w:val="0"/>
                <w:sz w:val="20"/>
                <w:szCs w:val="24"/>
              </w:rPr>
              <w:t xml:space="preserve"> </w:t>
            </w:r>
            <w:r w:rsidRPr="00F0065D">
              <w:rPr>
                <w:b/>
                <w:snapToGrid w:val="0"/>
                <w:sz w:val="20"/>
                <w:szCs w:val="24"/>
              </w:rPr>
              <w:t>инцидента</w:t>
            </w:r>
          </w:p>
        </w:tc>
        <w:tc>
          <w:tcPr>
            <w:tcW w:w="7529" w:type="dxa"/>
            <w:vAlign w:val="center"/>
          </w:tcPr>
          <w:p w:rsidR="00A44751" w:rsidRPr="00F0065D" w:rsidRDefault="00A44751" w:rsidP="008E609B">
            <w:pPr>
              <w:tabs>
                <w:tab w:val="left" w:pos="9356"/>
              </w:tabs>
              <w:spacing w:after="0" w:line="240" w:lineRule="auto"/>
              <w:ind w:firstLine="0"/>
              <w:jc w:val="center"/>
              <w:rPr>
                <w:b/>
                <w:snapToGrid w:val="0"/>
                <w:sz w:val="20"/>
                <w:szCs w:val="24"/>
              </w:rPr>
            </w:pPr>
            <w:r w:rsidRPr="00F0065D">
              <w:rPr>
                <w:b/>
                <w:snapToGrid w:val="0"/>
                <w:sz w:val="20"/>
                <w:szCs w:val="24"/>
              </w:rPr>
              <w:t>Последовательность выполнения операций</w:t>
            </w:r>
            <w:r>
              <w:rPr>
                <w:b/>
                <w:snapToGrid w:val="0"/>
                <w:sz w:val="20"/>
                <w:szCs w:val="24"/>
              </w:rPr>
              <w:t xml:space="preserve"> </w:t>
            </w:r>
            <w:r w:rsidRPr="00F0065D">
              <w:rPr>
                <w:b/>
                <w:snapToGrid w:val="0"/>
                <w:sz w:val="20"/>
                <w:szCs w:val="24"/>
              </w:rPr>
              <w:t>по ликвидации инцидента</w:t>
            </w:r>
          </w:p>
        </w:tc>
      </w:tr>
      <w:tr w:rsidR="00A44751" w:rsidRPr="00CF7DB3" w:rsidTr="001000A5">
        <w:tc>
          <w:tcPr>
            <w:tcW w:w="2252" w:type="dxa"/>
            <w:vAlign w:val="center"/>
          </w:tcPr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center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1. Порыв трубопровода теплосети</w:t>
            </w:r>
          </w:p>
        </w:tc>
        <w:tc>
          <w:tcPr>
            <w:tcW w:w="7529" w:type="dxa"/>
            <w:vAlign w:val="center"/>
          </w:tcPr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1.1 Характерным признаком утечки воды из теплосети является увеличение объема подпиточной воды в котельной, которая поддерживает давление в обратной магистрали.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1.2 В случае увеличения расхода подпиточной воды (согласно расчету нормативного количества воды) в котельной</w:t>
            </w:r>
            <w:r>
              <w:t xml:space="preserve"> </w:t>
            </w:r>
            <w:r w:rsidRPr="007B32D5">
              <w:rPr>
                <w:snapToGrid w:val="0"/>
                <w:sz w:val="20"/>
                <w:szCs w:val="24"/>
              </w:rPr>
              <w:t xml:space="preserve">кочегар (машинист) должен сообщить об этом старшему кочегару и специалисту по охране труда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7B32D5">
              <w:rPr>
                <w:snapToGrid w:val="0"/>
                <w:sz w:val="20"/>
                <w:szCs w:val="24"/>
              </w:rPr>
              <w:t>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 xml:space="preserve">1.3 </w:t>
            </w:r>
            <w:r w:rsidRPr="007B32D5">
              <w:rPr>
                <w:snapToGrid w:val="0"/>
                <w:sz w:val="20"/>
                <w:szCs w:val="24"/>
              </w:rPr>
              <w:t>Старший кочегар</w:t>
            </w:r>
            <w:r w:rsidRPr="00CF7DB3">
              <w:rPr>
                <w:snapToGrid w:val="0"/>
                <w:sz w:val="20"/>
                <w:szCs w:val="24"/>
              </w:rPr>
              <w:t xml:space="preserve">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CF7DB3">
              <w:rPr>
                <w:snapToGrid w:val="0"/>
                <w:sz w:val="20"/>
                <w:szCs w:val="24"/>
              </w:rPr>
              <w:t xml:space="preserve"> обеспечивает проведение немедленной проверки состояния теплосетей и систем теплоснабжения на предмет порыва и утечки.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1.</w:t>
            </w:r>
            <w:r w:rsidRPr="007B32D5">
              <w:rPr>
                <w:snapToGrid w:val="0"/>
                <w:sz w:val="20"/>
                <w:szCs w:val="24"/>
              </w:rPr>
              <w:t>4 Кочегару (машинисту)</w:t>
            </w:r>
            <w:r w:rsidRPr="00CF7DB3">
              <w:rPr>
                <w:snapToGrid w:val="0"/>
                <w:sz w:val="20"/>
                <w:szCs w:val="24"/>
              </w:rPr>
              <w:t>принять все меры по обеспечению подпитки теплосети и поддержания устойчивого гидравлического режима.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 xml:space="preserve">1.5 Если подпитка продолжает увеличиваться и стала в 2 раза выше нормы, то </w:t>
            </w:r>
            <w:r w:rsidRPr="007B32D5">
              <w:rPr>
                <w:snapToGrid w:val="0"/>
                <w:sz w:val="20"/>
                <w:szCs w:val="24"/>
              </w:rPr>
              <w:t>старший кочегар</w:t>
            </w:r>
            <w:r w:rsidRPr="00CF7DB3">
              <w:rPr>
                <w:snapToGrid w:val="0"/>
                <w:sz w:val="20"/>
                <w:szCs w:val="24"/>
              </w:rPr>
              <w:t xml:space="preserve"> об этом сообщает </w:t>
            </w:r>
            <w:r w:rsidRPr="007B32D5">
              <w:rPr>
                <w:snapToGrid w:val="0"/>
                <w:sz w:val="20"/>
                <w:szCs w:val="24"/>
              </w:rPr>
              <w:t>специалисту по охране труда</w:t>
            </w:r>
            <w:r w:rsidRPr="00CF7DB3">
              <w:rPr>
                <w:snapToGrid w:val="0"/>
                <w:sz w:val="20"/>
                <w:szCs w:val="24"/>
              </w:rPr>
              <w:t>, который ставит в известность директора.</w:t>
            </w:r>
          </w:p>
          <w:p w:rsidR="00A44751" w:rsidRPr="00A44751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 xml:space="preserve">1.6 По решению руководства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CF7DB3">
              <w:rPr>
                <w:snapToGrid w:val="0"/>
                <w:sz w:val="20"/>
                <w:szCs w:val="24"/>
              </w:rPr>
              <w:t xml:space="preserve">, слесарь по обслуживанию теплосетей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CF7DB3">
              <w:rPr>
                <w:snapToGrid w:val="0"/>
                <w:sz w:val="20"/>
                <w:szCs w:val="24"/>
              </w:rPr>
              <w:t xml:space="preserve"> (по распоряжению </w:t>
            </w:r>
            <w:r>
              <w:rPr>
                <w:snapToGrid w:val="0"/>
                <w:sz w:val="20"/>
                <w:szCs w:val="24"/>
              </w:rPr>
              <w:t>старшего кочегара</w:t>
            </w:r>
            <w:r w:rsidRPr="00CF7DB3">
              <w:rPr>
                <w:snapToGrid w:val="0"/>
                <w:sz w:val="20"/>
                <w:szCs w:val="24"/>
              </w:rPr>
              <w:t xml:space="preserve">) закрывает задвижки на выходе из </w:t>
            </w:r>
            <w:r w:rsidRPr="00A44751">
              <w:rPr>
                <w:snapToGrid w:val="0"/>
                <w:sz w:val="20"/>
                <w:szCs w:val="24"/>
              </w:rPr>
              <w:t>котельной.</w:t>
            </w:r>
          </w:p>
          <w:p w:rsidR="00A44751" w:rsidRPr="00A44751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A44751">
              <w:rPr>
                <w:snapToGrid w:val="0"/>
                <w:sz w:val="20"/>
                <w:szCs w:val="24"/>
              </w:rPr>
              <w:t>1.7 Руководство ИП «Петренко А.В.» извещает ЕДДС МО «</w:t>
            </w:r>
            <w:r w:rsidR="00550C5C">
              <w:rPr>
                <w:snapToGrid w:val="0"/>
                <w:sz w:val="20"/>
                <w:szCs w:val="24"/>
              </w:rPr>
              <w:t>Курумканский</w:t>
            </w:r>
            <w:r w:rsidRPr="00A44751">
              <w:rPr>
                <w:snapToGrid w:val="0"/>
                <w:sz w:val="20"/>
                <w:szCs w:val="24"/>
              </w:rPr>
              <w:t xml:space="preserve"> район» и администрацию </w:t>
            </w:r>
            <w:r>
              <w:t>с</w:t>
            </w:r>
            <w:r w:rsidRPr="00A44751">
              <w:t>ельского поселения «Сахули»</w:t>
            </w:r>
            <w:r w:rsidRPr="00A44751">
              <w:rPr>
                <w:snapToGrid w:val="0"/>
                <w:sz w:val="20"/>
                <w:szCs w:val="24"/>
              </w:rPr>
              <w:t>.</w:t>
            </w:r>
          </w:p>
          <w:p w:rsidR="00A44751" w:rsidRPr="00CF7DB3" w:rsidRDefault="00A44751" w:rsidP="008E609B">
            <w:pPr>
              <w:pStyle w:val="aff0"/>
              <w:spacing w:before="0" w:beforeAutospacing="0" w:after="0" w:afterAutospacing="0" w:line="360" w:lineRule="auto"/>
              <w:rPr>
                <w:snapToGrid w:val="0"/>
                <w:sz w:val="20"/>
              </w:rPr>
            </w:pPr>
            <w:r w:rsidRPr="00A44751">
              <w:rPr>
                <w:snapToGrid w:val="0"/>
                <w:sz w:val="20"/>
              </w:rPr>
              <w:t xml:space="preserve">1.8 Время устранения аварии (согласно расчету допустимого времени устранения аварии и восстановления теплоснабжения) при температуре наружного воздуха -20°С допустимо до 11 ч (при </w:t>
            </w:r>
            <w:r w:rsidRPr="00A44751">
              <w:rPr>
                <w:snapToGrid w:val="0"/>
                <w:sz w:val="20"/>
                <w:lang w:val="en-US"/>
              </w:rPr>
              <w:t>T</w:t>
            </w:r>
            <w:r w:rsidRPr="00A44751">
              <w:rPr>
                <w:snapToGrid w:val="0"/>
                <w:sz w:val="20"/>
                <w:vertAlign w:val="subscript"/>
              </w:rPr>
              <w:t>н.в</w:t>
            </w:r>
            <w:r w:rsidRPr="00A44751">
              <w:rPr>
                <w:snapToGrid w:val="0"/>
                <w:sz w:val="20"/>
              </w:rPr>
              <w:t>. = -30°</w:t>
            </w:r>
            <w:r w:rsidRPr="00CF7DB3">
              <w:rPr>
                <w:snapToGrid w:val="0"/>
                <w:sz w:val="20"/>
              </w:rPr>
              <w:t>С – до 8 ч, при Т</w:t>
            </w:r>
            <w:r w:rsidRPr="00CF7DB3">
              <w:rPr>
                <w:snapToGrid w:val="0"/>
                <w:sz w:val="20"/>
                <w:vertAlign w:val="subscript"/>
              </w:rPr>
              <w:t>н.в.</w:t>
            </w:r>
            <w:r w:rsidRPr="00CF7DB3">
              <w:rPr>
                <w:snapToGrid w:val="0"/>
                <w:sz w:val="20"/>
              </w:rPr>
              <w:t xml:space="preserve"> = 0°С – до 24 ч).</w:t>
            </w:r>
          </w:p>
          <w:p w:rsidR="00A44751" w:rsidRPr="00CF7DB3" w:rsidRDefault="00A44751" w:rsidP="008E609B">
            <w:pPr>
              <w:pStyle w:val="aff0"/>
              <w:spacing w:before="0" w:beforeAutospacing="0" w:after="0" w:afterAutospacing="0" w:line="360" w:lineRule="auto"/>
              <w:rPr>
                <w:snapToGrid w:val="0"/>
                <w:sz w:val="20"/>
              </w:rPr>
            </w:pPr>
            <w:r w:rsidRPr="00CF7DB3">
              <w:rPr>
                <w:snapToGrid w:val="0"/>
                <w:sz w:val="20"/>
              </w:rPr>
              <w:t xml:space="preserve">1.9 Если время устранения аварии выше допустимого, то УК обязана в течение 11 ч (8 ч или 24 ч соответственно) произвести </w:t>
            </w:r>
            <w:r w:rsidRPr="00CF7DB3">
              <w:rPr>
                <w:sz w:val="20"/>
              </w:rPr>
              <w:t>спуск систем отопления, горячего и холодного водоснабжения всех отключенных домов и строений во избежание замораживания их и цепочного, лавинообразного развития аварии.</w:t>
            </w:r>
          </w:p>
        </w:tc>
      </w:tr>
      <w:tr w:rsidR="00A44751" w:rsidRPr="00CF7DB3" w:rsidTr="001000A5">
        <w:tc>
          <w:tcPr>
            <w:tcW w:w="2252" w:type="dxa"/>
            <w:vAlign w:val="center"/>
          </w:tcPr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center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2. Прекращение подачи электрической энергии в котельную</w:t>
            </w:r>
          </w:p>
        </w:tc>
        <w:tc>
          <w:tcPr>
            <w:tcW w:w="7529" w:type="dxa"/>
            <w:vAlign w:val="center"/>
          </w:tcPr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2.1 Аварийно остановить работающее оборудование согласно инструкциям по эксплуатации.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 xml:space="preserve">2.2 </w:t>
            </w:r>
            <w:r>
              <w:rPr>
                <w:snapToGrid w:val="0"/>
                <w:sz w:val="20"/>
                <w:szCs w:val="24"/>
              </w:rPr>
              <w:t>Кочегар (машинист)</w:t>
            </w:r>
            <w:r w:rsidRPr="00CF7DB3">
              <w:rPr>
                <w:snapToGrid w:val="0"/>
                <w:sz w:val="20"/>
                <w:szCs w:val="24"/>
              </w:rPr>
              <w:t xml:space="preserve"> котельной сообщает об этом </w:t>
            </w:r>
            <w:r w:rsidRPr="00FD41A8">
              <w:rPr>
                <w:snapToGrid w:val="0"/>
                <w:sz w:val="20"/>
                <w:szCs w:val="24"/>
              </w:rPr>
              <w:t xml:space="preserve">старшему кочегару и специалисту по охране труда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FD41A8">
              <w:rPr>
                <w:snapToGrid w:val="0"/>
                <w:sz w:val="20"/>
                <w:szCs w:val="24"/>
              </w:rPr>
              <w:t>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 xml:space="preserve">2.3 </w:t>
            </w:r>
            <w:r>
              <w:rPr>
                <w:snapToGrid w:val="0"/>
                <w:sz w:val="20"/>
                <w:szCs w:val="24"/>
              </w:rPr>
              <w:t>Специалист по охране труда ИП «Петренко А.В.»</w:t>
            </w:r>
            <w:r w:rsidRPr="00CF7DB3">
              <w:rPr>
                <w:snapToGrid w:val="0"/>
                <w:sz w:val="20"/>
                <w:szCs w:val="24"/>
              </w:rPr>
              <w:t xml:space="preserve"> связывается с электросетевой организацией по поводу выяснения причины и продолжительности отсутствия напряжения.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 xml:space="preserve">2.3.1 Если электроэнергия будет отсутствовать более 30 минут, то </w:t>
            </w:r>
            <w:r>
              <w:rPr>
                <w:snapToGrid w:val="0"/>
                <w:sz w:val="20"/>
                <w:szCs w:val="24"/>
              </w:rPr>
              <w:t>с</w:t>
            </w:r>
            <w:r w:rsidRPr="00FD41A8">
              <w:rPr>
                <w:snapToGrid w:val="0"/>
                <w:sz w:val="20"/>
                <w:szCs w:val="24"/>
              </w:rPr>
              <w:t xml:space="preserve">пециалист по охране труда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CF7DB3">
              <w:rPr>
                <w:snapToGrid w:val="0"/>
                <w:sz w:val="20"/>
                <w:szCs w:val="24"/>
              </w:rPr>
              <w:t xml:space="preserve"> об инциденте сообщает:</w:t>
            </w:r>
          </w:p>
          <w:p w:rsidR="00A44751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- директор</w:t>
            </w:r>
            <w:r>
              <w:rPr>
                <w:snapToGrid w:val="0"/>
                <w:sz w:val="20"/>
                <w:szCs w:val="24"/>
              </w:rPr>
              <w:t>у</w:t>
            </w:r>
            <w:r w:rsidRPr="00CF7DB3">
              <w:rPr>
                <w:snapToGrid w:val="0"/>
                <w:sz w:val="20"/>
                <w:szCs w:val="24"/>
              </w:rPr>
              <w:t xml:space="preserve"> </w:t>
            </w:r>
            <w:r>
              <w:rPr>
                <w:snapToGrid w:val="0"/>
                <w:sz w:val="20"/>
                <w:szCs w:val="24"/>
              </w:rPr>
              <w:t>ИП «Петренко А.В.»</w:t>
            </w:r>
            <w:r w:rsidRPr="00CF7DB3">
              <w:rPr>
                <w:snapToGrid w:val="0"/>
                <w:sz w:val="20"/>
                <w:szCs w:val="24"/>
              </w:rPr>
              <w:t>;</w:t>
            </w:r>
          </w:p>
          <w:p w:rsidR="00A44751" w:rsidRPr="00A44751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>
              <w:rPr>
                <w:snapToGrid w:val="0"/>
                <w:sz w:val="20"/>
                <w:szCs w:val="24"/>
              </w:rPr>
              <w:t xml:space="preserve">- </w:t>
            </w:r>
            <w:r w:rsidRPr="00FD41A8">
              <w:rPr>
                <w:snapToGrid w:val="0"/>
                <w:sz w:val="20"/>
                <w:szCs w:val="24"/>
              </w:rPr>
              <w:t>ЕДДС МО «</w:t>
            </w:r>
            <w:r w:rsidR="00550C5C">
              <w:rPr>
                <w:snapToGrid w:val="0"/>
                <w:sz w:val="20"/>
                <w:szCs w:val="24"/>
              </w:rPr>
              <w:t>Курумканский</w:t>
            </w:r>
            <w:r w:rsidRPr="00A44751">
              <w:rPr>
                <w:snapToGrid w:val="0"/>
                <w:sz w:val="20"/>
                <w:szCs w:val="24"/>
              </w:rPr>
              <w:t xml:space="preserve"> район»</w:t>
            </w:r>
          </w:p>
          <w:p w:rsidR="00A44751" w:rsidRPr="00A44751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A44751">
              <w:rPr>
                <w:snapToGrid w:val="0"/>
                <w:sz w:val="20"/>
                <w:szCs w:val="24"/>
              </w:rPr>
              <w:t xml:space="preserve">- главе администрации </w:t>
            </w:r>
            <w:r>
              <w:t>с</w:t>
            </w:r>
            <w:r w:rsidRPr="00A44751">
              <w:t>ельского поселения «Сахули»</w:t>
            </w:r>
            <w:r w:rsidRPr="00A44751">
              <w:rPr>
                <w:snapToGrid w:val="0"/>
                <w:sz w:val="20"/>
                <w:szCs w:val="24"/>
              </w:rPr>
              <w:t>;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A44751">
              <w:rPr>
                <w:snapToGrid w:val="0"/>
                <w:sz w:val="20"/>
                <w:szCs w:val="24"/>
              </w:rPr>
              <w:t>- потребителям тепловой энергии</w:t>
            </w:r>
            <w:r w:rsidRPr="00CF7DB3">
              <w:rPr>
                <w:snapToGrid w:val="0"/>
                <w:sz w:val="20"/>
                <w:szCs w:val="24"/>
              </w:rPr>
              <w:t>;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lastRenderedPageBreak/>
              <w:t>- МЧС.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2.4 Принять меры по утеплению помещений.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2.5 Выполнить переподключение системы электроснабжения на резервный источник электрической энергии. (Дл</w:t>
            </w:r>
            <w:r>
              <w:rPr>
                <w:snapToGrid w:val="0"/>
                <w:sz w:val="20"/>
                <w:szCs w:val="24"/>
              </w:rPr>
              <w:t>я электроснабжения котельной</w:t>
            </w:r>
            <w:r w:rsidRPr="00CF7DB3">
              <w:rPr>
                <w:snapToGrid w:val="0"/>
                <w:sz w:val="20"/>
                <w:szCs w:val="24"/>
              </w:rPr>
              <w:t xml:space="preserve"> включить в работу передвижную электростанцию.)</w:t>
            </w:r>
          </w:p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 w:rsidRPr="00CF7DB3">
              <w:rPr>
                <w:snapToGrid w:val="0"/>
                <w:sz w:val="20"/>
                <w:szCs w:val="24"/>
              </w:rPr>
              <w:t>2.6 После подачи электроэнергии, восстановить рабочие параметры тепловой сети и включить остановленное оборудование в работу.</w:t>
            </w:r>
          </w:p>
        </w:tc>
      </w:tr>
      <w:tr w:rsidR="00A44751" w:rsidRPr="00CF7DB3" w:rsidTr="001000A5">
        <w:tc>
          <w:tcPr>
            <w:tcW w:w="2252" w:type="dxa"/>
            <w:vAlign w:val="center"/>
          </w:tcPr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center"/>
              <w:rPr>
                <w:snapToGrid w:val="0"/>
                <w:sz w:val="20"/>
                <w:szCs w:val="24"/>
              </w:rPr>
            </w:pPr>
            <w:r>
              <w:rPr>
                <w:snapToGrid w:val="0"/>
                <w:sz w:val="20"/>
                <w:szCs w:val="24"/>
              </w:rPr>
              <w:lastRenderedPageBreak/>
              <w:t>3</w:t>
            </w:r>
            <w:r w:rsidRPr="00CF7DB3">
              <w:rPr>
                <w:snapToGrid w:val="0"/>
                <w:sz w:val="20"/>
                <w:szCs w:val="24"/>
              </w:rPr>
              <w:t xml:space="preserve"> Выход из строя </w:t>
            </w:r>
            <w:r>
              <w:rPr>
                <w:snapToGrid w:val="0"/>
                <w:sz w:val="20"/>
                <w:szCs w:val="24"/>
              </w:rPr>
              <w:t>котлоагрегата</w:t>
            </w:r>
          </w:p>
        </w:tc>
        <w:tc>
          <w:tcPr>
            <w:tcW w:w="7529" w:type="dxa"/>
            <w:vAlign w:val="center"/>
          </w:tcPr>
          <w:p w:rsidR="00A44751" w:rsidRPr="00CF7DB3" w:rsidRDefault="00A44751" w:rsidP="008E609B">
            <w:pPr>
              <w:tabs>
                <w:tab w:val="left" w:pos="9356"/>
              </w:tabs>
              <w:spacing w:after="0" w:line="360" w:lineRule="auto"/>
              <w:ind w:firstLine="0"/>
              <w:jc w:val="left"/>
              <w:rPr>
                <w:snapToGrid w:val="0"/>
                <w:sz w:val="20"/>
                <w:szCs w:val="24"/>
              </w:rPr>
            </w:pPr>
            <w:r>
              <w:rPr>
                <w:snapToGrid w:val="0"/>
                <w:sz w:val="20"/>
                <w:szCs w:val="24"/>
              </w:rPr>
              <w:t>3</w:t>
            </w:r>
            <w:r w:rsidRPr="00CF7DB3">
              <w:rPr>
                <w:snapToGrid w:val="0"/>
                <w:sz w:val="20"/>
                <w:szCs w:val="24"/>
              </w:rPr>
              <w:t>.1 Отключить котел от действующей системы теплоснабжения и перейти на резервный.</w:t>
            </w:r>
          </w:p>
        </w:tc>
      </w:tr>
    </w:tbl>
    <w:p w:rsidR="00A44751" w:rsidRDefault="00A44751" w:rsidP="00A44751">
      <w:pPr>
        <w:spacing w:before="120"/>
      </w:pPr>
      <w:r>
        <w:t>Основной целью гидравлического расчета на стадии проектирования является определение диаметров трубопроводов по заданным расходам теплоносителя и располагаемым перепадам давления в сети, или на отдельных участках теплосети. В процессе же эксплуатации сетей приходиться решать обратную задачу – определять расходы теплоносителя на участках сети или давления в отдельных точках при изменении гидравлических режимов. Для наглядности расчетов по гидравлике можно построить пьезометрический график теплосети (рис 13.1) Пьезометрический график представляет собой графическое изображение напоров в подающих и обратных трубопроводах тепловой сети относительно местности, по которому, проложена водяная тепловая сеть.</w:t>
      </w:r>
    </w:p>
    <w:p w:rsidR="00A44751" w:rsidRDefault="00A1497C" w:rsidP="00A44751">
      <w:pPr>
        <w:jc w:val="center"/>
      </w:pPr>
      <w:r w:rsidRPr="00B96D11">
        <w:rPr>
          <w:noProof/>
          <w:lang w:eastAsia="ru-RU"/>
        </w:rPr>
        <w:drawing>
          <wp:inline distT="0" distB="0" distL="0" distR="0">
            <wp:extent cx="4076700" cy="2409825"/>
            <wp:effectExtent l="0" t="0" r="0" b="0"/>
            <wp:docPr id="4" name="Рисунок 2" descr="https://rykovodstvo.ru/pars_docs/refs/135/134718/134718_html_52b9eb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rykovodstvo.ru/pars_docs/refs/135/134718/134718_html_52b9ebb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51" w:rsidRDefault="00A44751" w:rsidP="00A44751">
      <w:pPr>
        <w:jc w:val="center"/>
      </w:pPr>
      <w:r>
        <w:t>Рисунок 13.1. Пример пьезометрического графика</w:t>
      </w:r>
    </w:p>
    <w:p w:rsidR="00A44751" w:rsidRDefault="00A44751" w:rsidP="00A44751">
      <w:r>
        <w:t xml:space="preserve">Для системы </w:t>
      </w:r>
      <w:r w:rsidRPr="00550C5C">
        <w:t xml:space="preserve">теплоснабжения </w:t>
      </w:r>
      <w:r w:rsidR="00550C5C">
        <w:t>с</w:t>
      </w:r>
      <w:r w:rsidRPr="00550C5C">
        <w:t xml:space="preserve">ельского поселения «Сахули» выполнение гидравлического расчёта тепловых сетей не предоставляется возможным, поскольку исходные данные предоставлены не в полном объеме. Так же стоит </w:t>
      </w:r>
      <w:r w:rsidR="00550C5C" w:rsidRPr="00550C5C">
        <w:t>отметить,</w:t>
      </w:r>
      <w:r w:rsidRPr="00550C5C">
        <w:t xml:space="preserve"> что виду малого количество потребителей изменение</w:t>
      </w:r>
      <w:r>
        <w:t xml:space="preserve"> диаметров трубопроводов не предусматривается, отсутствует необходимость увеличения мощности, нет необходимости менять гидравлический режим. </w:t>
      </w:r>
    </w:p>
    <w:p w:rsidR="00A44751" w:rsidRPr="003B0B71" w:rsidRDefault="00A44751" w:rsidP="0097777E">
      <w:r>
        <w:t>Так же предусматривать строительство нового трубопровода экономически не целесообразно из-за высоких затрат на данного мероприятия. Гидравлическое моделирование работы системы теплоснабжение в случае аварии (отключения электричества, прекращение подачи топлива, выход из строя котлоагрегата, прорыв сети) бессмысленно так как при происхождении любого из действий система теплоснабжения прекратит свою работу.</w:t>
      </w:r>
    </w:p>
    <w:p w:rsidR="00A904A5" w:rsidRPr="00AB341D" w:rsidRDefault="00A904A5" w:rsidP="004F6249">
      <w:pPr>
        <w:pStyle w:val="1"/>
        <w:rPr>
          <w:lang w:val="ru-RU"/>
        </w:rPr>
      </w:pPr>
      <w:bookmarkStart w:id="138" w:name="sub_1412"/>
      <w:bookmarkStart w:id="139" w:name="_Toc183592138"/>
      <w:bookmarkEnd w:id="126"/>
      <w:r w:rsidRPr="003B0B71">
        <w:lastRenderedPageBreak/>
        <w:t>РАЗДЕЛ 1</w:t>
      </w:r>
      <w:r w:rsidR="00550C5C">
        <w:rPr>
          <w:lang w:val="ru-RU"/>
        </w:rPr>
        <w:t>4</w:t>
      </w:r>
      <w:r w:rsidRPr="003B0B71">
        <w:t xml:space="preserve"> </w:t>
      </w:r>
      <w:r w:rsidR="00AB341D">
        <w:rPr>
          <w:lang w:val="ru-RU"/>
        </w:rPr>
        <w:t>«</w:t>
      </w:r>
      <w:r w:rsidRPr="003B0B71">
        <w:t>РЕШЕНИЯ ПО БЕСХОЗЯЙНЫМ ТЕПЛОВЫМ СЕТЯМ</w:t>
      </w:r>
      <w:r w:rsidR="00AB341D">
        <w:rPr>
          <w:lang w:val="ru-RU"/>
        </w:rPr>
        <w:t>»</w:t>
      </w:r>
      <w:bookmarkEnd w:id="139"/>
    </w:p>
    <w:p w:rsidR="004F6249" w:rsidRDefault="004F6249" w:rsidP="004F6249">
      <w:r w:rsidRPr="000E4CE5">
        <w:t>В соответствии со статьей 15 п.6 Федерального закона от 27</w:t>
      </w:r>
      <w:r w:rsidR="00AB341D">
        <w:t>.07.</w:t>
      </w:r>
      <w:r w:rsidRPr="000E4CE5">
        <w:t xml:space="preserve">2010 №190-ФЗ «О теплоснабжении» </w:t>
      </w:r>
      <w:r>
        <w:t>в</w:t>
      </w:r>
      <w:r w:rsidRPr="000E4CE5">
        <w:t xml:space="preserve"> случае выявления бесхозяйных тепловых сетей (тепловых сетей, не имеющих эксплуатирующей организации) орган местного самоуправления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регулирования. </w:t>
      </w:r>
    </w:p>
    <w:p w:rsidR="00EE30AF" w:rsidRPr="00EE30AF" w:rsidRDefault="00EE30AF" w:rsidP="00EE30AF">
      <w:r w:rsidRPr="00EE30AF">
        <w:t xml:space="preserve">Принятие на учет бесхозяйных тепловых сетей (тепловых сетей, не имеющих эксплуатирующей организации) осуществляется на основании </w:t>
      </w:r>
      <w:r w:rsidR="007136C3" w:rsidRPr="00EE30AF">
        <w:t>п</w:t>
      </w:r>
      <w:r w:rsidR="007136C3">
        <w:t>риказа</w:t>
      </w:r>
      <w:r w:rsidR="007136C3" w:rsidRPr="00EE30AF">
        <w:t xml:space="preserve"> </w:t>
      </w:r>
      <w:r w:rsidR="007136C3">
        <w:t>М</w:t>
      </w:r>
      <w:r w:rsidR="007136C3" w:rsidRPr="00AD54E4">
        <w:t>инистерств</w:t>
      </w:r>
      <w:r w:rsidR="007136C3">
        <w:t>а</w:t>
      </w:r>
      <w:r w:rsidR="007136C3" w:rsidRPr="00AD54E4">
        <w:t xml:space="preserve"> экономического развития </w:t>
      </w:r>
      <w:r w:rsidR="007136C3">
        <w:t>Р</w:t>
      </w:r>
      <w:r w:rsidR="007136C3" w:rsidRPr="00AD54E4">
        <w:t xml:space="preserve">оссийской </w:t>
      </w:r>
      <w:r w:rsidR="007136C3">
        <w:t>Фе</w:t>
      </w:r>
      <w:r w:rsidR="007136C3" w:rsidRPr="00AD54E4">
        <w:t>дерации</w:t>
      </w:r>
      <w:r w:rsidR="007136C3" w:rsidRPr="00EE30AF">
        <w:t xml:space="preserve"> </w:t>
      </w:r>
      <w:r w:rsidR="007136C3" w:rsidRPr="00AD54E4">
        <w:t>от 10 декабря 2015 года N 931</w:t>
      </w:r>
      <w:r w:rsidR="007136C3">
        <w:t xml:space="preserve"> «</w:t>
      </w:r>
      <w:r w:rsidR="007136C3" w:rsidRPr="00AD54E4">
        <w:t>Об установлении Порядка принятия на учет бесхозяйных недвижимых вещей</w:t>
      </w:r>
      <w:r w:rsidR="007136C3">
        <w:t>»</w:t>
      </w:r>
      <w:r w:rsidRPr="00EE30AF">
        <w:t>. На основании статьи 225 ГК РФ по истечении года со дня постановки бесхозяйной недвижимой вещи на учет орган, уполномоченный управлять муниципальным имуществом, может обратиться в суд с требованием о признании права муниципальной собственности на эту вещь.</w:t>
      </w:r>
    </w:p>
    <w:p w:rsidR="00EE30AF" w:rsidRPr="00EE30AF" w:rsidRDefault="00EE30AF" w:rsidP="00EE30AF">
      <w:r w:rsidRPr="00EE30AF">
        <w:t xml:space="preserve">На момент разработки схемы, бесхозяйные участки тепловых сетей на территории </w:t>
      </w:r>
      <w:r w:rsidR="002A3EA3">
        <w:t>сельского поселения «Сахули»</w:t>
      </w:r>
      <w:r w:rsidRPr="00EE30AF">
        <w:t xml:space="preserve"> </w:t>
      </w:r>
      <w:r w:rsidRPr="007E62EB">
        <w:t>не выявлены.</w:t>
      </w:r>
    </w:p>
    <w:p w:rsidR="00EE30AF" w:rsidRDefault="00EE30AF" w:rsidP="004F6249"/>
    <w:p w:rsidR="00A904A5" w:rsidRPr="00DD6E7D" w:rsidRDefault="00A904A5" w:rsidP="00AB5710">
      <w:pPr>
        <w:pStyle w:val="1"/>
        <w:rPr>
          <w:color w:val="auto"/>
          <w:lang w:val="ru-RU"/>
        </w:rPr>
      </w:pPr>
      <w:bookmarkStart w:id="140" w:name="sub_1413"/>
      <w:bookmarkStart w:id="141" w:name="_Toc183592139"/>
      <w:bookmarkEnd w:id="138"/>
      <w:r w:rsidRPr="003B0B71">
        <w:lastRenderedPageBreak/>
        <w:t>РАЗДЕЛ 1</w:t>
      </w:r>
      <w:r w:rsidR="00550C5C">
        <w:rPr>
          <w:lang w:val="ru-RU"/>
        </w:rPr>
        <w:t>5</w:t>
      </w:r>
      <w:r w:rsidRPr="003B0B71">
        <w:t xml:space="preserve"> </w:t>
      </w:r>
      <w:r w:rsidR="00DD6E7D">
        <w:rPr>
          <w:lang w:val="ru-RU"/>
        </w:rPr>
        <w:t>«</w:t>
      </w:r>
      <w:r w:rsidRPr="003B0B71">
        <w:t xml:space="preserve">СИНХРОНИЗАЦИЯ СХЕМЫ ТЕПЛОСНАБЖЕНИЯ СО СХЕМОЙ ГАЗОСНАБЖЕНИЯ И ГАЗИФИКАЦИИ СУБЪЕКТА РОССИЙСКОЙ ФЕДЕРАЦИИ И (ИЛИ) ПОСЕЛЕНИЯ, СХЕМОЙ И ПРОГРАММОЙ РАЗВИТИЯ </w:t>
      </w:r>
      <w:r w:rsidR="005555E6" w:rsidRPr="005555E6">
        <w:t>ЭЛЕКТРОЭНЕРГЕТИЧЕСКИХ СИСТЕМ РОССИИ</w:t>
      </w:r>
      <w:r w:rsidRPr="003B0B71">
        <w:t xml:space="preserve">, А ТАКЖЕ СО СХЕМОЙ ВОДОСНАБЖЕНИЯ И </w:t>
      </w:r>
      <w:r w:rsidRPr="00E877DE">
        <w:rPr>
          <w:color w:val="auto"/>
        </w:rPr>
        <w:t xml:space="preserve">ВОДООТВЕДЕНИЯ </w:t>
      </w:r>
      <w:bookmarkEnd w:id="141"/>
      <w:r w:rsidR="00BD5E8A" w:rsidRPr="00BD5E8A">
        <w:rPr>
          <w:color w:val="auto"/>
          <w:lang w:val="ru-RU"/>
        </w:rPr>
        <w:t xml:space="preserve"> СЕЛЬСКОГО ПОСЕЛЕНИЯ «САХУЛИ»</w:t>
      </w:r>
    </w:p>
    <w:p w:rsidR="007577C4" w:rsidRPr="003B0B71" w:rsidRDefault="007577C4" w:rsidP="00AB5710">
      <w:pPr>
        <w:pStyle w:val="3"/>
        <w:spacing w:line="240" w:lineRule="auto"/>
      </w:pPr>
      <w:bookmarkStart w:id="142" w:name="sub_98"/>
      <w:bookmarkStart w:id="143" w:name="_Toc183592140"/>
      <w:r w:rsidRPr="003B0B71">
        <w:t>а) 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43"/>
    </w:p>
    <w:p w:rsidR="00AB5710" w:rsidRDefault="00AB5710" w:rsidP="00AB5710">
      <w:r>
        <w:t>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 не предусмотрено.</w:t>
      </w:r>
    </w:p>
    <w:p w:rsidR="002E70DF" w:rsidRDefault="002E70DF" w:rsidP="00AB5710">
      <w:r w:rsidRPr="004C7888">
        <w:t>В данное время территория поселения не обеспечена природным (сетевым) газом.</w:t>
      </w:r>
    </w:p>
    <w:p w:rsidR="007577C4" w:rsidRPr="003B0B71" w:rsidRDefault="007577C4" w:rsidP="00AB5710">
      <w:pPr>
        <w:pStyle w:val="3"/>
        <w:spacing w:line="240" w:lineRule="auto"/>
      </w:pPr>
      <w:bookmarkStart w:id="144" w:name="sub_99"/>
      <w:bookmarkStart w:id="145" w:name="_Toc183592141"/>
      <w:bookmarkEnd w:id="142"/>
      <w:r w:rsidRPr="003B0B71">
        <w:t xml:space="preserve">б) описание проблем организации </w:t>
      </w:r>
      <w:r w:rsidRPr="004C08EB">
        <w:t>газоснабжения источников</w:t>
      </w:r>
      <w:r w:rsidRPr="003B0B71">
        <w:t xml:space="preserve"> тепловой энергии</w:t>
      </w:r>
      <w:bookmarkEnd w:id="145"/>
    </w:p>
    <w:p w:rsidR="004C08EB" w:rsidRDefault="004C08EB" w:rsidP="004C08EB">
      <w:r>
        <w:t xml:space="preserve">Проблемы организации газоснабжения источников тепловой энергии </w:t>
      </w:r>
      <w:r w:rsidRPr="007E62EB">
        <w:t>имеются</w:t>
      </w:r>
      <w:r>
        <w:t>, в связи отсутствия газо</w:t>
      </w:r>
      <w:r w:rsidR="002E70DF">
        <w:t>снабжения</w:t>
      </w:r>
      <w:r>
        <w:t xml:space="preserve"> </w:t>
      </w:r>
      <w:r w:rsidRPr="00EE30AF">
        <w:t xml:space="preserve">на территории </w:t>
      </w:r>
      <w:r w:rsidR="002A3EA3">
        <w:t>сельского поселения «Сахули»</w:t>
      </w:r>
      <w:r>
        <w:t>.</w:t>
      </w:r>
    </w:p>
    <w:p w:rsidR="007577C4" w:rsidRPr="003B0B71" w:rsidRDefault="007577C4" w:rsidP="00AB5710">
      <w:pPr>
        <w:pStyle w:val="3"/>
        <w:spacing w:line="240" w:lineRule="auto"/>
      </w:pPr>
      <w:bookmarkStart w:id="146" w:name="sub_1203"/>
      <w:bookmarkStart w:id="147" w:name="_Toc183592142"/>
      <w:bookmarkEnd w:id="144"/>
      <w:r w:rsidRPr="003B0B71">
        <w:t xml:space="preserve">в) предложения </w:t>
      </w:r>
      <w:r w:rsidR="00F9496C" w:rsidRPr="003B0B71">
        <w:t>по корректировке,</w:t>
      </w:r>
      <w:r w:rsidRPr="003B0B71">
        <w:t xml:space="preserve">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47"/>
    </w:p>
    <w:p w:rsidR="00AB5710" w:rsidRDefault="00AB5710" w:rsidP="00AB5710">
      <w:r>
        <w:t xml:space="preserve">Предложения </w:t>
      </w:r>
      <w:r w:rsidR="00273E1D">
        <w:t>по корректировке,</w:t>
      </w:r>
      <w:r>
        <w:t xml:space="preserve">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отсутствуют.</w:t>
      </w:r>
    </w:p>
    <w:p w:rsidR="007577C4" w:rsidRPr="003B0B71" w:rsidRDefault="007577C4" w:rsidP="00AB5710">
      <w:pPr>
        <w:pStyle w:val="3"/>
        <w:spacing w:line="240" w:lineRule="auto"/>
      </w:pPr>
      <w:bookmarkStart w:id="148" w:name="sub_1204"/>
      <w:bookmarkStart w:id="149" w:name="_Toc183592143"/>
      <w:bookmarkEnd w:id="146"/>
      <w:r w:rsidRPr="003B0B71">
        <w:t>г) 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49"/>
    </w:p>
    <w:p w:rsidR="000E601C" w:rsidRDefault="000E601C" w:rsidP="000E601C">
      <w:r>
        <w:t xml:space="preserve">Источники с комбинированной выработкой тепловой и электрической энергии на территории </w:t>
      </w:r>
      <w:r w:rsidR="002A3EA3">
        <w:t>сельского поселения «Сахули»</w:t>
      </w:r>
      <w:r>
        <w:t xml:space="preserve"> отсутствуют.</w:t>
      </w:r>
    </w:p>
    <w:p w:rsidR="007577C4" w:rsidRPr="003B0B71" w:rsidRDefault="007577C4" w:rsidP="00AB5710">
      <w:pPr>
        <w:pStyle w:val="3"/>
        <w:spacing w:line="240" w:lineRule="auto"/>
      </w:pPr>
      <w:bookmarkStart w:id="150" w:name="sub_1205"/>
      <w:bookmarkStart w:id="151" w:name="_Toc183592144"/>
      <w:bookmarkEnd w:id="148"/>
      <w:r w:rsidRPr="003B0B71">
        <w:t>д) 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151"/>
    </w:p>
    <w:p w:rsidR="000E601C" w:rsidRDefault="000E601C" w:rsidP="000E601C">
      <w:r>
        <w:t xml:space="preserve">Источники с комбинированной выработкой тепловой и электрической энергии на территории </w:t>
      </w:r>
      <w:r w:rsidR="002A3EA3">
        <w:t>сельского поселения «Сахули»</w:t>
      </w:r>
      <w:r>
        <w:t xml:space="preserve"> отсутствуют.</w:t>
      </w:r>
    </w:p>
    <w:p w:rsidR="007577C4" w:rsidRDefault="007577C4" w:rsidP="000E601C">
      <w:pPr>
        <w:pStyle w:val="3"/>
        <w:spacing w:line="240" w:lineRule="auto"/>
      </w:pPr>
      <w:bookmarkStart w:id="152" w:name="sub_1206"/>
      <w:bookmarkStart w:id="153" w:name="_Toc183592145"/>
      <w:bookmarkEnd w:id="150"/>
      <w:r w:rsidRPr="003B0B71">
        <w:lastRenderedPageBreak/>
        <w:t xml:space="preserve">е) описание решений (вырабатываемых с учетом положений утвержденной схемы водоснабжения поселения, утвержденной единой схемы водоснабжения и водоотведения </w:t>
      </w:r>
      <w:r w:rsidR="002A3EA3">
        <w:t>сельского поселения «Сахули»</w:t>
      </w:r>
      <w:r w:rsidRPr="003B0B71">
        <w:t>) о развитии соответствующей системы водоснабжения в части, относящейся к системам теплоснабжения</w:t>
      </w:r>
      <w:bookmarkEnd w:id="153"/>
    </w:p>
    <w:p w:rsidR="000E601C" w:rsidRDefault="000E601C" w:rsidP="000E601C">
      <w:r>
        <w:t xml:space="preserve">Решения (вырабатываемых с учетом положений утвержденной схемы водоснабжения </w:t>
      </w:r>
      <w:r w:rsidR="002A3EA3">
        <w:t>сельского поселения «Сахули»</w:t>
      </w:r>
      <w:r>
        <w:t>) о развитии соответствующей системы водоснабжения в части, относящейся к системам теплоснабжения</w:t>
      </w:r>
      <w:r w:rsidR="00721998">
        <w:t>,</w:t>
      </w:r>
      <w:r>
        <w:t xml:space="preserve"> не предусмотрены.</w:t>
      </w:r>
    </w:p>
    <w:p w:rsidR="007577C4" w:rsidRPr="003B0B71" w:rsidRDefault="007577C4" w:rsidP="000E601C">
      <w:pPr>
        <w:pStyle w:val="3"/>
        <w:spacing w:line="240" w:lineRule="auto"/>
      </w:pPr>
      <w:bookmarkStart w:id="154" w:name="sub_1207"/>
      <w:bookmarkStart w:id="155" w:name="_Toc183592146"/>
      <w:bookmarkEnd w:id="152"/>
      <w:r w:rsidRPr="003B0B71">
        <w:t xml:space="preserve">ж) предложения </w:t>
      </w:r>
      <w:r w:rsidR="00F9496C" w:rsidRPr="003B0B71">
        <w:t>по корректировке,</w:t>
      </w:r>
      <w:r w:rsidRPr="003B0B71">
        <w:t xml:space="preserve"> утвержденной (разработке) схемы водоснабжения </w:t>
      </w:r>
      <w:r w:rsidR="002A3EA3">
        <w:rPr>
          <w:lang w:val="ru-RU"/>
        </w:rPr>
        <w:t>сельского поселения «Сахули»</w:t>
      </w:r>
      <w:r w:rsidR="001F6EA6" w:rsidRPr="003B0B71">
        <w:t xml:space="preserve"> </w:t>
      </w:r>
      <w:r w:rsidRPr="003B0B71">
        <w:t>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55"/>
    </w:p>
    <w:bookmarkEnd w:id="154"/>
    <w:p w:rsidR="000E601C" w:rsidRDefault="000E601C" w:rsidP="000E601C">
      <w:r>
        <w:t xml:space="preserve">Предложения по корректировке утвержденной схемы водоснабжения </w:t>
      </w:r>
      <w:r w:rsidR="005F430A">
        <w:t>поселения</w:t>
      </w:r>
      <w: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отсутствуют.</w:t>
      </w:r>
    </w:p>
    <w:p w:rsidR="00A904A5" w:rsidRPr="00DD6E7D" w:rsidRDefault="00A904A5" w:rsidP="003E1A82">
      <w:pPr>
        <w:pStyle w:val="1"/>
        <w:rPr>
          <w:color w:val="auto"/>
          <w:lang w:val="ru-RU"/>
        </w:rPr>
      </w:pPr>
      <w:bookmarkStart w:id="156" w:name="sub_1414"/>
      <w:bookmarkStart w:id="157" w:name="_Toc183592147"/>
      <w:bookmarkEnd w:id="140"/>
      <w:r w:rsidRPr="003B0B71">
        <w:lastRenderedPageBreak/>
        <w:t>РАЗДЕЛ 1</w:t>
      </w:r>
      <w:r w:rsidR="00550C5C">
        <w:rPr>
          <w:lang w:val="ru-RU"/>
        </w:rPr>
        <w:t>6</w:t>
      </w:r>
      <w:r w:rsidRPr="003B0B71">
        <w:t xml:space="preserve"> </w:t>
      </w:r>
      <w:r w:rsidR="00DD6E7D">
        <w:rPr>
          <w:lang w:val="ru-RU"/>
        </w:rPr>
        <w:t>«</w:t>
      </w:r>
      <w:r w:rsidRPr="003B0B71">
        <w:t>ИНДИКАТОРЫ</w:t>
      </w:r>
      <w:r w:rsidR="005F430A">
        <w:t xml:space="preserve"> РАЗВИТИЯ СИСТЕМ ТЕПЛОСНАБЖЕНИЯ</w:t>
      </w:r>
      <w:r w:rsidR="000C5FEE" w:rsidRPr="000C5FEE">
        <w:t xml:space="preserve"> </w:t>
      </w:r>
      <w:bookmarkEnd w:id="157"/>
      <w:r w:rsidR="00BD5E8A" w:rsidRPr="00BD5E8A">
        <w:t xml:space="preserve"> СЕЛЬСКОГО ПОСЕЛЕНИЯ «САХУЛИ»</w:t>
      </w:r>
    </w:p>
    <w:p w:rsidR="00541024" w:rsidRDefault="00541024" w:rsidP="00541024">
      <w:bookmarkStart w:id="158" w:name="sub_1791"/>
      <w:r>
        <w:t>Индикаторы развития систем теплоснабжения включа</w:t>
      </w:r>
      <w:r w:rsidR="009038E8">
        <w:t>ю</w:t>
      </w:r>
      <w:r>
        <w:t xml:space="preserve">т следующие показатели: </w:t>
      </w:r>
    </w:p>
    <w:p w:rsidR="00541024" w:rsidRDefault="00541024" w:rsidP="00541024">
      <w:r>
        <w:sym w:font="Symbol" w:char="F02D"/>
      </w:r>
      <w:r>
        <w:t xml:space="preserve"> количество прекращений подачи тепловой энергии, теплоносителя в результате технологических нарушений на тепловых сетях; </w:t>
      </w:r>
    </w:p>
    <w:p w:rsidR="00541024" w:rsidRDefault="00541024" w:rsidP="00541024">
      <w:r>
        <w:sym w:font="Symbol" w:char="F02D"/>
      </w:r>
      <w:r>
        <w:t xml:space="preserve"> количество прекращений подачи тепловой энергии, теплоносителя в результате технологических нарушений на источниках тепловой энергии; </w:t>
      </w:r>
    </w:p>
    <w:p w:rsidR="00541024" w:rsidRDefault="00541024" w:rsidP="00541024">
      <w:r>
        <w:sym w:font="Symbol" w:char="F02D"/>
      </w:r>
      <w:r>
        <w:t xml:space="preserve"> удельный расход условного топлива на единицу тепловой энергии, отпускаемой с коллекторов источников тепловой энергии; </w:t>
      </w:r>
    </w:p>
    <w:p w:rsidR="00541024" w:rsidRDefault="00541024" w:rsidP="00541024">
      <w:r>
        <w:sym w:font="Symbol" w:char="F02D"/>
      </w:r>
      <w:r>
        <w:t xml:space="preserve"> отношение величины технологических потерь тепловой энергии, теплоносителя к материальной характеристике тепловой сети; </w:t>
      </w:r>
    </w:p>
    <w:p w:rsidR="00541024" w:rsidRDefault="00541024" w:rsidP="00541024">
      <w:r>
        <w:sym w:font="Symbol" w:char="F02D"/>
      </w:r>
      <w:r>
        <w:t xml:space="preserve"> коэффициент использования установленной тепловой мощности; </w:t>
      </w:r>
    </w:p>
    <w:p w:rsidR="00541024" w:rsidRDefault="00541024" w:rsidP="00541024">
      <w:r>
        <w:sym w:font="Symbol" w:char="F02D"/>
      </w:r>
      <w:r>
        <w:t xml:space="preserve"> удельная материальная характеристика тепловых сетей, приведенная к расчетной тепловой нагрузке; </w:t>
      </w:r>
    </w:p>
    <w:p w:rsidR="00541024" w:rsidRPr="00B83E66" w:rsidRDefault="00541024" w:rsidP="00541024">
      <w:r w:rsidRPr="00B83E66">
        <w:sym w:font="Symbol" w:char="F02D"/>
      </w:r>
      <w:r w:rsidRPr="00B83E66">
        <w:t xml:space="preserve"> 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</w:t>
      </w:r>
      <w:r w:rsidR="002720A6">
        <w:t xml:space="preserve">села, </w:t>
      </w:r>
      <w:r w:rsidRPr="00B83E66">
        <w:t xml:space="preserve">поселения, городского округа, города федерального значения); </w:t>
      </w:r>
    </w:p>
    <w:p w:rsidR="00541024" w:rsidRDefault="00541024" w:rsidP="00541024">
      <w:r>
        <w:sym w:font="Symbol" w:char="F02D"/>
      </w:r>
      <w:r>
        <w:t xml:space="preserve"> удельный расход условного топлива на отпуск электрической энергии; </w:t>
      </w:r>
    </w:p>
    <w:p w:rsidR="00541024" w:rsidRDefault="00541024" w:rsidP="00541024">
      <w:r>
        <w:sym w:font="Symbol" w:char="F02D"/>
      </w:r>
      <w:r>
        <w:t xml:space="preserve"> 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энергии); </w:t>
      </w:r>
    </w:p>
    <w:p w:rsidR="00541024" w:rsidRDefault="00541024" w:rsidP="00541024">
      <w:r>
        <w:sym w:font="Symbol" w:char="F02D"/>
      </w:r>
      <w:r>
        <w:t xml:space="preserve"> доля отпуска тепловой энергии, осуществляемого потребителям по приборам учета, в общем объеме отпущенной тепловой энергии; </w:t>
      </w:r>
    </w:p>
    <w:p w:rsidR="00541024" w:rsidRDefault="00541024" w:rsidP="00541024">
      <w:r>
        <w:sym w:font="Symbol" w:char="F02D"/>
      </w:r>
      <w:r>
        <w:t xml:space="preserve"> средневзвешенный (по материальной характеристике) срок эксплуатации тепловых сетей; </w:t>
      </w:r>
    </w:p>
    <w:p w:rsidR="00541024" w:rsidRPr="00B83E66" w:rsidRDefault="00541024" w:rsidP="00541024">
      <w:r>
        <w:sym w:font="Symbol" w:char="F02D"/>
      </w:r>
      <w:r>
        <w:t xml:space="preserve"> </w:t>
      </w:r>
      <w:r w:rsidRPr="00B83E66">
        <w:t>отношение материальной характеристики тепловых сетей, реконструированных за год, к общей материальной характеристике тепловых сетей</w:t>
      </w:r>
      <w:r>
        <w:t>;</w:t>
      </w:r>
    </w:p>
    <w:p w:rsidR="00541024" w:rsidRDefault="00541024" w:rsidP="00541024">
      <w:r>
        <w:sym w:font="Symbol" w:char="F02D"/>
      </w:r>
      <w:r>
        <w:t xml:space="preserve"> 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энергии.</w:t>
      </w:r>
    </w:p>
    <w:p w:rsidR="00541024" w:rsidRDefault="00273E1D" w:rsidP="00541024">
      <w:r>
        <w:t>В таблиц</w:t>
      </w:r>
      <w:r w:rsidR="007E62EB">
        <w:t>е</w:t>
      </w:r>
      <w:r>
        <w:t xml:space="preserve"> 1</w:t>
      </w:r>
      <w:r w:rsidR="00550C5C">
        <w:t>6</w:t>
      </w:r>
      <w:r>
        <w:t>.1</w:t>
      </w:r>
      <w:r w:rsidR="00541024">
        <w:t xml:space="preserve"> приведены значения индикаторов развития систем</w:t>
      </w:r>
      <w:r>
        <w:t>ы</w:t>
      </w:r>
      <w:r w:rsidR="00541024">
        <w:t xml:space="preserve"> теплоснабжения </w:t>
      </w:r>
      <w:r w:rsidR="002A3EA3">
        <w:t>сельского поселения «Сахули»</w:t>
      </w:r>
      <w:r w:rsidR="00541024">
        <w:t>.</w:t>
      </w:r>
    </w:p>
    <w:p w:rsidR="00844365" w:rsidRDefault="00844365" w:rsidP="003E1A82">
      <w:pPr>
        <w:sectPr w:rsidR="00844365" w:rsidSect="00093260">
          <w:pgSz w:w="11906" w:h="16838"/>
          <w:pgMar w:top="851" w:right="851" w:bottom="851" w:left="1418" w:header="709" w:footer="261" w:gutter="0"/>
          <w:cols w:space="708"/>
          <w:docGrid w:linePitch="360"/>
        </w:sectPr>
      </w:pPr>
    </w:p>
    <w:p w:rsidR="00B4395C" w:rsidRDefault="00B4395C" w:rsidP="00B4395C">
      <w:pPr>
        <w:keepNext/>
        <w:jc w:val="right"/>
      </w:pPr>
      <w:r w:rsidRPr="00E67437">
        <w:lastRenderedPageBreak/>
        <w:t xml:space="preserve">Таблица </w:t>
      </w:r>
      <w:r>
        <w:t>1</w:t>
      </w:r>
      <w:r w:rsidR="00550C5C">
        <w:t>6</w:t>
      </w:r>
      <w:r>
        <w:t>.1</w:t>
      </w:r>
    </w:p>
    <w:p w:rsidR="00B4395C" w:rsidRPr="000D02BC" w:rsidRDefault="00B4395C" w:rsidP="00B4395C">
      <w:pPr>
        <w:keepNext/>
        <w:ind w:firstLine="0"/>
        <w:jc w:val="center"/>
        <w:rPr>
          <w:u w:val="single"/>
        </w:rPr>
      </w:pPr>
      <w:r w:rsidRPr="000D02BC">
        <w:rPr>
          <w:u w:val="single"/>
        </w:rPr>
        <w:t>Индикаторы развития системы теплоснаб</w:t>
      </w:r>
      <w:r>
        <w:rPr>
          <w:u w:val="single"/>
        </w:rPr>
        <w:t xml:space="preserve">жения в зоне действия </w:t>
      </w:r>
      <w:r w:rsidR="00E4351D">
        <w:rPr>
          <w:u w:val="single"/>
        </w:rPr>
        <w:t>к</w:t>
      </w:r>
      <w:r w:rsidR="00C45E5F">
        <w:rPr>
          <w:u w:val="single"/>
        </w:rPr>
        <w:t xml:space="preserve">отельной </w:t>
      </w:r>
      <w:r w:rsidR="002A3EA3">
        <w:rPr>
          <w:u w:val="single"/>
        </w:rPr>
        <w:t>Сахули</w:t>
      </w:r>
    </w:p>
    <w:tbl>
      <w:tblPr>
        <w:tblW w:w="13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0000"/>
        <w:tblLayout w:type="fixed"/>
        <w:tblLook w:val="0000" w:firstRow="0" w:lastRow="0" w:firstColumn="0" w:lastColumn="0" w:noHBand="0" w:noVBand="0"/>
      </w:tblPr>
      <w:tblGrid>
        <w:gridCol w:w="437"/>
        <w:gridCol w:w="8363"/>
        <w:gridCol w:w="1063"/>
        <w:gridCol w:w="1063"/>
        <w:gridCol w:w="1063"/>
        <w:gridCol w:w="1064"/>
      </w:tblGrid>
      <w:tr w:rsidR="00A1497C" w:rsidRPr="008D11EA" w:rsidTr="00A1497C">
        <w:trPr>
          <w:trHeight w:val="678"/>
          <w:tblHeader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8D11EA" w:rsidRDefault="00A1497C" w:rsidP="00C60EBA">
            <w:pPr>
              <w:pStyle w:val="a7"/>
              <w:rPr>
                <w:b/>
              </w:rPr>
            </w:pPr>
            <w:r w:rsidRPr="008D11EA">
              <w:rPr>
                <w:b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8D11EA" w:rsidRDefault="00A1497C" w:rsidP="00C60EBA">
            <w:pPr>
              <w:pStyle w:val="a7"/>
              <w:rPr>
                <w:b/>
              </w:rPr>
            </w:pPr>
            <w:r w:rsidRPr="008D11EA">
              <w:rPr>
                <w:b/>
              </w:rPr>
              <w:t>Индикатор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35549" w:rsidRDefault="00A1497C" w:rsidP="00C60EBA">
            <w:pPr>
              <w:pStyle w:val="aff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2028-2034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 w:rsidRPr="005C1D36"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 w:rsidRPr="005C1D36"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 xml:space="preserve">Удельный расход условного топлива на отпуск тепловой энергии, </w:t>
            </w:r>
            <w:r>
              <w:t>кВт*ч/Гкал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Отношение величины технологических потерь тепловой энергии, теплоносителя к материальной характеристике тепловой сети, Гкал/м</w:t>
            </w:r>
            <w:r w:rsidRPr="00B83E66">
              <w:rPr>
                <w:vertAlign w:val="superscript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3D2430">
            <w:pPr>
              <w:pStyle w:val="a7"/>
            </w:pPr>
            <w: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3D2430">
            <w:pPr>
              <w:pStyle w:val="a7"/>
              <w:jc w:val="left"/>
              <w:rPr>
                <w:lang w:val="ru-RU"/>
              </w:rPr>
            </w:pPr>
            <w:r w:rsidRPr="004723EE">
              <w:t>Удельный расход условного топлива на отпуск тепловой энергии, кг у.т./Гкал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D2430" w:rsidRDefault="00A1497C" w:rsidP="00E43885">
            <w:pPr>
              <w:keepNext/>
              <w:spacing w:before="12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225,52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D2430" w:rsidRDefault="00A1497C" w:rsidP="00E43885">
            <w:pPr>
              <w:keepNext/>
              <w:spacing w:before="12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225,52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D2430" w:rsidRDefault="00A1497C" w:rsidP="00E43885">
            <w:pPr>
              <w:keepNext/>
              <w:spacing w:before="12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225,52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D2430" w:rsidRDefault="00A1497C" w:rsidP="00E43885">
            <w:pPr>
              <w:keepNext/>
              <w:spacing w:before="12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225,52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7E034B" w:rsidRDefault="00A1497C" w:rsidP="00D45F55">
            <w:pPr>
              <w:pStyle w:val="a7"/>
              <w:jc w:val="left"/>
              <w:rPr>
                <w:lang w:val="ru-RU"/>
              </w:rPr>
            </w:pPr>
            <w:r w:rsidRPr="00B83E66">
              <w:t>Удельная материальная характеристика тепловых сетей, приведенная к расчетной тепловой нагрузке</w:t>
            </w:r>
            <w:r>
              <w:t>,</w:t>
            </w:r>
            <w:r w:rsidRPr="00B83E66">
              <w:t xml:space="preserve"> м</w:t>
            </w:r>
            <w:r w:rsidRPr="00B83E66">
              <w:rPr>
                <w:vertAlign w:val="superscript"/>
              </w:rPr>
              <w:t>2</w:t>
            </w:r>
            <w:r w:rsidRPr="00B83E66">
              <w:t>/Гкал/ч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keepNext/>
              <w:spacing w:after="0" w:line="240" w:lineRule="auto"/>
              <w:ind w:firstLine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-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>
              <w:t>Д</w:t>
            </w:r>
            <w:r w:rsidRPr="00B83E66">
              <w:t>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городского округа)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Удельный расход условного топлива на отпуск электроэнергии, кг у.т/(кВт*ч)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Default="00A1497C" w:rsidP="00D45F55">
            <w:pPr>
              <w:pStyle w:val="a7"/>
            </w:pPr>
            <w: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0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Default="00A1497C" w:rsidP="00D45F55">
            <w:pPr>
              <w:pStyle w:val="a7"/>
            </w:pPr>
            <w: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Доля отпуска тепловой энергии, осуществляемого потребителям по приборам учета, в общем объеме отпущенной тепловой энергии, 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0F14E7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1497C" w:rsidRPr="005C1D36" w:rsidTr="00A1497C">
        <w:trPr>
          <w:trHeight w:val="441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Default="00A1497C" w:rsidP="00D45F55">
            <w:pPr>
              <w:pStyle w:val="a7"/>
            </w:pPr>
            <w: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Средневзвешенный (по материальной характеристике) с</w:t>
            </w:r>
            <w:r>
              <w:t>рок эксплуатации тепловых сетей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311878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Default="00A1497C" w:rsidP="00D45F55">
            <w:pPr>
              <w:pStyle w:val="a7"/>
            </w:pPr>
            <w: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Отношение материальной характеристики тепловых сетей, реконструированных за год, к общей материальной характеристике тепловых сетей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2A66F2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2A66F2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2A66F2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2A66F2" w:rsidRDefault="00A1497C" w:rsidP="00D45F55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Default="00A1497C" w:rsidP="00D45F55">
            <w:pPr>
              <w:pStyle w:val="a7"/>
            </w:pPr>
            <w:r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 w:rsidRPr="00B83E66"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</w:tr>
      <w:tr w:rsidR="00A1497C" w:rsidRPr="005C1D36" w:rsidTr="00A1497C"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Default="00A1497C" w:rsidP="00D45F55">
            <w:pPr>
              <w:pStyle w:val="a7"/>
            </w:pPr>
            <w: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B83E66" w:rsidRDefault="00A1497C" w:rsidP="00D45F55">
            <w:pPr>
              <w:pStyle w:val="a7"/>
              <w:jc w:val="left"/>
            </w:pPr>
            <w:r>
              <w:t>О</w:t>
            </w:r>
            <w:r w:rsidRPr="008D11EA">
              <w:t>тсутствие зафиксированных фактов нарушения</w:t>
            </w:r>
            <w:r>
              <w:t xml:space="preserve"> </w:t>
            </w:r>
            <w:r w:rsidRPr="008D11EA">
              <w:t>антимонопольного законодательства</w:t>
            </w:r>
            <w:r>
              <w:t xml:space="preserve"> </w:t>
            </w:r>
            <w:r w:rsidRPr="008D11EA">
              <w:t>(выданных предупреждений, предписаний), а также отсутствие применения санкций, предусмотренных</w:t>
            </w:r>
            <w:r>
              <w:t xml:space="preserve"> </w:t>
            </w:r>
            <w:r w:rsidRPr="008D11EA">
              <w:t>Кодексом</w:t>
            </w:r>
            <w:r>
              <w:t xml:space="preserve"> </w:t>
            </w:r>
            <w:r w:rsidRPr="008D11EA">
              <w:t>Российской Федерации об административных правонарушениях, за нарушение</w:t>
            </w:r>
            <w:r>
              <w:t xml:space="preserve"> </w:t>
            </w:r>
            <w:r w:rsidRPr="008D11EA">
              <w:t>законодательства</w:t>
            </w:r>
            <w:r>
              <w:t xml:space="preserve"> </w:t>
            </w:r>
            <w:r w:rsidRPr="008D11EA">
              <w:t>Российской Федерации в сфере теплоснабжения, антимонопольного законодательства Российской Федерации,</w:t>
            </w:r>
            <w:r>
              <w:t xml:space="preserve"> </w:t>
            </w:r>
            <w:r w:rsidRPr="008D11EA">
              <w:t>законодательства</w:t>
            </w:r>
            <w:r>
              <w:t xml:space="preserve"> </w:t>
            </w:r>
            <w:r w:rsidRPr="008D11EA">
              <w:t>Российской Федерации о естественных монополиях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1497C" w:rsidRPr="005C1D36" w:rsidRDefault="00A1497C" w:rsidP="00D45F55">
            <w:pPr>
              <w:pStyle w:val="a7"/>
            </w:pPr>
            <w:r>
              <w:t>-</w:t>
            </w:r>
          </w:p>
        </w:tc>
      </w:tr>
    </w:tbl>
    <w:p w:rsidR="00844365" w:rsidRPr="0069010F" w:rsidRDefault="00844365" w:rsidP="0069010F">
      <w:pPr>
        <w:ind w:left="680" w:firstLine="0"/>
        <w:sectPr w:rsidR="00844365" w:rsidRPr="0069010F" w:rsidSect="00093260">
          <w:pgSz w:w="16838" w:h="11906" w:orient="landscape"/>
          <w:pgMar w:top="1418" w:right="851" w:bottom="851" w:left="851" w:header="709" w:footer="261" w:gutter="0"/>
          <w:cols w:space="708"/>
          <w:docGrid w:linePitch="360"/>
        </w:sectPr>
      </w:pPr>
    </w:p>
    <w:p w:rsidR="00362E97" w:rsidRPr="00DD6E7D" w:rsidRDefault="00A904A5" w:rsidP="007B2B83">
      <w:pPr>
        <w:pStyle w:val="1"/>
        <w:rPr>
          <w:lang w:val="ru-RU"/>
        </w:rPr>
      </w:pPr>
      <w:bookmarkStart w:id="159" w:name="_Toc183592148"/>
      <w:bookmarkEnd w:id="156"/>
      <w:bookmarkEnd w:id="158"/>
      <w:r w:rsidRPr="003B0B71">
        <w:lastRenderedPageBreak/>
        <w:t>РАЗДЕЛ 1</w:t>
      </w:r>
      <w:r w:rsidR="00550C5C">
        <w:rPr>
          <w:lang w:val="ru-RU"/>
        </w:rPr>
        <w:t>7</w:t>
      </w:r>
      <w:r w:rsidRPr="003B0B71">
        <w:t xml:space="preserve"> </w:t>
      </w:r>
      <w:r w:rsidR="00DD6E7D">
        <w:rPr>
          <w:lang w:val="ru-RU"/>
        </w:rPr>
        <w:t>«</w:t>
      </w:r>
      <w:r w:rsidRPr="003B0B71">
        <w:t>ЦЕНОВЫЕ (ТАРИФНЫЕ) ПОСЛЕДСТВИЯ</w:t>
      </w:r>
      <w:bookmarkEnd w:id="1"/>
      <w:r w:rsidR="00DD6E7D">
        <w:rPr>
          <w:lang w:val="ru-RU"/>
        </w:rPr>
        <w:t>»</w:t>
      </w:r>
      <w:bookmarkEnd w:id="159"/>
    </w:p>
    <w:p w:rsidR="00B4395C" w:rsidRPr="00056D55" w:rsidRDefault="00B4395C" w:rsidP="00B4395C">
      <w:r w:rsidRPr="000732B7">
        <w:t>Использование индексов-дефляторов, установленных Минэкономразвития России,</w:t>
      </w:r>
      <w:r w:rsidRPr="00056D55">
        <w:t xml:space="preserve"> позволяет привести финансовые потребности для осуществления производственной деятельности теплоснабжающей и/или теплосетевой организации и реализации проектов схемы теплоснабжения к ценам соответствующих лет. </w:t>
      </w:r>
    </w:p>
    <w:p w:rsidR="00B4395C" w:rsidRDefault="00B4395C" w:rsidP="00B4395C">
      <w:r w:rsidRPr="00056D55">
        <w:t xml:space="preserve">Для формирования блока долгосрочных индексов-дефляторов использован прогноз социально-экономического развития Российской Федерации до </w:t>
      </w:r>
      <w:r w:rsidR="00C60EBA">
        <w:t>2034</w:t>
      </w:r>
      <w:r w:rsidRPr="00056D55">
        <w:t xml:space="preserve"> года, размещенный на сайте Министерства экономического развития Российской Федерации: </w:t>
      </w:r>
      <w:hyperlink r:id="rId16" w:history="1">
        <w:r w:rsidRPr="00224D12">
          <w:rPr>
            <w:rStyle w:val="ad"/>
          </w:rPr>
          <w:t>http://old.economy.gov.ru/minec/about/structure/depMacro/201828113</w:t>
        </w:r>
      </w:hyperlink>
      <w:r>
        <w:t>.</w:t>
      </w:r>
    </w:p>
    <w:p w:rsidR="00B4395C" w:rsidRDefault="00B4395C" w:rsidP="00B4395C">
      <w:r>
        <w:t>Сводные данные о применяемых в расчетах ценовых последствий реализации схемы теплоснабжения индексах-дефляторах представлены в таблице 1</w:t>
      </w:r>
      <w:r w:rsidR="00550C5C">
        <w:t>7</w:t>
      </w:r>
      <w:r>
        <w:t>.1.</w:t>
      </w:r>
    </w:p>
    <w:p w:rsidR="00B4395C" w:rsidRPr="00B4395C" w:rsidRDefault="00B4395C" w:rsidP="00B4395C">
      <w:pPr>
        <w:jc w:val="right"/>
      </w:pPr>
      <w:r w:rsidRPr="00B4395C">
        <w:t>Таблица 1</w:t>
      </w:r>
      <w:r w:rsidR="00550C5C">
        <w:t>7</w:t>
      </w:r>
      <w:r w:rsidRPr="00B4395C">
        <w:t>.1</w:t>
      </w:r>
    </w:p>
    <w:p w:rsidR="00B4395C" w:rsidRPr="00496D94" w:rsidRDefault="00B4395C" w:rsidP="00B4395C">
      <w:pPr>
        <w:rPr>
          <w:u w:val="single"/>
        </w:rPr>
      </w:pPr>
      <w:r w:rsidRPr="00496D94">
        <w:rPr>
          <w:u w:val="single"/>
        </w:rPr>
        <w:t xml:space="preserve">Индексы-дефляторы и инфляция до </w:t>
      </w:r>
      <w:r w:rsidR="00C60EBA">
        <w:rPr>
          <w:u w:val="single"/>
        </w:rPr>
        <w:t>2034</w:t>
      </w:r>
      <w:r w:rsidRPr="00496D94">
        <w:rPr>
          <w:u w:val="single"/>
        </w:rPr>
        <w:t xml:space="preserve"> г. (в %, за год к предыдущему году)</w:t>
      </w:r>
    </w:p>
    <w:tbl>
      <w:tblPr>
        <w:tblW w:w="10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721"/>
        <w:gridCol w:w="721"/>
        <w:gridCol w:w="722"/>
        <w:gridCol w:w="721"/>
        <w:gridCol w:w="721"/>
        <w:gridCol w:w="722"/>
        <w:gridCol w:w="721"/>
        <w:gridCol w:w="721"/>
        <w:gridCol w:w="721"/>
        <w:gridCol w:w="721"/>
        <w:gridCol w:w="722"/>
      </w:tblGrid>
      <w:tr w:rsidR="00C60EBA" w:rsidRPr="00C5033D" w:rsidTr="00270C5F">
        <w:trPr>
          <w:trHeight w:val="383"/>
          <w:jc w:val="center"/>
        </w:trPr>
        <w:tc>
          <w:tcPr>
            <w:tcW w:w="2246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 w:rsidRPr="00C5033D">
              <w:rPr>
                <w:b/>
              </w:rPr>
              <w:t>2024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 w:rsidRPr="00C5033D">
              <w:rPr>
                <w:b/>
              </w:rPr>
              <w:t>2025</w:t>
            </w:r>
          </w:p>
        </w:tc>
        <w:tc>
          <w:tcPr>
            <w:tcW w:w="722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 w:rsidRPr="00C5033D">
              <w:rPr>
                <w:b/>
              </w:rPr>
              <w:t>2026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 w:rsidRPr="00C5033D">
              <w:rPr>
                <w:b/>
              </w:rPr>
              <w:t>2027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 w:rsidRPr="00C5033D">
              <w:rPr>
                <w:b/>
              </w:rPr>
              <w:t>2028</w:t>
            </w:r>
          </w:p>
        </w:tc>
        <w:tc>
          <w:tcPr>
            <w:tcW w:w="722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lang w:val="ru-RU"/>
              </w:rPr>
              <w:t>30</w:t>
            </w:r>
          </w:p>
        </w:tc>
        <w:tc>
          <w:tcPr>
            <w:tcW w:w="721" w:type="dxa"/>
            <w:vAlign w:val="center"/>
          </w:tcPr>
          <w:p w:rsidR="00C60EBA" w:rsidRPr="00270C5F" w:rsidRDefault="00C60EBA" w:rsidP="00C60EBA">
            <w:pPr>
              <w:pStyle w:val="a7"/>
              <w:rPr>
                <w:b/>
                <w:lang w:val="ru-RU"/>
              </w:rPr>
            </w:pPr>
            <w:r>
              <w:rPr>
                <w:b/>
              </w:rPr>
              <w:t>20</w:t>
            </w:r>
            <w:r>
              <w:rPr>
                <w:b/>
                <w:lang w:val="ru-RU"/>
              </w:rPr>
              <w:t>31</w:t>
            </w:r>
          </w:p>
        </w:tc>
        <w:tc>
          <w:tcPr>
            <w:tcW w:w="721" w:type="dxa"/>
            <w:vAlign w:val="center"/>
          </w:tcPr>
          <w:p w:rsidR="00C60EBA" w:rsidRPr="00270C5F" w:rsidRDefault="00C60EBA" w:rsidP="00C60EBA">
            <w:pPr>
              <w:pStyle w:val="a7"/>
              <w:rPr>
                <w:b/>
                <w:lang w:val="ru-RU"/>
              </w:rPr>
            </w:pPr>
            <w:r>
              <w:rPr>
                <w:b/>
              </w:rPr>
              <w:t>2032</w:t>
            </w:r>
          </w:p>
        </w:tc>
        <w:tc>
          <w:tcPr>
            <w:tcW w:w="721" w:type="dxa"/>
            <w:vAlign w:val="center"/>
          </w:tcPr>
          <w:p w:rsidR="00C60EBA" w:rsidRPr="00C60EBA" w:rsidRDefault="00C60EBA" w:rsidP="00C60EBA">
            <w:pPr>
              <w:pStyle w:val="a7"/>
              <w:rPr>
                <w:b/>
                <w:lang w:val="ru-RU"/>
              </w:rPr>
            </w:pPr>
            <w:r>
              <w:rPr>
                <w:b/>
              </w:rPr>
              <w:t>203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722" w:type="dxa"/>
            <w:vAlign w:val="center"/>
          </w:tcPr>
          <w:p w:rsidR="00C60EBA" w:rsidRPr="00C5033D" w:rsidRDefault="00C60EBA" w:rsidP="00C60EBA">
            <w:pPr>
              <w:pStyle w:val="a7"/>
              <w:rPr>
                <w:b/>
              </w:rPr>
            </w:pPr>
            <w:r>
              <w:rPr>
                <w:b/>
              </w:rPr>
              <w:t>2034</w:t>
            </w:r>
          </w:p>
        </w:tc>
      </w:tr>
      <w:tr w:rsidR="00CB67CB" w:rsidRPr="00C5033D" w:rsidTr="00270C5F">
        <w:trPr>
          <w:jc w:val="center"/>
        </w:trPr>
        <w:tc>
          <w:tcPr>
            <w:tcW w:w="2246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Default="00CB67CB" w:rsidP="00CB67CB">
            <w:pPr>
              <w:pStyle w:val="a7"/>
            </w:pPr>
            <w:r>
              <w:t>Тепловая энергия рост тарифов, в среднем за год к предыдущему году, %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104,0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2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2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1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1" w:type="dxa"/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1" w:type="dxa"/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1" w:type="dxa"/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  <w:tc>
          <w:tcPr>
            <w:tcW w:w="722" w:type="dxa"/>
            <w:vAlign w:val="center"/>
          </w:tcPr>
          <w:p w:rsidR="00CB67CB" w:rsidRPr="00EF04A9" w:rsidRDefault="00CB67CB" w:rsidP="00CB67CB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103,9</w:t>
            </w:r>
          </w:p>
        </w:tc>
      </w:tr>
    </w:tbl>
    <w:p w:rsidR="00B4395C" w:rsidRDefault="00B4395C" w:rsidP="00B4395C"/>
    <w:p w:rsidR="00B4395C" w:rsidRDefault="00B4395C" w:rsidP="00B4395C">
      <w:r w:rsidRPr="00EF04A9">
        <w:t xml:space="preserve">Расчет ценовых последствий для потребителей представлен в таблице </w:t>
      </w:r>
      <w:r>
        <w:t>1</w:t>
      </w:r>
      <w:r w:rsidR="00550C5C">
        <w:t>7</w:t>
      </w:r>
      <w:r>
        <w:t>.2.</w:t>
      </w:r>
    </w:p>
    <w:p w:rsidR="00B4395C" w:rsidRDefault="00B4395C" w:rsidP="00B4395C">
      <w:pPr>
        <w:jc w:val="right"/>
        <w:sectPr w:rsidR="00B4395C" w:rsidSect="00BA3D27">
          <w:pgSz w:w="11906" w:h="16838"/>
          <w:pgMar w:top="851" w:right="851" w:bottom="851" w:left="1418" w:header="709" w:footer="261" w:gutter="0"/>
          <w:cols w:space="708"/>
          <w:docGrid w:linePitch="360"/>
        </w:sectPr>
      </w:pPr>
    </w:p>
    <w:p w:rsidR="00B4395C" w:rsidRDefault="00B4395C" w:rsidP="00B4395C">
      <w:pPr>
        <w:jc w:val="right"/>
      </w:pPr>
      <w:r w:rsidRPr="00B4395C">
        <w:lastRenderedPageBreak/>
        <w:t>Таблица 1</w:t>
      </w:r>
      <w:r w:rsidR="00550C5C">
        <w:t>7</w:t>
      </w:r>
      <w:r w:rsidRPr="00B4395C">
        <w:t>.2</w:t>
      </w:r>
    </w:p>
    <w:p w:rsidR="00B4395C" w:rsidRPr="00496D94" w:rsidRDefault="00B4395C" w:rsidP="00B4395C">
      <w:pPr>
        <w:ind w:firstLine="0"/>
        <w:jc w:val="center"/>
        <w:rPr>
          <w:u w:val="single"/>
        </w:rPr>
      </w:pPr>
      <w:r w:rsidRPr="00496D94">
        <w:rPr>
          <w:u w:val="single"/>
        </w:rPr>
        <w:t xml:space="preserve">Расчеты ценовых последствий для потребителей при реализации программ строительства, реконструкции и технического перевооружения систем теплоснабжения до </w:t>
      </w:r>
      <w:r w:rsidR="00C60EBA">
        <w:rPr>
          <w:u w:val="single"/>
        </w:rPr>
        <w:t>2034</w:t>
      </w:r>
      <w:r w:rsidRPr="00496D94">
        <w:rPr>
          <w:u w:val="single"/>
        </w:rPr>
        <w:t xml:space="preserve"> года в проиндексированных ценах (прогноз), тыс. руб.</w:t>
      </w:r>
    </w:p>
    <w:tbl>
      <w:tblPr>
        <w:tblW w:w="14835" w:type="dxa"/>
        <w:jc w:val="center"/>
        <w:shd w:val="clear" w:color="auto" w:fill="FF0000"/>
        <w:tblLook w:val="04A0" w:firstRow="1" w:lastRow="0" w:firstColumn="1" w:lastColumn="0" w:noHBand="0" w:noVBand="1"/>
      </w:tblPr>
      <w:tblGrid>
        <w:gridCol w:w="4209"/>
        <w:gridCol w:w="806"/>
        <w:gridCol w:w="806"/>
        <w:gridCol w:w="806"/>
        <w:gridCol w:w="906"/>
        <w:gridCol w:w="906"/>
        <w:gridCol w:w="1066"/>
        <w:gridCol w:w="1066"/>
        <w:gridCol w:w="1066"/>
        <w:gridCol w:w="1066"/>
        <w:gridCol w:w="1066"/>
        <w:gridCol w:w="1066"/>
      </w:tblGrid>
      <w:tr w:rsidR="00C60EBA" w:rsidRPr="00501BDA" w:rsidTr="001E6379">
        <w:trPr>
          <w:trHeight w:val="67"/>
          <w:jc w:val="center"/>
        </w:trPr>
        <w:tc>
          <w:tcPr>
            <w:tcW w:w="4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1BDA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1BDA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1B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EBA" w:rsidRPr="00501BDA" w:rsidRDefault="00C60EBA" w:rsidP="00C60EB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2034</w:t>
            </w:r>
          </w:p>
        </w:tc>
      </w:tr>
      <w:tr w:rsidR="00AE7797" w:rsidRPr="00501BDA" w:rsidTr="001E6379">
        <w:trPr>
          <w:trHeight w:val="377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Затраты на мероприятия, тыс. руб.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500</w:t>
            </w:r>
          </w:p>
        </w:tc>
      </w:tr>
      <w:tr w:rsidR="00AE7797" w:rsidRPr="00501BDA" w:rsidTr="001E6379">
        <w:trPr>
          <w:trHeight w:val="397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Полезный отпуск, Гкал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0518">
              <w:rPr>
                <w:sz w:val="20"/>
                <w:szCs w:val="20"/>
              </w:rPr>
              <w:t>600</w:t>
            </w:r>
          </w:p>
        </w:tc>
      </w:tr>
      <w:tr w:rsidR="00AE7797" w:rsidRPr="00501BDA" w:rsidTr="001E6379">
        <w:trPr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Тариф на тепловую энергию с учетом инфляции, руб./Гкал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8507,2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8839,0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9183,7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9541,8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9914,0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10300,6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10702,3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11119,7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11553,4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11657,4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11762,30</w:t>
            </w:r>
          </w:p>
        </w:tc>
      </w:tr>
      <w:tr w:rsidR="00AE7797" w:rsidRPr="00501BDA" w:rsidTr="001E6379">
        <w:trPr>
          <w:trHeight w:val="367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Валовая выручка, тыс. руб.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5104,3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5303,4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5510,2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5725,1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5948,4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6180,4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6421,4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6671,8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6932,0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6994,4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7057,38</w:t>
            </w:r>
          </w:p>
        </w:tc>
      </w:tr>
      <w:tr w:rsidR="00AE7797" w:rsidRPr="00501BDA" w:rsidTr="001E6379">
        <w:trPr>
          <w:trHeight w:val="543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Тариф на тепловую энергию с учетом инвестиционной составляющей, руб.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8507,2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8839,0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10017,0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9541,8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9914,0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10300,6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11535,7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11119,7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11553,4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11657,4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12595,634</w:t>
            </w:r>
          </w:p>
        </w:tc>
      </w:tr>
      <w:tr w:rsidR="00AE7797" w:rsidRPr="00501BDA" w:rsidTr="001E6379">
        <w:trPr>
          <w:trHeight w:val="395"/>
          <w:jc w:val="center"/>
        </w:trPr>
        <w:tc>
          <w:tcPr>
            <w:tcW w:w="4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01BDA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 тарифа, %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113,3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95,3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112,0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7797" w:rsidRPr="00501BDA" w:rsidRDefault="00AE7797" w:rsidP="00AE7797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B0518">
              <w:rPr>
                <w:color w:val="000000"/>
                <w:sz w:val="20"/>
                <w:szCs w:val="20"/>
              </w:rPr>
              <w:t>108,04854</w:t>
            </w:r>
          </w:p>
        </w:tc>
      </w:tr>
    </w:tbl>
    <w:p w:rsidR="00B4395C" w:rsidRDefault="00B4395C" w:rsidP="00B4395C"/>
    <w:p w:rsidR="009D25C2" w:rsidRDefault="009D25C2" w:rsidP="00B4395C"/>
    <w:p w:rsidR="009D25C2" w:rsidRDefault="009D25C2" w:rsidP="00B4395C"/>
    <w:p w:rsidR="009D25C2" w:rsidRDefault="009D25C2" w:rsidP="00B4395C"/>
    <w:p w:rsidR="009D25C2" w:rsidRDefault="009D25C2" w:rsidP="00B4395C"/>
    <w:sectPr w:rsidR="009D25C2" w:rsidSect="00B4395C">
      <w:pgSz w:w="16838" w:h="11906" w:orient="landscape"/>
      <w:pgMar w:top="1418" w:right="851" w:bottom="851" w:left="85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146" w:rsidRDefault="00BA3146" w:rsidP="00F7369D">
      <w:pPr>
        <w:spacing w:after="0" w:line="240" w:lineRule="auto"/>
      </w:pPr>
      <w:r>
        <w:separator/>
      </w:r>
    </w:p>
  </w:endnote>
  <w:endnote w:type="continuationSeparator" w:id="0">
    <w:p w:rsidR="00BA3146" w:rsidRDefault="00BA3146" w:rsidP="00F7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6B" w:rsidRDefault="0022416B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A1497C" w:rsidRPr="00A1497C">
      <w:rPr>
        <w:noProof/>
        <w:lang w:val="ru-RU"/>
      </w:rPr>
      <w:t>7</w:t>
    </w:r>
    <w:r>
      <w:fldChar w:fldCharType="end"/>
    </w:r>
  </w:p>
  <w:p w:rsidR="0022416B" w:rsidRDefault="0022416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6B" w:rsidRDefault="0022416B">
    <w:pPr>
      <w:pStyle w:val="af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497C">
      <w:rPr>
        <w:noProof/>
      </w:rPr>
      <w:t>21</w:t>
    </w:r>
    <w:r>
      <w:fldChar w:fldCharType="end"/>
    </w:r>
  </w:p>
  <w:p w:rsidR="0022416B" w:rsidRDefault="0022416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146" w:rsidRDefault="00BA3146" w:rsidP="00F7369D">
      <w:pPr>
        <w:spacing w:after="0" w:line="240" w:lineRule="auto"/>
      </w:pPr>
      <w:r>
        <w:separator/>
      </w:r>
    </w:p>
  </w:footnote>
  <w:footnote w:type="continuationSeparator" w:id="0">
    <w:p w:rsidR="00BA3146" w:rsidRDefault="00BA3146" w:rsidP="00F73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AA62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494D21"/>
    <w:multiLevelType w:val="hybridMultilevel"/>
    <w:tmpl w:val="66FEA1C8"/>
    <w:lvl w:ilvl="0" w:tplc="BF8863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16A8E"/>
    <w:multiLevelType w:val="hybridMultilevel"/>
    <w:tmpl w:val="BEBCBD6C"/>
    <w:lvl w:ilvl="0" w:tplc="2806B09C">
      <w:start w:val="1"/>
      <w:numFmt w:val="decimal"/>
      <w:lvlText w:val="%1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167A77CD"/>
    <w:multiLevelType w:val="hybridMultilevel"/>
    <w:tmpl w:val="8BE08FB4"/>
    <w:lvl w:ilvl="0" w:tplc="BF886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13A05"/>
    <w:multiLevelType w:val="hybridMultilevel"/>
    <w:tmpl w:val="1A68510E"/>
    <w:lvl w:ilvl="0" w:tplc="6E704E2A">
      <w:numFmt w:val="bullet"/>
      <w:pStyle w:val="11"/>
      <w:lvlText w:val="˗"/>
      <w:lvlJc w:val="left"/>
      <w:pPr>
        <w:ind w:left="121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22EA2C4D"/>
    <w:multiLevelType w:val="hybridMultilevel"/>
    <w:tmpl w:val="EA80E41C"/>
    <w:lvl w:ilvl="0" w:tplc="A55E8114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DA51C1"/>
    <w:multiLevelType w:val="hybridMultilevel"/>
    <w:tmpl w:val="5574DE38"/>
    <w:lvl w:ilvl="0" w:tplc="BF88632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4BD9131A"/>
    <w:multiLevelType w:val="hybridMultilevel"/>
    <w:tmpl w:val="EFCCFC98"/>
    <w:lvl w:ilvl="0" w:tplc="BF8863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233680"/>
    <w:multiLevelType w:val="hybridMultilevel"/>
    <w:tmpl w:val="970AC8CC"/>
    <w:lvl w:ilvl="0" w:tplc="D4B0EF32">
      <w:start w:val="1"/>
      <w:numFmt w:val="bullet"/>
      <w:pStyle w:val="a1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D237D"/>
    <w:multiLevelType w:val="multilevel"/>
    <w:tmpl w:val="0CA8D58A"/>
    <w:styleLink w:val="111111"/>
    <w:lvl w:ilvl="0">
      <w:start w:val="1"/>
      <w:numFmt w:val="bullet"/>
      <w:pStyle w:val="a2"/>
      <w:suff w:val="space"/>
      <w:lvlText w:val="–"/>
      <w:lvlJc w:val="left"/>
      <w:pPr>
        <w:ind w:left="397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7"/>
  </w:num>
  <w:num w:numId="5">
    <w:abstractNumId w:val="9"/>
    <w:lvlOverride w:ilvl="0">
      <w:lvl w:ilvl="0">
        <w:start w:val="1"/>
        <w:numFmt w:val="bullet"/>
        <w:pStyle w:val="a2"/>
        <w:suff w:val="space"/>
        <w:lvlText w:val="–"/>
        <w:lvlJc w:val="left"/>
        <w:pPr>
          <w:ind w:left="1" w:firstLine="567"/>
        </w:pPr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70"/>
    <w:rsid w:val="0000198D"/>
    <w:rsid w:val="00006362"/>
    <w:rsid w:val="00010573"/>
    <w:rsid w:val="00011711"/>
    <w:rsid w:val="00011EA3"/>
    <w:rsid w:val="00013B74"/>
    <w:rsid w:val="00013BB9"/>
    <w:rsid w:val="00021319"/>
    <w:rsid w:val="00023EE5"/>
    <w:rsid w:val="0003222B"/>
    <w:rsid w:val="000370F8"/>
    <w:rsid w:val="00037D19"/>
    <w:rsid w:val="00045B14"/>
    <w:rsid w:val="00046CF0"/>
    <w:rsid w:val="00047C47"/>
    <w:rsid w:val="00052101"/>
    <w:rsid w:val="000563C1"/>
    <w:rsid w:val="00082CFF"/>
    <w:rsid w:val="0008327C"/>
    <w:rsid w:val="00093260"/>
    <w:rsid w:val="000A7252"/>
    <w:rsid w:val="000C12D6"/>
    <w:rsid w:val="000C4186"/>
    <w:rsid w:val="000C5FEE"/>
    <w:rsid w:val="000C7C7E"/>
    <w:rsid w:val="000D2F43"/>
    <w:rsid w:val="000D56F1"/>
    <w:rsid w:val="000E601C"/>
    <w:rsid w:val="000E6A13"/>
    <w:rsid w:val="000F4457"/>
    <w:rsid w:val="001000A5"/>
    <w:rsid w:val="00102B1C"/>
    <w:rsid w:val="00114D00"/>
    <w:rsid w:val="00116F3E"/>
    <w:rsid w:val="00124AFF"/>
    <w:rsid w:val="001267CF"/>
    <w:rsid w:val="0013522C"/>
    <w:rsid w:val="001360F7"/>
    <w:rsid w:val="00141261"/>
    <w:rsid w:val="00141E1D"/>
    <w:rsid w:val="001438D2"/>
    <w:rsid w:val="00144012"/>
    <w:rsid w:val="001502CC"/>
    <w:rsid w:val="00151061"/>
    <w:rsid w:val="00164C7D"/>
    <w:rsid w:val="00166928"/>
    <w:rsid w:val="001B2D12"/>
    <w:rsid w:val="001B7D5E"/>
    <w:rsid w:val="001D3C60"/>
    <w:rsid w:val="001E1BD5"/>
    <w:rsid w:val="001E3D78"/>
    <w:rsid w:val="001E6220"/>
    <w:rsid w:val="001E6379"/>
    <w:rsid w:val="001E6C35"/>
    <w:rsid w:val="001F0461"/>
    <w:rsid w:val="001F377C"/>
    <w:rsid w:val="001F67B5"/>
    <w:rsid w:val="001F6EA6"/>
    <w:rsid w:val="00203027"/>
    <w:rsid w:val="00211095"/>
    <w:rsid w:val="00221CF9"/>
    <w:rsid w:val="00223C8B"/>
    <w:rsid w:val="0022416B"/>
    <w:rsid w:val="00226670"/>
    <w:rsid w:val="00226880"/>
    <w:rsid w:val="00231365"/>
    <w:rsid w:val="00242D74"/>
    <w:rsid w:val="00244EA4"/>
    <w:rsid w:val="00246995"/>
    <w:rsid w:val="00250813"/>
    <w:rsid w:val="002513EB"/>
    <w:rsid w:val="002553F8"/>
    <w:rsid w:val="0025781C"/>
    <w:rsid w:val="0026026E"/>
    <w:rsid w:val="00261F43"/>
    <w:rsid w:val="00270BF5"/>
    <w:rsid w:val="00270C5F"/>
    <w:rsid w:val="00271499"/>
    <w:rsid w:val="002720A6"/>
    <w:rsid w:val="00273E1D"/>
    <w:rsid w:val="002814AD"/>
    <w:rsid w:val="002A2CC4"/>
    <w:rsid w:val="002A3EA3"/>
    <w:rsid w:val="002A4A84"/>
    <w:rsid w:val="002B792A"/>
    <w:rsid w:val="002D0D50"/>
    <w:rsid w:val="002D1367"/>
    <w:rsid w:val="002D206F"/>
    <w:rsid w:val="002D6581"/>
    <w:rsid w:val="002D6A44"/>
    <w:rsid w:val="002E70DF"/>
    <w:rsid w:val="002F1657"/>
    <w:rsid w:val="002F648F"/>
    <w:rsid w:val="00304986"/>
    <w:rsid w:val="00305F8C"/>
    <w:rsid w:val="00315070"/>
    <w:rsid w:val="00315609"/>
    <w:rsid w:val="00317B6E"/>
    <w:rsid w:val="0032110D"/>
    <w:rsid w:val="00326CB4"/>
    <w:rsid w:val="00335EC8"/>
    <w:rsid w:val="00336FF5"/>
    <w:rsid w:val="00337859"/>
    <w:rsid w:val="00337FA1"/>
    <w:rsid w:val="00344C05"/>
    <w:rsid w:val="00346708"/>
    <w:rsid w:val="0035696F"/>
    <w:rsid w:val="00360034"/>
    <w:rsid w:val="00362E97"/>
    <w:rsid w:val="00362FD2"/>
    <w:rsid w:val="003631EA"/>
    <w:rsid w:val="00366AC9"/>
    <w:rsid w:val="0038378E"/>
    <w:rsid w:val="00395341"/>
    <w:rsid w:val="003958D5"/>
    <w:rsid w:val="003967C1"/>
    <w:rsid w:val="0039783E"/>
    <w:rsid w:val="003A077B"/>
    <w:rsid w:val="003B0B71"/>
    <w:rsid w:val="003B27F7"/>
    <w:rsid w:val="003B6AF6"/>
    <w:rsid w:val="003D03B5"/>
    <w:rsid w:val="003D2430"/>
    <w:rsid w:val="003D4445"/>
    <w:rsid w:val="003D6690"/>
    <w:rsid w:val="003E1A82"/>
    <w:rsid w:val="003E5B2C"/>
    <w:rsid w:val="003E6B15"/>
    <w:rsid w:val="003F583B"/>
    <w:rsid w:val="00401347"/>
    <w:rsid w:val="00410136"/>
    <w:rsid w:val="0041503F"/>
    <w:rsid w:val="004203E1"/>
    <w:rsid w:val="00421648"/>
    <w:rsid w:val="00427FCD"/>
    <w:rsid w:val="00430BAE"/>
    <w:rsid w:val="0043211F"/>
    <w:rsid w:val="004366AE"/>
    <w:rsid w:val="004425D4"/>
    <w:rsid w:val="00442F87"/>
    <w:rsid w:val="004544C3"/>
    <w:rsid w:val="0046143F"/>
    <w:rsid w:val="004619BB"/>
    <w:rsid w:val="00470786"/>
    <w:rsid w:val="00471105"/>
    <w:rsid w:val="00480FAD"/>
    <w:rsid w:val="00484CCA"/>
    <w:rsid w:val="00487FC9"/>
    <w:rsid w:val="004908DD"/>
    <w:rsid w:val="00490BF5"/>
    <w:rsid w:val="00494568"/>
    <w:rsid w:val="00496D94"/>
    <w:rsid w:val="004A12E5"/>
    <w:rsid w:val="004A38F7"/>
    <w:rsid w:val="004A64AC"/>
    <w:rsid w:val="004A7DEA"/>
    <w:rsid w:val="004B7684"/>
    <w:rsid w:val="004C08EB"/>
    <w:rsid w:val="004C4871"/>
    <w:rsid w:val="004C7888"/>
    <w:rsid w:val="004D1A12"/>
    <w:rsid w:val="004D4520"/>
    <w:rsid w:val="004D4C9D"/>
    <w:rsid w:val="004E2225"/>
    <w:rsid w:val="004E546D"/>
    <w:rsid w:val="004E7917"/>
    <w:rsid w:val="004F6249"/>
    <w:rsid w:val="004F7BB7"/>
    <w:rsid w:val="00504C56"/>
    <w:rsid w:val="00505056"/>
    <w:rsid w:val="005054CB"/>
    <w:rsid w:val="00505CE2"/>
    <w:rsid w:val="00511671"/>
    <w:rsid w:val="005139A7"/>
    <w:rsid w:val="00521F2E"/>
    <w:rsid w:val="00524E48"/>
    <w:rsid w:val="0052514E"/>
    <w:rsid w:val="00532520"/>
    <w:rsid w:val="00541024"/>
    <w:rsid w:val="00547BE8"/>
    <w:rsid w:val="00550C5C"/>
    <w:rsid w:val="005555E6"/>
    <w:rsid w:val="00561053"/>
    <w:rsid w:val="0056106A"/>
    <w:rsid w:val="005643C9"/>
    <w:rsid w:val="00564E44"/>
    <w:rsid w:val="00576F50"/>
    <w:rsid w:val="00592DAD"/>
    <w:rsid w:val="00596C73"/>
    <w:rsid w:val="005972D6"/>
    <w:rsid w:val="005A1260"/>
    <w:rsid w:val="005A434A"/>
    <w:rsid w:val="005A701E"/>
    <w:rsid w:val="005B6CCD"/>
    <w:rsid w:val="005D0851"/>
    <w:rsid w:val="005E61DA"/>
    <w:rsid w:val="005F1E2C"/>
    <w:rsid w:val="005F430A"/>
    <w:rsid w:val="005F7BC2"/>
    <w:rsid w:val="00600A15"/>
    <w:rsid w:val="00600E82"/>
    <w:rsid w:val="0060623F"/>
    <w:rsid w:val="0061272B"/>
    <w:rsid w:val="006145AE"/>
    <w:rsid w:val="00620045"/>
    <w:rsid w:val="00620535"/>
    <w:rsid w:val="00621E99"/>
    <w:rsid w:val="0062481A"/>
    <w:rsid w:val="006352B8"/>
    <w:rsid w:val="00645EE2"/>
    <w:rsid w:val="00654AFB"/>
    <w:rsid w:val="00654CE9"/>
    <w:rsid w:val="006578F8"/>
    <w:rsid w:val="006716AE"/>
    <w:rsid w:val="00671DDB"/>
    <w:rsid w:val="0067649E"/>
    <w:rsid w:val="00684842"/>
    <w:rsid w:val="0069010F"/>
    <w:rsid w:val="006942EA"/>
    <w:rsid w:val="006A1332"/>
    <w:rsid w:val="006A2263"/>
    <w:rsid w:val="006B68B4"/>
    <w:rsid w:val="006C67F1"/>
    <w:rsid w:val="006D5FB3"/>
    <w:rsid w:val="006E72BA"/>
    <w:rsid w:val="006F6FE6"/>
    <w:rsid w:val="007024CB"/>
    <w:rsid w:val="007136C3"/>
    <w:rsid w:val="00721998"/>
    <w:rsid w:val="007245C5"/>
    <w:rsid w:val="00735690"/>
    <w:rsid w:val="007468E8"/>
    <w:rsid w:val="00755F1C"/>
    <w:rsid w:val="00757713"/>
    <w:rsid w:val="007577C4"/>
    <w:rsid w:val="00766D9F"/>
    <w:rsid w:val="007716FC"/>
    <w:rsid w:val="007740A4"/>
    <w:rsid w:val="00777C60"/>
    <w:rsid w:val="007803B7"/>
    <w:rsid w:val="00782D7A"/>
    <w:rsid w:val="00791ECF"/>
    <w:rsid w:val="00796C39"/>
    <w:rsid w:val="00796D14"/>
    <w:rsid w:val="007A2923"/>
    <w:rsid w:val="007B04ED"/>
    <w:rsid w:val="007B231D"/>
    <w:rsid w:val="007B2B83"/>
    <w:rsid w:val="007B4CEB"/>
    <w:rsid w:val="007C06FD"/>
    <w:rsid w:val="007D27E9"/>
    <w:rsid w:val="007D7C59"/>
    <w:rsid w:val="007E002C"/>
    <w:rsid w:val="007E250C"/>
    <w:rsid w:val="007E62D6"/>
    <w:rsid w:val="007E62EB"/>
    <w:rsid w:val="007E632A"/>
    <w:rsid w:val="007F611E"/>
    <w:rsid w:val="00803FDE"/>
    <w:rsid w:val="00815810"/>
    <w:rsid w:val="00821A5C"/>
    <w:rsid w:val="008302E7"/>
    <w:rsid w:val="00831F8D"/>
    <w:rsid w:val="00836876"/>
    <w:rsid w:val="00844365"/>
    <w:rsid w:val="00845013"/>
    <w:rsid w:val="00846448"/>
    <w:rsid w:val="00854D10"/>
    <w:rsid w:val="00862108"/>
    <w:rsid w:val="00864654"/>
    <w:rsid w:val="00865DA7"/>
    <w:rsid w:val="00865DAF"/>
    <w:rsid w:val="00872773"/>
    <w:rsid w:val="00872F0C"/>
    <w:rsid w:val="008742E6"/>
    <w:rsid w:val="0087688D"/>
    <w:rsid w:val="00880AB2"/>
    <w:rsid w:val="00883ADE"/>
    <w:rsid w:val="0089041E"/>
    <w:rsid w:val="008909A3"/>
    <w:rsid w:val="00892B7E"/>
    <w:rsid w:val="008A051B"/>
    <w:rsid w:val="008A26C8"/>
    <w:rsid w:val="008A2817"/>
    <w:rsid w:val="008A59C7"/>
    <w:rsid w:val="008B3724"/>
    <w:rsid w:val="008E336D"/>
    <w:rsid w:val="008E3827"/>
    <w:rsid w:val="008E609B"/>
    <w:rsid w:val="008E7562"/>
    <w:rsid w:val="008F3CD6"/>
    <w:rsid w:val="008F57FE"/>
    <w:rsid w:val="008F58DE"/>
    <w:rsid w:val="008F640D"/>
    <w:rsid w:val="009038E8"/>
    <w:rsid w:val="00920683"/>
    <w:rsid w:val="00925FE1"/>
    <w:rsid w:val="00931EC5"/>
    <w:rsid w:val="00937625"/>
    <w:rsid w:val="00944144"/>
    <w:rsid w:val="00944B39"/>
    <w:rsid w:val="009523EA"/>
    <w:rsid w:val="00953B5C"/>
    <w:rsid w:val="009547F2"/>
    <w:rsid w:val="00955F1D"/>
    <w:rsid w:val="009565FA"/>
    <w:rsid w:val="0096091E"/>
    <w:rsid w:val="00964364"/>
    <w:rsid w:val="00964CAC"/>
    <w:rsid w:val="0096514B"/>
    <w:rsid w:val="00967029"/>
    <w:rsid w:val="00973670"/>
    <w:rsid w:val="00974F68"/>
    <w:rsid w:val="0097777E"/>
    <w:rsid w:val="009819AF"/>
    <w:rsid w:val="00981C70"/>
    <w:rsid w:val="00986C08"/>
    <w:rsid w:val="00987717"/>
    <w:rsid w:val="00990CF4"/>
    <w:rsid w:val="00991A21"/>
    <w:rsid w:val="00996D29"/>
    <w:rsid w:val="009A1F24"/>
    <w:rsid w:val="009B59E3"/>
    <w:rsid w:val="009C0D72"/>
    <w:rsid w:val="009C5FED"/>
    <w:rsid w:val="009D1F1D"/>
    <w:rsid w:val="009D25C2"/>
    <w:rsid w:val="009D4C0E"/>
    <w:rsid w:val="009D4FA3"/>
    <w:rsid w:val="009D5F90"/>
    <w:rsid w:val="009E0A6B"/>
    <w:rsid w:val="009E5783"/>
    <w:rsid w:val="009F025E"/>
    <w:rsid w:val="00A01BD7"/>
    <w:rsid w:val="00A025EF"/>
    <w:rsid w:val="00A06960"/>
    <w:rsid w:val="00A107F1"/>
    <w:rsid w:val="00A1296B"/>
    <w:rsid w:val="00A1497C"/>
    <w:rsid w:val="00A171D4"/>
    <w:rsid w:val="00A2365B"/>
    <w:rsid w:val="00A25F09"/>
    <w:rsid w:val="00A342BA"/>
    <w:rsid w:val="00A4021D"/>
    <w:rsid w:val="00A41C52"/>
    <w:rsid w:val="00A42ABA"/>
    <w:rsid w:val="00A44751"/>
    <w:rsid w:val="00A46016"/>
    <w:rsid w:val="00A5498A"/>
    <w:rsid w:val="00A551B8"/>
    <w:rsid w:val="00A56CB9"/>
    <w:rsid w:val="00A613D5"/>
    <w:rsid w:val="00A84C0C"/>
    <w:rsid w:val="00A85693"/>
    <w:rsid w:val="00A85EDE"/>
    <w:rsid w:val="00A904A5"/>
    <w:rsid w:val="00A907E6"/>
    <w:rsid w:val="00A90B8A"/>
    <w:rsid w:val="00AA5093"/>
    <w:rsid w:val="00AA6C9E"/>
    <w:rsid w:val="00AB2177"/>
    <w:rsid w:val="00AB2C58"/>
    <w:rsid w:val="00AB2EDC"/>
    <w:rsid w:val="00AB341D"/>
    <w:rsid w:val="00AB4320"/>
    <w:rsid w:val="00AB5710"/>
    <w:rsid w:val="00AB6FC6"/>
    <w:rsid w:val="00AD220A"/>
    <w:rsid w:val="00AD4500"/>
    <w:rsid w:val="00AE48DC"/>
    <w:rsid w:val="00AE4D8D"/>
    <w:rsid w:val="00AE7591"/>
    <w:rsid w:val="00AE7797"/>
    <w:rsid w:val="00AF085B"/>
    <w:rsid w:val="00AF204E"/>
    <w:rsid w:val="00B01BF5"/>
    <w:rsid w:val="00B01F5C"/>
    <w:rsid w:val="00B06FE2"/>
    <w:rsid w:val="00B11E14"/>
    <w:rsid w:val="00B13D9C"/>
    <w:rsid w:val="00B17F08"/>
    <w:rsid w:val="00B231A4"/>
    <w:rsid w:val="00B2595C"/>
    <w:rsid w:val="00B265B4"/>
    <w:rsid w:val="00B272EE"/>
    <w:rsid w:val="00B330B8"/>
    <w:rsid w:val="00B332C0"/>
    <w:rsid w:val="00B33829"/>
    <w:rsid w:val="00B34E04"/>
    <w:rsid w:val="00B4395C"/>
    <w:rsid w:val="00B44914"/>
    <w:rsid w:val="00B4491E"/>
    <w:rsid w:val="00B468AD"/>
    <w:rsid w:val="00B5494F"/>
    <w:rsid w:val="00B563FC"/>
    <w:rsid w:val="00B639DA"/>
    <w:rsid w:val="00BA3146"/>
    <w:rsid w:val="00BA32AC"/>
    <w:rsid w:val="00BA3D27"/>
    <w:rsid w:val="00BB10A0"/>
    <w:rsid w:val="00BB24A3"/>
    <w:rsid w:val="00BB4F97"/>
    <w:rsid w:val="00BC2C5F"/>
    <w:rsid w:val="00BD3682"/>
    <w:rsid w:val="00BD5E8A"/>
    <w:rsid w:val="00BE1800"/>
    <w:rsid w:val="00BE7E0D"/>
    <w:rsid w:val="00C02797"/>
    <w:rsid w:val="00C17997"/>
    <w:rsid w:val="00C22779"/>
    <w:rsid w:val="00C2410E"/>
    <w:rsid w:val="00C261ED"/>
    <w:rsid w:val="00C26306"/>
    <w:rsid w:val="00C272DE"/>
    <w:rsid w:val="00C32AB3"/>
    <w:rsid w:val="00C45E5F"/>
    <w:rsid w:val="00C470B0"/>
    <w:rsid w:val="00C47A70"/>
    <w:rsid w:val="00C60EBA"/>
    <w:rsid w:val="00C61FE7"/>
    <w:rsid w:val="00C64BD1"/>
    <w:rsid w:val="00C655AE"/>
    <w:rsid w:val="00C715D8"/>
    <w:rsid w:val="00C73D51"/>
    <w:rsid w:val="00C74E05"/>
    <w:rsid w:val="00C81F80"/>
    <w:rsid w:val="00C87F75"/>
    <w:rsid w:val="00C90801"/>
    <w:rsid w:val="00C94DF6"/>
    <w:rsid w:val="00C957B2"/>
    <w:rsid w:val="00C977E6"/>
    <w:rsid w:val="00C97869"/>
    <w:rsid w:val="00CA0323"/>
    <w:rsid w:val="00CA0621"/>
    <w:rsid w:val="00CB0B83"/>
    <w:rsid w:val="00CB51B0"/>
    <w:rsid w:val="00CB67CB"/>
    <w:rsid w:val="00CD0527"/>
    <w:rsid w:val="00CD6296"/>
    <w:rsid w:val="00CE6D02"/>
    <w:rsid w:val="00CF0881"/>
    <w:rsid w:val="00CF6F86"/>
    <w:rsid w:val="00CF712F"/>
    <w:rsid w:val="00CF7A61"/>
    <w:rsid w:val="00CF7F16"/>
    <w:rsid w:val="00D00C80"/>
    <w:rsid w:val="00D04406"/>
    <w:rsid w:val="00D047FF"/>
    <w:rsid w:val="00D10F95"/>
    <w:rsid w:val="00D2407D"/>
    <w:rsid w:val="00D3242E"/>
    <w:rsid w:val="00D32702"/>
    <w:rsid w:val="00D429F6"/>
    <w:rsid w:val="00D45F55"/>
    <w:rsid w:val="00D533CE"/>
    <w:rsid w:val="00D66BE0"/>
    <w:rsid w:val="00D67B44"/>
    <w:rsid w:val="00D7287D"/>
    <w:rsid w:val="00D8217E"/>
    <w:rsid w:val="00D86381"/>
    <w:rsid w:val="00D94ED0"/>
    <w:rsid w:val="00DA7F74"/>
    <w:rsid w:val="00DB00C3"/>
    <w:rsid w:val="00DB0956"/>
    <w:rsid w:val="00DC6822"/>
    <w:rsid w:val="00DD2327"/>
    <w:rsid w:val="00DD6E7D"/>
    <w:rsid w:val="00DE0B39"/>
    <w:rsid w:val="00DE1CCD"/>
    <w:rsid w:val="00DE6681"/>
    <w:rsid w:val="00DF1124"/>
    <w:rsid w:val="00DF6422"/>
    <w:rsid w:val="00E015F9"/>
    <w:rsid w:val="00E02057"/>
    <w:rsid w:val="00E036E9"/>
    <w:rsid w:val="00E049E4"/>
    <w:rsid w:val="00E1666E"/>
    <w:rsid w:val="00E202FB"/>
    <w:rsid w:val="00E24EA8"/>
    <w:rsid w:val="00E268D5"/>
    <w:rsid w:val="00E351FE"/>
    <w:rsid w:val="00E36DF7"/>
    <w:rsid w:val="00E36E7E"/>
    <w:rsid w:val="00E421A0"/>
    <w:rsid w:val="00E4351D"/>
    <w:rsid w:val="00E43885"/>
    <w:rsid w:val="00E52283"/>
    <w:rsid w:val="00E607A3"/>
    <w:rsid w:val="00E6211C"/>
    <w:rsid w:val="00E63F0D"/>
    <w:rsid w:val="00E6725C"/>
    <w:rsid w:val="00E770D7"/>
    <w:rsid w:val="00E8482F"/>
    <w:rsid w:val="00E877DE"/>
    <w:rsid w:val="00E90702"/>
    <w:rsid w:val="00E92374"/>
    <w:rsid w:val="00E95081"/>
    <w:rsid w:val="00EA0690"/>
    <w:rsid w:val="00EA1FD9"/>
    <w:rsid w:val="00EC0AF4"/>
    <w:rsid w:val="00EC6ABD"/>
    <w:rsid w:val="00ED5BC1"/>
    <w:rsid w:val="00EE30AF"/>
    <w:rsid w:val="00EE3BCB"/>
    <w:rsid w:val="00F05D07"/>
    <w:rsid w:val="00F079FD"/>
    <w:rsid w:val="00F16638"/>
    <w:rsid w:val="00F1672C"/>
    <w:rsid w:val="00F20497"/>
    <w:rsid w:val="00F22B88"/>
    <w:rsid w:val="00F25F8B"/>
    <w:rsid w:val="00F37A7D"/>
    <w:rsid w:val="00F4273D"/>
    <w:rsid w:val="00F44CC1"/>
    <w:rsid w:val="00F47D9F"/>
    <w:rsid w:val="00F51FDB"/>
    <w:rsid w:val="00F52455"/>
    <w:rsid w:val="00F55999"/>
    <w:rsid w:val="00F5765B"/>
    <w:rsid w:val="00F609DC"/>
    <w:rsid w:val="00F63AA4"/>
    <w:rsid w:val="00F63FF1"/>
    <w:rsid w:val="00F665EB"/>
    <w:rsid w:val="00F70B6E"/>
    <w:rsid w:val="00F71B22"/>
    <w:rsid w:val="00F7369D"/>
    <w:rsid w:val="00F770D6"/>
    <w:rsid w:val="00F801A4"/>
    <w:rsid w:val="00F81175"/>
    <w:rsid w:val="00F81313"/>
    <w:rsid w:val="00F813DB"/>
    <w:rsid w:val="00F9496C"/>
    <w:rsid w:val="00FA2DFE"/>
    <w:rsid w:val="00FA6AAF"/>
    <w:rsid w:val="00FB06FC"/>
    <w:rsid w:val="00FB3C54"/>
    <w:rsid w:val="00FC7231"/>
    <w:rsid w:val="00FE638D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57F55"/>
  <w15:chartTrackingRefBased/>
  <w15:docId w15:val="{61AA75F6-844F-43A4-91EC-B6FED508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F6EA6"/>
    <w:pPr>
      <w:spacing w:after="120" w:line="276" w:lineRule="auto"/>
      <w:ind w:firstLine="68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3"/>
    <w:next w:val="a3"/>
    <w:link w:val="10"/>
    <w:uiPriority w:val="9"/>
    <w:qFormat/>
    <w:rsid w:val="00A613D5"/>
    <w:pPr>
      <w:keepNext/>
      <w:keepLines/>
      <w:pageBreakBefore/>
      <w:spacing w:before="120"/>
      <w:ind w:firstLine="0"/>
      <w:jc w:val="center"/>
      <w:outlineLvl w:val="0"/>
    </w:pPr>
    <w:rPr>
      <w:rFonts w:eastAsia="Times New Roman"/>
      <w:b/>
      <w:color w:val="000000"/>
      <w:szCs w:val="32"/>
      <w:lang w:val="x-none" w:eastAsia="x-none"/>
    </w:rPr>
  </w:style>
  <w:style w:type="paragraph" w:styleId="2">
    <w:name w:val="heading 2"/>
    <w:basedOn w:val="a3"/>
    <w:next w:val="a3"/>
    <w:link w:val="20"/>
    <w:uiPriority w:val="9"/>
    <w:unhideWhenUsed/>
    <w:qFormat/>
    <w:rsid w:val="00315070"/>
    <w:pPr>
      <w:keepNext/>
      <w:keepLines/>
      <w:spacing w:before="120"/>
      <w:ind w:firstLine="737"/>
      <w:outlineLvl w:val="1"/>
    </w:pPr>
    <w:rPr>
      <w:rFonts w:eastAsia="Times New Roman"/>
      <w:b/>
      <w:color w:val="000000"/>
      <w:szCs w:val="26"/>
      <w:lang w:val="x-none" w:eastAsia="x-none"/>
    </w:rPr>
  </w:style>
  <w:style w:type="paragraph" w:styleId="3">
    <w:name w:val="heading 3"/>
    <w:aliases w:val="3"/>
    <w:basedOn w:val="a3"/>
    <w:next w:val="a3"/>
    <w:link w:val="30"/>
    <w:uiPriority w:val="9"/>
    <w:unhideWhenUsed/>
    <w:qFormat/>
    <w:rsid w:val="008742E6"/>
    <w:pPr>
      <w:keepNext/>
      <w:keepLines/>
      <w:spacing w:before="120"/>
      <w:ind w:firstLine="340"/>
      <w:outlineLvl w:val="2"/>
    </w:pPr>
    <w:rPr>
      <w:rFonts w:eastAsia="Times New Roman"/>
      <w:b/>
      <w:color w:val="000000"/>
      <w:szCs w:val="24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Таблица"/>
    <w:basedOn w:val="a3"/>
    <w:next w:val="a3"/>
    <w:link w:val="a8"/>
    <w:qFormat/>
    <w:rsid w:val="00315070"/>
    <w:pPr>
      <w:spacing w:after="0" w:line="240" w:lineRule="auto"/>
      <w:ind w:firstLine="0"/>
      <w:jc w:val="center"/>
    </w:pPr>
    <w:rPr>
      <w:sz w:val="20"/>
      <w:szCs w:val="20"/>
      <w:lang w:val="x-none" w:eastAsia="x-none"/>
    </w:rPr>
  </w:style>
  <w:style w:type="paragraph" w:customStyle="1" w:styleId="a1">
    <w:name w:val="Маркер"/>
    <w:basedOn w:val="a"/>
    <w:next w:val="a3"/>
    <w:link w:val="a9"/>
    <w:qFormat/>
    <w:rsid w:val="00315070"/>
    <w:pPr>
      <w:numPr>
        <w:numId w:val="2"/>
      </w:numPr>
    </w:pPr>
    <w:rPr>
      <w:szCs w:val="20"/>
      <w:lang w:val="x-none" w:eastAsia="x-none"/>
    </w:rPr>
  </w:style>
  <w:style w:type="character" w:customStyle="1" w:styleId="a8">
    <w:name w:val="Таблица Знак"/>
    <w:aliases w:val="Без интервала Знак,Основной Знак,14Без отступа Знак,Без отступа Знак"/>
    <w:link w:val="a7"/>
    <w:rsid w:val="00315070"/>
    <w:rPr>
      <w:rFonts w:ascii="Times New Roman" w:hAnsi="Times New Roman"/>
      <w:sz w:val="20"/>
    </w:rPr>
  </w:style>
  <w:style w:type="character" w:customStyle="1" w:styleId="10">
    <w:name w:val="Заголовок 1 Знак"/>
    <w:link w:val="1"/>
    <w:uiPriority w:val="9"/>
    <w:rsid w:val="00A613D5"/>
    <w:rPr>
      <w:rFonts w:ascii="Times New Roman" w:eastAsia="Times New Roman" w:hAnsi="Times New Roman" w:cs="Times New Roman"/>
      <w:b/>
      <w:color w:val="000000"/>
      <w:sz w:val="24"/>
      <w:szCs w:val="32"/>
    </w:rPr>
  </w:style>
  <w:style w:type="character" w:customStyle="1" w:styleId="a9">
    <w:name w:val="Маркер Знак"/>
    <w:link w:val="a1"/>
    <w:rsid w:val="00315070"/>
    <w:rPr>
      <w:rFonts w:ascii="Times New Roman" w:hAnsi="Times New Roman"/>
      <w:sz w:val="24"/>
      <w:lang w:val="x-none" w:eastAsia="x-none"/>
    </w:rPr>
  </w:style>
  <w:style w:type="paragraph" w:styleId="a">
    <w:name w:val="List Bullet"/>
    <w:basedOn w:val="a3"/>
    <w:uiPriority w:val="99"/>
    <w:semiHidden/>
    <w:unhideWhenUsed/>
    <w:rsid w:val="00315070"/>
    <w:pPr>
      <w:numPr>
        <w:numId w:val="1"/>
      </w:numPr>
      <w:contextualSpacing/>
    </w:pPr>
  </w:style>
  <w:style w:type="character" w:customStyle="1" w:styleId="20">
    <w:name w:val="Заголовок 2 Знак"/>
    <w:link w:val="2"/>
    <w:uiPriority w:val="9"/>
    <w:rsid w:val="00315070"/>
    <w:rPr>
      <w:rFonts w:ascii="Times New Roman" w:eastAsia="Times New Roman" w:hAnsi="Times New Roman" w:cs="Times New Roman"/>
      <w:b/>
      <w:color w:val="000000"/>
      <w:sz w:val="24"/>
      <w:szCs w:val="26"/>
    </w:rPr>
  </w:style>
  <w:style w:type="character" w:customStyle="1" w:styleId="30">
    <w:name w:val="Заголовок 3 Знак"/>
    <w:aliases w:val="3 Знак"/>
    <w:link w:val="3"/>
    <w:uiPriority w:val="9"/>
    <w:rsid w:val="008742E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aa">
    <w:name w:val="Subtitle"/>
    <w:basedOn w:val="a3"/>
    <w:next w:val="a3"/>
    <w:link w:val="ab"/>
    <w:uiPriority w:val="11"/>
    <w:qFormat/>
    <w:rsid w:val="00315070"/>
    <w:pPr>
      <w:numPr>
        <w:ilvl w:val="1"/>
      </w:numPr>
      <w:spacing w:before="120"/>
      <w:ind w:firstLine="284"/>
    </w:pPr>
    <w:rPr>
      <w:rFonts w:eastAsia="Times New Roman"/>
      <w:b/>
      <w:color w:val="000000"/>
      <w:spacing w:val="15"/>
      <w:szCs w:val="20"/>
      <w:lang w:val="x-none" w:eastAsia="x-none"/>
    </w:rPr>
  </w:style>
  <w:style w:type="character" w:customStyle="1" w:styleId="ab">
    <w:name w:val="Подзаголовок Знак"/>
    <w:link w:val="aa"/>
    <w:uiPriority w:val="11"/>
    <w:rsid w:val="00315070"/>
    <w:rPr>
      <w:rFonts w:ascii="Times New Roman" w:eastAsia="Times New Roman" w:hAnsi="Times New Roman"/>
      <w:b/>
      <w:color w:val="000000"/>
      <w:spacing w:val="15"/>
      <w:sz w:val="24"/>
    </w:rPr>
  </w:style>
  <w:style w:type="paragraph" w:styleId="ac">
    <w:name w:val="TOC Heading"/>
    <w:basedOn w:val="1"/>
    <w:next w:val="a3"/>
    <w:uiPriority w:val="39"/>
    <w:unhideWhenUsed/>
    <w:qFormat/>
    <w:rsid w:val="00362E97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lang w:eastAsia="ru-RU"/>
    </w:rPr>
  </w:style>
  <w:style w:type="paragraph" w:styleId="21">
    <w:name w:val="toc 2"/>
    <w:basedOn w:val="a3"/>
    <w:next w:val="a3"/>
    <w:autoRedefine/>
    <w:uiPriority w:val="39"/>
    <w:unhideWhenUsed/>
    <w:rsid w:val="004E7917"/>
    <w:pPr>
      <w:spacing w:after="0"/>
      <w:ind w:left="238"/>
      <w:jc w:val="left"/>
    </w:pPr>
    <w:rPr>
      <w:rFonts w:cs="Calibri"/>
      <w:b/>
      <w:bCs/>
      <w:sz w:val="22"/>
    </w:rPr>
  </w:style>
  <w:style w:type="paragraph" w:styleId="12">
    <w:name w:val="toc 1"/>
    <w:basedOn w:val="a3"/>
    <w:next w:val="a3"/>
    <w:autoRedefine/>
    <w:uiPriority w:val="39"/>
    <w:unhideWhenUsed/>
    <w:rsid w:val="008302E7"/>
    <w:pPr>
      <w:tabs>
        <w:tab w:val="right" w:leader="dot" w:pos="9639"/>
      </w:tabs>
      <w:spacing w:after="0" w:line="240" w:lineRule="auto"/>
      <w:ind w:firstLine="0"/>
    </w:pPr>
    <w:rPr>
      <w:rFonts w:cs="Calibri"/>
      <w:b/>
      <w:bCs/>
      <w:iCs/>
      <w:sz w:val="22"/>
      <w:szCs w:val="24"/>
    </w:rPr>
  </w:style>
  <w:style w:type="paragraph" w:styleId="31">
    <w:name w:val="toc 3"/>
    <w:basedOn w:val="a3"/>
    <w:next w:val="a3"/>
    <w:autoRedefine/>
    <w:uiPriority w:val="39"/>
    <w:unhideWhenUsed/>
    <w:rsid w:val="008302E7"/>
    <w:pPr>
      <w:tabs>
        <w:tab w:val="right" w:leader="dot" w:pos="9639"/>
      </w:tabs>
      <w:spacing w:after="0" w:line="240" w:lineRule="auto"/>
      <w:ind w:firstLine="284"/>
    </w:pPr>
    <w:rPr>
      <w:rFonts w:cs="Calibri"/>
      <w:sz w:val="22"/>
      <w:szCs w:val="20"/>
    </w:rPr>
  </w:style>
  <w:style w:type="paragraph" w:styleId="4">
    <w:name w:val="toc 4"/>
    <w:basedOn w:val="a3"/>
    <w:next w:val="a3"/>
    <w:autoRedefine/>
    <w:uiPriority w:val="39"/>
    <w:unhideWhenUsed/>
    <w:rsid w:val="00362E97"/>
    <w:pPr>
      <w:spacing w:after="0"/>
      <w:ind w:left="720"/>
      <w:jc w:val="left"/>
    </w:pPr>
    <w:rPr>
      <w:rFonts w:ascii="Calibri" w:hAnsi="Calibri" w:cs="Calibri"/>
      <w:sz w:val="20"/>
      <w:szCs w:val="20"/>
    </w:rPr>
  </w:style>
  <w:style w:type="paragraph" w:styleId="5">
    <w:name w:val="toc 5"/>
    <w:basedOn w:val="a3"/>
    <w:next w:val="a3"/>
    <w:autoRedefine/>
    <w:uiPriority w:val="39"/>
    <w:unhideWhenUsed/>
    <w:rsid w:val="00362E97"/>
    <w:pPr>
      <w:spacing w:after="0"/>
      <w:ind w:left="960"/>
      <w:jc w:val="left"/>
    </w:pPr>
    <w:rPr>
      <w:rFonts w:ascii="Calibri" w:hAnsi="Calibri" w:cs="Calibri"/>
      <w:sz w:val="20"/>
      <w:szCs w:val="20"/>
    </w:rPr>
  </w:style>
  <w:style w:type="paragraph" w:styleId="6">
    <w:name w:val="toc 6"/>
    <w:basedOn w:val="a3"/>
    <w:next w:val="a3"/>
    <w:autoRedefine/>
    <w:uiPriority w:val="39"/>
    <w:unhideWhenUsed/>
    <w:rsid w:val="00362E97"/>
    <w:pPr>
      <w:spacing w:after="0"/>
      <w:ind w:left="1200"/>
      <w:jc w:val="left"/>
    </w:pPr>
    <w:rPr>
      <w:rFonts w:ascii="Calibri" w:hAnsi="Calibri" w:cs="Calibri"/>
      <w:sz w:val="20"/>
      <w:szCs w:val="20"/>
    </w:rPr>
  </w:style>
  <w:style w:type="paragraph" w:styleId="7">
    <w:name w:val="toc 7"/>
    <w:basedOn w:val="a3"/>
    <w:next w:val="a3"/>
    <w:autoRedefine/>
    <w:uiPriority w:val="39"/>
    <w:unhideWhenUsed/>
    <w:rsid w:val="00362E97"/>
    <w:pPr>
      <w:spacing w:after="0"/>
      <w:ind w:left="1440"/>
      <w:jc w:val="left"/>
    </w:pPr>
    <w:rPr>
      <w:rFonts w:ascii="Calibri" w:hAnsi="Calibri" w:cs="Calibri"/>
      <w:sz w:val="20"/>
      <w:szCs w:val="20"/>
    </w:rPr>
  </w:style>
  <w:style w:type="paragraph" w:styleId="8">
    <w:name w:val="toc 8"/>
    <w:basedOn w:val="a3"/>
    <w:next w:val="a3"/>
    <w:autoRedefine/>
    <w:uiPriority w:val="39"/>
    <w:unhideWhenUsed/>
    <w:rsid w:val="00362E97"/>
    <w:pPr>
      <w:spacing w:after="0"/>
      <w:ind w:left="1680"/>
      <w:jc w:val="left"/>
    </w:pPr>
    <w:rPr>
      <w:rFonts w:ascii="Calibri" w:hAnsi="Calibri" w:cs="Calibri"/>
      <w:sz w:val="20"/>
      <w:szCs w:val="20"/>
    </w:rPr>
  </w:style>
  <w:style w:type="paragraph" w:styleId="9">
    <w:name w:val="toc 9"/>
    <w:basedOn w:val="a3"/>
    <w:next w:val="a3"/>
    <w:autoRedefine/>
    <w:uiPriority w:val="39"/>
    <w:unhideWhenUsed/>
    <w:rsid w:val="00362E97"/>
    <w:pPr>
      <w:spacing w:after="0"/>
      <w:ind w:left="1920"/>
      <w:jc w:val="left"/>
    </w:pPr>
    <w:rPr>
      <w:rFonts w:ascii="Calibri" w:hAnsi="Calibri" w:cs="Calibri"/>
      <w:sz w:val="20"/>
      <w:szCs w:val="20"/>
    </w:rPr>
  </w:style>
  <w:style w:type="character" w:styleId="ad">
    <w:name w:val="Hyperlink"/>
    <w:uiPriority w:val="99"/>
    <w:unhideWhenUsed/>
    <w:rsid w:val="008742E6"/>
    <w:rPr>
      <w:color w:val="0563C1"/>
      <w:u w:val="single"/>
    </w:rPr>
  </w:style>
  <w:style w:type="paragraph" w:customStyle="1" w:styleId="13">
    <w:name w:val="Заголовок оглавления1"/>
    <w:basedOn w:val="1"/>
    <w:next w:val="a3"/>
    <w:rsid w:val="00F079FD"/>
    <w:pPr>
      <w:keepNext w:val="0"/>
      <w:keepLines w:val="0"/>
      <w:pBdr>
        <w:bottom w:val="thinThickSmallGap" w:sz="12" w:space="1" w:color="943634"/>
      </w:pBdr>
      <w:spacing w:before="400" w:line="252" w:lineRule="auto"/>
      <w:outlineLvl w:val="9"/>
    </w:pPr>
    <w:rPr>
      <w:rFonts w:ascii="Cambria" w:hAnsi="Cambria"/>
      <w:b w:val="0"/>
      <w:caps/>
      <w:color w:val="632423"/>
      <w:spacing w:val="20"/>
      <w:szCs w:val="28"/>
      <w:lang w:val="en-US"/>
    </w:rPr>
  </w:style>
  <w:style w:type="character" w:customStyle="1" w:styleId="ae">
    <w:name w:val="Гипертекстовая ссылка"/>
    <w:uiPriority w:val="99"/>
    <w:rsid w:val="007577C4"/>
    <w:rPr>
      <w:b w:val="0"/>
      <w:bCs w:val="0"/>
      <w:color w:val="106BBE"/>
    </w:rPr>
  </w:style>
  <w:style w:type="paragraph" w:styleId="af">
    <w:name w:val="List Paragraph"/>
    <w:aliases w:val="Ненумерованный список"/>
    <w:basedOn w:val="a3"/>
    <w:link w:val="af0"/>
    <w:qFormat/>
    <w:rsid w:val="00141261"/>
    <w:pPr>
      <w:spacing w:after="200"/>
      <w:ind w:left="720" w:firstLine="567"/>
      <w:contextualSpacing/>
    </w:pPr>
    <w:rPr>
      <w:szCs w:val="20"/>
      <w:lang w:val="x-none" w:eastAsia="x-none"/>
    </w:rPr>
  </w:style>
  <w:style w:type="character" w:customStyle="1" w:styleId="af0">
    <w:name w:val="Абзац списка Знак"/>
    <w:aliases w:val="Ненумерованный список Знак"/>
    <w:link w:val="af"/>
    <w:uiPriority w:val="99"/>
    <w:rsid w:val="00141261"/>
    <w:rPr>
      <w:rFonts w:ascii="Times New Roman" w:eastAsia="Calibri" w:hAnsi="Times New Roman" w:cs="Times New Roman"/>
      <w:sz w:val="24"/>
    </w:rPr>
  </w:style>
  <w:style w:type="character" w:customStyle="1" w:styleId="af1">
    <w:name w:val="Цветовое выделение"/>
    <w:uiPriority w:val="99"/>
    <w:rsid w:val="00141261"/>
    <w:rPr>
      <w:b/>
      <w:bCs/>
      <w:color w:val="26282F"/>
    </w:rPr>
  </w:style>
  <w:style w:type="paragraph" w:customStyle="1" w:styleId="af2">
    <w:name w:val="+таб"/>
    <w:basedOn w:val="a3"/>
    <w:link w:val="af3"/>
    <w:qFormat/>
    <w:rsid w:val="007D7C59"/>
    <w:pPr>
      <w:spacing w:after="0" w:line="240" w:lineRule="auto"/>
      <w:ind w:firstLine="567"/>
      <w:jc w:val="center"/>
    </w:pPr>
    <w:rPr>
      <w:sz w:val="20"/>
      <w:szCs w:val="20"/>
      <w:lang w:val="x-none" w:eastAsia="x-none"/>
    </w:rPr>
  </w:style>
  <w:style w:type="character" w:customStyle="1" w:styleId="af3">
    <w:name w:val="+таб Знак"/>
    <w:link w:val="af2"/>
    <w:rsid w:val="007D7C59"/>
    <w:rPr>
      <w:rFonts w:ascii="Times New Roman" w:eastAsia="Calibri" w:hAnsi="Times New Roman" w:cs="Times New Roman"/>
      <w:sz w:val="20"/>
    </w:rPr>
  </w:style>
  <w:style w:type="paragraph" w:customStyle="1" w:styleId="S">
    <w:name w:val="S_Обычный"/>
    <w:basedOn w:val="a3"/>
    <w:link w:val="S0"/>
    <w:qFormat/>
    <w:rsid w:val="007D7C59"/>
    <w:pPr>
      <w:ind w:firstLine="567"/>
    </w:pPr>
    <w:rPr>
      <w:rFonts w:eastAsia="Times New Roman"/>
      <w:szCs w:val="24"/>
      <w:lang w:val="x-none" w:eastAsia="ru-RU"/>
    </w:rPr>
  </w:style>
  <w:style w:type="character" w:customStyle="1" w:styleId="S0">
    <w:name w:val="S_Обычный Знак"/>
    <w:link w:val="S"/>
    <w:rsid w:val="007D7C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4">
    <w:name w:val="Font Style274"/>
    <w:uiPriority w:val="99"/>
    <w:rsid w:val="007D7C59"/>
    <w:rPr>
      <w:rFonts w:ascii="Times New Roman" w:hAnsi="Times New Roman" w:cs="Times New Roman"/>
      <w:sz w:val="20"/>
      <w:szCs w:val="20"/>
    </w:rPr>
  </w:style>
  <w:style w:type="character" w:customStyle="1" w:styleId="FontStyle271">
    <w:name w:val="Font Style271"/>
    <w:uiPriority w:val="99"/>
    <w:rsid w:val="007D7C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3">
    <w:name w:val="Font Style273"/>
    <w:uiPriority w:val="99"/>
    <w:rsid w:val="007D7C59"/>
    <w:rPr>
      <w:rFonts w:ascii="Times New Roman" w:hAnsi="Times New Roman" w:cs="Times New Roman"/>
      <w:b/>
      <w:bCs/>
      <w:sz w:val="20"/>
      <w:szCs w:val="20"/>
    </w:rPr>
  </w:style>
  <w:style w:type="paragraph" w:customStyle="1" w:styleId="af4">
    <w:name w:val="таблицы"/>
    <w:basedOn w:val="a3"/>
    <w:uiPriority w:val="99"/>
    <w:qFormat/>
    <w:rsid w:val="00872F0C"/>
    <w:pPr>
      <w:spacing w:after="0" w:line="240" w:lineRule="auto"/>
      <w:ind w:firstLine="0"/>
      <w:jc w:val="center"/>
    </w:pPr>
    <w:rPr>
      <w:rFonts w:eastAsia="Times New Roman"/>
      <w:sz w:val="20"/>
      <w:szCs w:val="20"/>
      <w:lang w:eastAsia="ru-RU"/>
    </w:rPr>
  </w:style>
  <w:style w:type="character" w:customStyle="1" w:styleId="FontStyle256">
    <w:name w:val="Font Style256"/>
    <w:uiPriority w:val="99"/>
    <w:rsid w:val="00872F0C"/>
    <w:rPr>
      <w:rFonts w:ascii="Segoe UI" w:hAnsi="Segoe UI" w:cs="Segoe UI"/>
      <w:b/>
      <w:bCs/>
      <w:sz w:val="12"/>
      <w:szCs w:val="12"/>
    </w:rPr>
  </w:style>
  <w:style w:type="table" w:styleId="af5">
    <w:name w:val="Table Grid"/>
    <w:basedOn w:val="a5"/>
    <w:uiPriority w:val="59"/>
    <w:rsid w:val="00872F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2"/>
    <w:rsid w:val="00872F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60">
    <w:name w:val="Основной текст6"/>
    <w:basedOn w:val="a3"/>
    <w:rsid w:val="00B265B4"/>
    <w:pPr>
      <w:widowControl w:val="0"/>
      <w:spacing w:before="60" w:after="60" w:line="480" w:lineRule="exact"/>
      <w:ind w:hanging="360"/>
    </w:pPr>
    <w:rPr>
      <w:rFonts w:ascii="Century Schoolbook" w:eastAsia="Century Schoolbook" w:hAnsi="Century Schoolbook" w:cs="Century Schoolbook"/>
      <w:sz w:val="23"/>
      <w:szCs w:val="23"/>
    </w:rPr>
  </w:style>
  <w:style w:type="character" w:customStyle="1" w:styleId="FontStyle272">
    <w:name w:val="Font Style272"/>
    <w:uiPriority w:val="99"/>
    <w:rsid w:val="0062481A"/>
    <w:rPr>
      <w:rFonts w:ascii="Times New Roman" w:hAnsi="Times New Roman" w:cs="Times New Roman" w:hint="default"/>
      <w:sz w:val="20"/>
      <w:szCs w:val="20"/>
    </w:rPr>
  </w:style>
  <w:style w:type="character" w:customStyle="1" w:styleId="FontStyle289">
    <w:name w:val="Font Style289"/>
    <w:uiPriority w:val="99"/>
    <w:rsid w:val="0062481A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9pt5">
    <w:name w:val="Основной текст + 9 pt5"/>
    <w:aliases w:val="Полужирный10"/>
    <w:uiPriority w:val="99"/>
    <w:rsid w:val="00990CF4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50">
    <w:name w:val="Основной текст5"/>
    <w:rsid w:val="00990CF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fontstyle01">
    <w:name w:val="fontstyle01"/>
    <w:rsid w:val="001D3C6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6">
    <w:name w:val="+Таб"/>
    <w:basedOn w:val="a3"/>
    <w:link w:val="af7"/>
    <w:qFormat/>
    <w:rsid w:val="001F6EA6"/>
    <w:pPr>
      <w:spacing w:after="0" w:line="240" w:lineRule="auto"/>
      <w:ind w:firstLine="0"/>
      <w:jc w:val="center"/>
    </w:pPr>
    <w:rPr>
      <w:sz w:val="20"/>
      <w:szCs w:val="20"/>
      <w:lang w:val="x-none" w:eastAsia="x-none"/>
    </w:rPr>
  </w:style>
  <w:style w:type="character" w:customStyle="1" w:styleId="af7">
    <w:name w:val="+Таб Знак"/>
    <w:link w:val="af6"/>
    <w:rsid w:val="001F6EA6"/>
    <w:rPr>
      <w:rFonts w:ascii="Times New Roman" w:eastAsia="Calibri" w:hAnsi="Times New Roman" w:cs="Times New Roman"/>
      <w:sz w:val="20"/>
      <w:szCs w:val="20"/>
    </w:rPr>
  </w:style>
  <w:style w:type="character" w:customStyle="1" w:styleId="11pt3">
    <w:name w:val="Основной текст + 11 pt3"/>
    <w:aliases w:val="Полужирный31"/>
    <w:uiPriority w:val="99"/>
    <w:rsid w:val="001F6EA6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9pt16">
    <w:name w:val="Основной текст + 9 pt16"/>
    <w:uiPriority w:val="99"/>
    <w:rsid w:val="001F6EA6"/>
    <w:rPr>
      <w:rFonts w:ascii="Times New Roman" w:hAnsi="Times New Roman" w:cs="Times New Roman"/>
      <w:sz w:val="18"/>
      <w:szCs w:val="18"/>
      <w:u w:val="none"/>
    </w:rPr>
  </w:style>
  <w:style w:type="paragraph" w:styleId="af8">
    <w:name w:val="Body Text"/>
    <w:basedOn w:val="a3"/>
    <w:link w:val="af9"/>
    <w:unhideWhenUsed/>
    <w:rsid w:val="00FA6AAF"/>
    <w:pPr>
      <w:ind w:firstLine="567"/>
    </w:pPr>
    <w:rPr>
      <w:rFonts w:ascii="Bookman Old Style" w:hAnsi="Bookman Old Style"/>
      <w:szCs w:val="20"/>
      <w:lang w:val="x-none" w:eastAsia="x-none"/>
    </w:rPr>
  </w:style>
  <w:style w:type="character" w:customStyle="1" w:styleId="af9">
    <w:name w:val="Основной текст Знак"/>
    <w:link w:val="af8"/>
    <w:rsid w:val="00FA6AAF"/>
    <w:rPr>
      <w:rFonts w:ascii="Bookman Old Style" w:hAnsi="Bookman Old Style"/>
      <w:sz w:val="24"/>
    </w:rPr>
  </w:style>
  <w:style w:type="paragraph" w:customStyle="1" w:styleId="23">
    <w:name w:val="Без интервала2"/>
    <w:rsid w:val="00FA6AAF"/>
    <w:rPr>
      <w:rFonts w:eastAsia="Times New Roman"/>
      <w:sz w:val="22"/>
      <w:szCs w:val="22"/>
      <w:lang w:eastAsia="en-US"/>
    </w:rPr>
  </w:style>
  <w:style w:type="paragraph" w:styleId="afa">
    <w:name w:val="Balloon Text"/>
    <w:basedOn w:val="a3"/>
    <w:link w:val="afb"/>
    <w:uiPriority w:val="99"/>
    <w:semiHidden/>
    <w:unhideWhenUsed/>
    <w:rsid w:val="00141E1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uiPriority w:val="99"/>
    <w:semiHidden/>
    <w:rsid w:val="00141E1D"/>
    <w:rPr>
      <w:rFonts w:ascii="Tahoma" w:hAnsi="Tahoma" w:cs="Tahoma"/>
      <w:sz w:val="16"/>
      <w:szCs w:val="16"/>
    </w:rPr>
  </w:style>
  <w:style w:type="paragraph" w:styleId="afc">
    <w:name w:val="header"/>
    <w:basedOn w:val="a3"/>
    <w:link w:val="afd"/>
    <w:uiPriority w:val="99"/>
    <w:unhideWhenUsed/>
    <w:rsid w:val="007A2923"/>
    <w:pPr>
      <w:tabs>
        <w:tab w:val="center" w:pos="4677"/>
        <w:tab w:val="right" w:pos="9355"/>
      </w:tabs>
      <w:spacing w:after="0" w:line="240" w:lineRule="auto"/>
    </w:pPr>
    <w:rPr>
      <w:szCs w:val="20"/>
      <w:lang w:val="x-none" w:eastAsia="x-none"/>
    </w:rPr>
  </w:style>
  <w:style w:type="character" w:customStyle="1" w:styleId="afd">
    <w:name w:val="Верхний колонтитул Знак"/>
    <w:link w:val="afc"/>
    <w:uiPriority w:val="99"/>
    <w:rsid w:val="007A2923"/>
    <w:rPr>
      <w:rFonts w:ascii="Times New Roman" w:hAnsi="Times New Roman"/>
      <w:sz w:val="24"/>
    </w:rPr>
  </w:style>
  <w:style w:type="paragraph" w:styleId="afe">
    <w:name w:val="footer"/>
    <w:basedOn w:val="a3"/>
    <w:link w:val="aff"/>
    <w:uiPriority w:val="99"/>
    <w:unhideWhenUsed/>
    <w:rsid w:val="007A2923"/>
    <w:pPr>
      <w:tabs>
        <w:tab w:val="center" w:pos="4677"/>
        <w:tab w:val="right" w:pos="9355"/>
      </w:tabs>
      <w:spacing w:after="0" w:line="240" w:lineRule="auto"/>
    </w:pPr>
    <w:rPr>
      <w:szCs w:val="20"/>
      <w:lang w:val="x-none" w:eastAsia="x-none"/>
    </w:rPr>
  </w:style>
  <w:style w:type="character" w:customStyle="1" w:styleId="aff">
    <w:name w:val="Нижний колонтитул Знак"/>
    <w:link w:val="afe"/>
    <w:uiPriority w:val="99"/>
    <w:rsid w:val="007A2923"/>
    <w:rPr>
      <w:rFonts w:ascii="Times New Roman" w:hAnsi="Times New Roman"/>
      <w:sz w:val="24"/>
    </w:rPr>
  </w:style>
  <w:style w:type="paragraph" w:customStyle="1" w:styleId="Default">
    <w:name w:val="Default"/>
    <w:rsid w:val="00C908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0">
    <w:name w:val="Normal (Web)"/>
    <w:basedOn w:val="a3"/>
    <w:uiPriority w:val="99"/>
    <w:unhideWhenUsed/>
    <w:rsid w:val="00524E4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f1">
    <w:name w:val="Абзац"/>
    <w:basedOn w:val="a3"/>
    <w:link w:val="aff2"/>
    <w:qFormat/>
    <w:rsid w:val="005E61DA"/>
    <w:pPr>
      <w:spacing w:before="120" w:after="60" w:line="240" w:lineRule="auto"/>
      <w:ind w:firstLine="567"/>
    </w:pPr>
    <w:rPr>
      <w:rFonts w:eastAsia="Times New Roman"/>
      <w:szCs w:val="24"/>
      <w:lang w:val="x-none" w:eastAsia="ru-RU"/>
    </w:rPr>
  </w:style>
  <w:style w:type="character" w:customStyle="1" w:styleId="aff2">
    <w:name w:val="Абзац Знак"/>
    <w:link w:val="aff1"/>
    <w:qFormat/>
    <w:rsid w:val="005E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2">
    <w:name w:val="List"/>
    <w:basedOn w:val="a3"/>
    <w:link w:val="aff3"/>
    <w:rsid w:val="005E61DA"/>
    <w:pPr>
      <w:numPr>
        <w:numId w:val="5"/>
      </w:numPr>
      <w:tabs>
        <w:tab w:val="left" w:pos="992"/>
      </w:tabs>
      <w:spacing w:after="0" w:line="240" w:lineRule="auto"/>
      <w:ind w:left="1134"/>
    </w:pPr>
    <w:rPr>
      <w:rFonts w:ascii="Bookman Old Style" w:eastAsia="Times New Roman" w:hAnsi="Bookman Old Style"/>
      <w:snapToGrid w:val="0"/>
      <w:szCs w:val="24"/>
      <w:lang w:val="x-none" w:eastAsia="x-none"/>
    </w:rPr>
  </w:style>
  <w:style w:type="character" w:customStyle="1" w:styleId="aff3">
    <w:name w:val="Список Знак"/>
    <w:link w:val="a2"/>
    <w:rsid w:val="005E61DA"/>
    <w:rPr>
      <w:rFonts w:ascii="Bookman Old Style" w:eastAsia="Times New Roman" w:hAnsi="Bookman Old Style"/>
      <w:snapToGrid w:val="0"/>
      <w:sz w:val="24"/>
      <w:szCs w:val="24"/>
      <w:lang w:val="x-none" w:eastAsia="x-none"/>
    </w:rPr>
  </w:style>
  <w:style w:type="numbering" w:styleId="111111">
    <w:name w:val="Outline List 2"/>
    <w:basedOn w:val="a6"/>
    <w:uiPriority w:val="99"/>
    <w:semiHidden/>
    <w:unhideWhenUsed/>
    <w:rsid w:val="005E61DA"/>
    <w:pPr>
      <w:numPr>
        <w:numId w:val="6"/>
      </w:numPr>
    </w:pPr>
  </w:style>
  <w:style w:type="paragraph" w:customStyle="1" w:styleId="aff4">
    <w:name w:val="Текст новый"/>
    <w:basedOn w:val="a3"/>
    <w:qFormat/>
    <w:rsid w:val="006B68B4"/>
    <w:pPr>
      <w:ind w:firstLine="709"/>
    </w:pPr>
    <w:rPr>
      <w:rFonts w:eastAsia="Times New Roman"/>
      <w:szCs w:val="24"/>
      <w:lang w:eastAsia="ru-RU"/>
    </w:rPr>
  </w:style>
  <w:style w:type="paragraph" w:customStyle="1" w:styleId="aff5">
    <w:name w:val="Текст таблиц"/>
    <w:basedOn w:val="a3"/>
    <w:qFormat/>
    <w:rsid w:val="008F3CD6"/>
    <w:pPr>
      <w:spacing w:after="0" w:line="240" w:lineRule="auto"/>
      <w:ind w:firstLine="0"/>
      <w:jc w:val="center"/>
    </w:pPr>
    <w:rPr>
      <w:sz w:val="20"/>
    </w:rPr>
  </w:style>
  <w:style w:type="paragraph" w:customStyle="1" w:styleId="aff6">
    <w:name w:val="Нормальный (таблица)"/>
    <w:basedOn w:val="a3"/>
    <w:next w:val="a3"/>
    <w:uiPriority w:val="99"/>
    <w:rsid w:val="000C7C7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aff7">
    <w:name w:val="Прижатый влево"/>
    <w:basedOn w:val="a3"/>
    <w:next w:val="a3"/>
    <w:uiPriority w:val="99"/>
    <w:rsid w:val="000C7C7E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aff8">
    <w:name w:val="Документ в списке"/>
    <w:basedOn w:val="a3"/>
    <w:next w:val="a3"/>
    <w:uiPriority w:val="99"/>
    <w:rsid w:val="008909A3"/>
    <w:pPr>
      <w:autoSpaceDE w:val="0"/>
      <w:autoSpaceDN w:val="0"/>
      <w:adjustRightInd w:val="0"/>
      <w:spacing w:before="120" w:after="0" w:line="240" w:lineRule="auto"/>
      <w:ind w:right="300" w:firstLine="0"/>
    </w:pPr>
    <w:rPr>
      <w:rFonts w:ascii="Arial" w:hAnsi="Arial" w:cs="Arial"/>
      <w:color w:val="000000"/>
      <w:szCs w:val="24"/>
      <w:lang w:eastAsia="ru-RU"/>
    </w:rPr>
  </w:style>
  <w:style w:type="character" w:styleId="aff9">
    <w:name w:val="annotation reference"/>
    <w:uiPriority w:val="99"/>
    <w:semiHidden/>
    <w:unhideWhenUsed/>
    <w:rsid w:val="00A85693"/>
    <w:rPr>
      <w:sz w:val="16"/>
      <w:szCs w:val="16"/>
    </w:rPr>
  </w:style>
  <w:style w:type="paragraph" w:styleId="affa">
    <w:name w:val="annotation text"/>
    <w:basedOn w:val="a3"/>
    <w:link w:val="affb"/>
    <w:uiPriority w:val="99"/>
    <w:semiHidden/>
    <w:unhideWhenUsed/>
    <w:rsid w:val="00A85693"/>
    <w:rPr>
      <w:sz w:val="20"/>
      <w:szCs w:val="20"/>
    </w:rPr>
  </w:style>
  <w:style w:type="character" w:customStyle="1" w:styleId="affb">
    <w:name w:val="Текст примечания Знак"/>
    <w:link w:val="affa"/>
    <w:uiPriority w:val="99"/>
    <w:semiHidden/>
    <w:rsid w:val="00A85693"/>
    <w:rPr>
      <w:rFonts w:ascii="Times New Roman" w:hAnsi="Times New Roman"/>
      <w:lang w:eastAsia="en-US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A85693"/>
    <w:rPr>
      <w:b/>
      <w:bCs/>
    </w:rPr>
  </w:style>
  <w:style w:type="character" w:customStyle="1" w:styleId="affd">
    <w:name w:val="Тема примечания Знак"/>
    <w:link w:val="affc"/>
    <w:uiPriority w:val="99"/>
    <w:semiHidden/>
    <w:rsid w:val="00A85693"/>
    <w:rPr>
      <w:rFonts w:ascii="Times New Roman" w:hAnsi="Times New Roman"/>
      <w:b/>
      <w:bCs/>
      <w:lang w:eastAsia="en-US"/>
    </w:rPr>
  </w:style>
  <w:style w:type="character" w:customStyle="1" w:styleId="FontStyle129">
    <w:name w:val="Font Style129"/>
    <w:rsid w:val="00505CE2"/>
    <w:rPr>
      <w:rFonts w:ascii="Times New Roman" w:hAnsi="Times New Roman" w:cs="Times New Roman" w:hint="default"/>
      <w:sz w:val="16"/>
      <w:szCs w:val="16"/>
    </w:rPr>
  </w:style>
  <w:style w:type="paragraph" w:customStyle="1" w:styleId="affe">
    <w:name w:val="__ОТекст"/>
    <w:basedOn w:val="a3"/>
    <w:link w:val="afff"/>
    <w:qFormat/>
    <w:rsid w:val="007B4CEB"/>
    <w:pPr>
      <w:spacing w:after="0" w:line="360" w:lineRule="auto"/>
      <w:ind w:firstLine="709"/>
    </w:pPr>
    <w:rPr>
      <w:bCs/>
      <w:szCs w:val="18"/>
      <w:lang w:val="x-none"/>
    </w:rPr>
  </w:style>
  <w:style w:type="character" w:customStyle="1" w:styleId="afff">
    <w:name w:val="__ОТекст Знак"/>
    <w:link w:val="affe"/>
    <w:locked/>
    <w:rsid w:val="007B4CEB"/>
    <w:rPr>
      <w:rFonts w:ascii="Times New Roman" w:hAnsi="Times New Roman"/>
      <w:bCs/>
      <w:sz w:val="24"/>
      <w:szCs w:val="18"/>
      <w:lang w:val="x-none" w:eastAsia="en-US"/>
    </w:rPr>
  </w:style>
  <w:style w:type="paragraph" w:customStyle="1" w:styleId="a0">
    <w:name w:val="_Маркер"/>
    <w:basedOn w:val="af"/>
    <w:link w:val="afff0"/>
    <w:autoRedefine/>
    <w:qFormat/>
    <w:rsid w:val="0000198D"/>
    <w:pPr>
      <w:numPr>
        <w:numId w:val="10"/>
      </w:numPr>
      <w:spacing w:after="0" w:line="360" w:lineRule="auto"/>
      <w:ind w:left="1560" w:hanging="142"/>
    </w:pPr>
    <w:rPr>
      <w:szCs w:val="26"/>
      <w:lang w:eastAsia="en-US"/>
    </w:rPr>
  </w:style>
  <w:style w:type="character" w:customStyle="1" w:styleId="afff0">
    <w:name w:val="_Маркер Знак"/>
    <w:link w:val="a0"/>
    <w:rsid w:val="0000198D"/>
    <w:rPr>
      <w:rFonts w:ascii="Times New Roman" w:hAnsi="Times New Roman"/>
      <w:sz w:val="24"/>
      <w:szCs w:val="26"/>
      <w:lang w:val="x-none" w:eastAsia="en-US"/>
    </w:rPr>
  </w:style>
  <w:style w:type="paragraph" w:customStyle="1" w:styleId="11">
    <w:name w:val="_1.1."/>
    <w:basedOn w:val="2"/>
    <w:next w:val="a3"/>
    <w:rsid w:val="003E6B15"/>
    <w:pPr>
      <w:keepNext w:val="0"/>
      <w:numPr>
        <w:numId w:val="11"/>
      </w:numPr>
      <w:tabs>
        <w:tab w:val="left" w:pos="1134"/>
      </w:tabs>
      <w:spacing w:before="240" w:after="360" w:line="240" w:lineRule="auto"/>
      <w:ind w:left="0" w:right="424" w:firstLine="0"/>
    </w:pPr>
    <w:rPr>
      <w:bCs/>
      <w:color w:val="auto"/>
      <w:sz w:val="26"/>
      <w:lang w:val="ru-RU"/>
    </w:rPr>
  </w:style>
  <w:style w:type="paragraph" w:customStyle="1" w:styleId="TableParagraph">
    <w:name w:val="Table Paragraph"/>
    <w:basedOn w:val="a3"/>
    <w:uiPriority w:val="1"/>
    <w:qFormat/>
    <w:rsid w:val="00A44751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ld.economy.gov.ru/minec/about/structure/depMacro/2018281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3724-2DCD-4C0D-96B9-D201FAFC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12345</Words>
  <Characters>70368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82548</CharactersWithSpaces>
  <SharedDoc>false</SharedDoc>
  <HLinks>
    <vt:vector size="450" baseType="variant">
      <vt:variant>
        <vt:i4>7602288</vt:i4>
      </vt:variant>
      <vt:variant>
        <vt:i4>453</vt:i4>
      </vt:variant>
      <vt:variant>
        <vt:i4>0</vt:i4>
      </vt:variant>
      <vt:variant>
        <vt:i4>5</vt:i4>
      </vt:variant>
      <vt:variant>
        <vt:lpwstr>http://old.economy.gov.ru/minec/about/structure/depMacro/201828113</vt:lpwstr>
      </vt:variant>
      <vt:variant>
        <vt:lpwstr/>
      </vt:variant>
      <vt:variant>
        <vt:i4>1835066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_Toc183592148</vt:lpwstr>
      </vt:variant>
      <vt:variant>
        <vt:i4>1835066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_Toc183592147</vt:lpwstr>
      </vt:variant>
      <vt:variant>
        <vt:i4>1835066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_Toc183592146</vt:lpwstr>
      </vt:variant>
      <vt:variant>
        <vt:i4>1835066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_Toc183592145</vt:lpwstr>
      </vt:variant>
      <vt:variant>
        <vt:i4>1835066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_Toc183592144</vt:lpwstr>
      </vt:variant>
      <vt:variant>
        <vt:i4>1835066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_Toc183592143</vt:lpwstr>
      </vt:variant>
      <vt:variant>
        <vt:i4>1835066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_Toc183592142</vt:lpwstr>
      </vt:variant>
      <vt:variant>
        <vt:i4>1835066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_Toc183592141</vt:lpwstr>
      </vt:variant>
      <vt:variant>
        <vt:i4>1835066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_Toc183592140</vt:lpwstr>
      </vt:variant>
      <vt:variant>
        <vt:i4>1769530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_Toc183592139</vt:lpwstr>
      </vt:variant>
      <vt:variant>
        <vt:i4>1769530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_Toc183592138</vt:lpwstr>
      </vt:variant>
      <vt:variant>
        <vt:i4>1769530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_Toc183592137</vt:lpwstr>
      </vt:variant>
      <vt:variant>
        <vt:i4>1769530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_Toc183592136</vt:lpwstr>
      </vt:variant>
      <vt:variant>
        <vt:i4>1769530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_Toc183592135</vt:lpwstr>
      </vt:variant>
      <vt:variant>
        <vt:i4>1769530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_Toc183592134</vt:lpwstr>
      </vt:variant>
      <vt:variant>
        <vt:i4>1769530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_Toc183592133</vt:lpwstr>
      </vt:variant>
      <vt:variant>
        <vt:i4>1769530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_Toc183592132</vt:lpwstr>
      </vt:variant>
      <vt:variant>
        <vt:i4>1769530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_Toc183592131</vt:lpwstr>
      </vt:variant>
      <vt:variant>
        <vt:i4>1769530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_Toc183592130</vt:lpwstr>
      </vt:variant>
      <vt:variant>
        <vt:i4>1703994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_Toc183592129</vt:lpwstr>
      </vt:variant>
      <vt:variant>
        <vt:i4>1703994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_Toc183592128</vt:lpwstr>
      </vt:variant>
      <vt:variant>
        <vt:i4>1703994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_Toc183592127</vt:lpwstr>
      </vt:variant>
      <vt:variant>
        <vt:i4>1703994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_Toc183592126</vt:lpwstr>
      </vt:variant>
      <vt:variant>
        <vt:i4>1703994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_Toc183592125</vt:lpwstr>
      </vt:variant>
      <vt:variant>
        <vt:i4>1703994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_Toc183592124</vt:lpwstr>
      </vt:variant>
      <vt:variant>
        <vt:i4>1703994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_Toc183592123</vt:lpwstr>
      </vt:variant>
      <vt:variant>
        <vt:i4>1703994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_Toc183592122</vt:lpwstr>
      </vt:variant>
      <vt:variant>
        <vt:i4>1703994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_Toc183592121</vt:lpwstr>
      </vt:variant>
      <vt:variant>
        <vt:i4>1703994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_Toc183592120</vt:lpwstr>
      </vt:variant>
      <vt:variant>
        <vt:i4>1638458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_Toc183592119</vt:lpwstr>
      </vt:variant>
      <vt:variant>
        <vt:i4>1638458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_Toc183592118</vt:lpwstr>
      </vt:variant>
      <vt:variant>
        <vt:i4>1638458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_Toc183592117</vt:lpwstr>
      </vt:variant>
      <vt:variant>
        <vt:i4>1638458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_Toc183592116</vt:lpwstr>
      </vt:variant>
      <vt:variant>
        <vt:i4>1638458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_Toc183592115</vt:lpwstr>
      </vt:variant>
      <vt:variant>
        <vt:i4>1638458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_Toc183592114</vt:lpwstr>
      </vt:variant>
      <vt:variant>
        <vt:i4>1638458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_Toc183592113</vt:lpwstr>
      </vt:variant>
      <vt:variant>
        <vt:i4>1638458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_Toc183592112</vt:lpwstr>
      </vt:variant>
      <vt:variant>
        <vt:i4>1638458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_Toc183592111</vt:lpwstr>
      </vt:variant>
      <vt:variant>
        <vt:i4>1638458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_Toc183592110</vt:lpwstr>
      </vt:variant>
      <vt:variant>
        <vt:i4>1572922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_Toc183592109</vt:lpwstr>
      </vt:variant>
      <vt:variant>
        <vt:i4>1572922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_Toc183592108</vt:lpwstr>
      </vt:variant>
      <vt:variant>
        <vt:i4>1572922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_Toc183592107</vt:lpwstr>
      </vt:variant>
      <vt:variant>
        <vt:i4>1572922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_Toc183592106</vt:lpwstr>
      </vt:variant>
      <vt:variant>
        <vt:i4>1572922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_Toc183592105</vt:lpwstr>
      </vt:variant>
      <vt:variant>
        <vt:i4>1572922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_Toc183592104</vt:lpwstr>
      </vt:variant>
      <vt:variant>
        <vt:i4>1572922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_Toc183592103</vt:lpwstr>
      </vt:variant>
      <vt:variant>
        <vt:i4>1572922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_Toc183592102</vt:lpwstr>
      </vt:variant>
      <vt:variant>
        <vt:i4>1572922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_Toc183592101</vt:lpwstr>
      </vt:variant>
      <vt:variant>
        <vt:i4>1572922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_Toc183592100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_Toc183592099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_Toc183592098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_Toc183592097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_Toc183592096</vt:lpwstr>
      </vt:variant>
      <vt:variant>
        <vt:i4>1114171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_Toc183592095</vt:lpwstr>
      </vt:variant>
      <vt:variant>
        <vt:i4>1114171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_Toc183592094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_Toc183592093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_Toc183592092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_Toc183592091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_Toc183592090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_Toc183592089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_Toc183592088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_Toc183592087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_Toc183592086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_Toc183592085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_Toc183592084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_Toc183592083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_Toc183592082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_Toc183592081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_Toc183592080</vt:lpwstr>
      </vt:variant>
      <vt:variant>
        <vt:i4>2031675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_Toc183592079</vt:lpwstr>
      </vt:variant>
      <vt:variant>
        <vt:i4>2031675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_Toc183592078</vt:lpwstr>
      </vt:variant>
      <vt:variant>
        <vt:i4>2031675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_Toc183592077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_Toc183592076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_Toc183592075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cp:lastModifiedBy>Serg</cp:lastModifiedBy>
  <cp:revision>2</cp:revision>
  <cp:lastPrinted>2024-12-06T07:49:00Z</cp:lastPrinted>
  <dcterms:created xsi:type="dcterms:W3CDTF">2026-06-22T02:09:00Z</dcterms:created>
  <dcterms:modified xsi:type="dcterms:W3CDTF">2026-06-22T02:09:00Z</dcterms:modified>
</cp:coreProperties>
</file>